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1BC9" w14:textId="77777777" w:rsidR="00394D72" w:rsidRPr="00B7065C" w:rsidRDefault="00394D72" w:rsidP="00394D72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Erdélyi Béla</w:t>
      </w:r>
    </w:p>
    <w:p w14:paraId="598AD711" w14:textId="77777777" w:rsidR="00394D72" w:rsidRPr="00B7065C" w:rsidRDefault="00394D72" w:rsidP="00394D72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(Budapest 1948. július 27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–)</w:t>
      </w:r>
    </w:p>
    <w:p w14:paraId="3E699A57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Műszaki Egyetem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elvégzését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követően mérnökként dolgoz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Később elvégezte a Testnevelési Főiskola segédedzői tanfolyamát, majd a kétéves edző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képzést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és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vitorlás szakedzői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diplomámat is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szerzett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7452DC69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vitorlás sporttal 1957-ben került szorosabb kapcsolatba,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örök életére eljegyezte magát a vízzel.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Édesanyja munkahelyén, 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Kábel és Műanyaggyár balatonszepezdi strandján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z üdülővendégek kiszolgálására öt kalóz állt rendelkezésre,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melyeket a nyaraló fiatalok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tartottak rendben és vitorláztatták a dolgozókat, üres óráikban pedig vitorlázgatt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Gosztonyi András időnként megjelent egy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Abeking-Rassmussen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csillaghajóval, sőt, egyszer még rá is bízta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hajót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Ekkor határozta el, hogy csillaghajós lesz.</w:t>
      </w:r>
    </w:p>
    <w:p w14:paraId="29DE9C0F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1961-ben jelentkez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Művész SC-be, ettől kezdve élete legfontosabb színtere Balatonföldvár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lett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ahol azóta is tevékenyked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1961–62-ben – az akkori gyakorlatnak megfelelően – a Vörös-zászló (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Niobe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) nevű Európa 30-as cirkálón volt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mocó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1963-tól Hegymegi László, majd Kerekes Sándor mellett legénységként verseny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kalóz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hajóosztályban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z ifi korból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inőve megkapta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Telegdy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olimpiai hajóját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rövid ideig versenyzőtársát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Ribiánszky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Józsefet is, majd néhány évig Palócz Gyulával verseny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Akkoriban közel száz(!) csillaghajóból állt a mezőny. Később Ujhelyi Andrással ért el sikereket, legemlékezetesebb egy Kékszalag befutó volt, ahol fedésben másodikak lett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5C15C549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Spartacusban Sigmond Andrástól vett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át az ifi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csapatot, és nagy számú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újonnan verbuvált gyerekkel bővítette a létszámot. 1976-ban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Dolesch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Iván visszavonulásra készülve közölte, hogy nek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adná át jó szívvel a telep és a klub irányítását. Rövid gondolkodás után igent mond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Legnagyobb edzői siker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ének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tartja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hogy az akkori csapat nagy része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még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most is, negyven éve(!) aktív tagja a klubnak és a vitorlás sportnak, sőt,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gyerekeik, unokáik is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vitorlázáshoz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tartoznak. Szép sikereket ért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el, rengeteg bajnoki címet szerezt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dzőtársakat keres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így került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az egyesülethez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Szabó István, majd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Majthényi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Zsombor. Ők vették át az ifi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csapat vezetését,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ő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felnőttekkel foglalkoz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ott tovább.</w:t>
      </w:r>
    </w:p>
    <w:p w14:paraId="4A3E798E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Egyre nagyobb hangsúlyt fekte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telep vezetésére, elkészített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nyugati sólyát, a hosszú stéget, a kikötőben az első vendégmólót, majd a jelenleg is működő kikötőt, a darut, a vendégszobákat, a fürdőt, a hátsó hangárokat, a csatornázást, a közös étkezőt, konyhát,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és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büfét stb.</w:t>
      </w:r>
    </w:p>
    <w:p w14:paraId="59CA15F9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moszkvai olimpián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Holovits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testvérek Csillaghajóban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Detre fivérek Repülő Hollandi osztályban képviselték a klubot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és </w:t>
      </w:r>
      <w:proofErr w:type="spellStart"/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Magyaroroszágot</w:t>
      </w:r>
      <w:proofErr w:type="spellEnd"/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megszerezve Magyarország eddig egyetlen olimpiai érmét. A felkészülésben és az olimpián edzőként vett részt.</w:t>
      </w:r>
    </w:p>
    <w:p w14:paraId="38B9E60C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1988-ban a Budapesti Spartacus SC elnöke megszüntette a Vitorlás Szakosztályt, így a versenyzőkkel együtt utcára került. Szerencs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ére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Budapesti Elektromos Művek jelentős fejlesztés előtt állt, így felvett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megbízt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 az alsóörsi kikötő építésének irányításával, és egy versenyszakosztály kialakításával. A kikötőépítés nagy élmény és siker volt. Négy évig főállásban látta el az Elektromos Művek Vitorlás Szakosztályának vezetését. Az ELMŰ szinte kivétel nélkül átvette a Spartacusból kirúgott versenyzőket is.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barceloni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olimpián a Tenke Tibor – Nagy Ferenc páros vett részt Csillaghajóban.</w:t>
      </w:r>
    </w:p>
    <w:p w14:paraId="4EBB261C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1990-ben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Karlovits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János vezetésével megalakult a Spartacus, de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ő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Alsóörsön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maradt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csak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Majthényi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Zsombor kiválása után ment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vissza Földvárra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Tromost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félállásban vezette tovább. Később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Haranghy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Csaba és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Komm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András munkáját segítette, akik az atlantai olimpián a magyar csapat legjobb eredményét érték el.</w:t>
      </w:r>
    </w:p>
    <w:p w14:paraId="7CB1F282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Négy évtizede rendez versenyeket. Szám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ára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házi gyerekversenyek ugyanolyan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fontosak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mint egy világbajnokság lebonyolítása. A rengeteg hazai versenyen túl három világbajnokságot, öt Európa-bajnokságot, több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district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bajnokságot (Csillaghajó, Repülő Hollandi, Finn,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Optimist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) rendez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ett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51B16C79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Az élet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Spartacushoz és a földvári telephez kötődik: legtöbb baráti kapcsolat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itt kezdődött, itt ismerte meg a feleség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itt nőttek fel és versenyeztek eredményesen gyer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mekei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az unokái is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lastRenderedPageBreak/>
        <w:t xml:space="preserve">kötődnek ide. Jelenleg is tevékenyen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vesz részt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az Egylet munkájában, a versenye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szervezése, rendezése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lebonyolítása a feladat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1E9B328E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sportolók, elsősorban a gyerekek, fiatalok nevelésében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versenyvitorlázást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ezen belül az eredményességet nem célnak, hanem eszköznek tekint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Célja to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vábbra is az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hogy a telepen minden tag – legyen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Op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-s vagy </w:t>
      </w:r>
      <w:proofErr w:type="spellStart"/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ollandis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kezdő vagy világbajnok, versenyző vagy néző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– egy hosszú asztalnál foglaljon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együtt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helyet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Legyenek sikeresek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az élet minden területén, de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legjobban a telepen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érezz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ék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mag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ukat, úgy, mintha otthon lennének.</w:t>
      </w:r>
    </w:p>
    <w:p w14:paraId="42EF27D6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Magyar Vitorlás Szövetségben többször vezett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az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dző bizottságot, négy cikluson keresztül tagja volt az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llenőrző bizottságnak.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Somogy megyei Vitorlás Szövetség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elnöke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6BD803B2" w14:textId="77777777" w:rsidR="00394D72" w:rsidRPr="00B7065C" w:rsidRDefault="00394D72" w:rsidP="00394D72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Somogy Megye Közgyűlésének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többször is kitüntette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2013-ban a Magyar Olimpiai Bizottság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Fair Play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É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letműdíj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ban részesült.</w:t>
      </w:r>
    </w:p>
    <w:p w14:paraId="0EBC621C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2"/>
    <w:rsid w:val="00394D72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C999"/>
  <w15:chartTrackingRefBased/>
  <w15:docId w15:val="{5DEB1DB3-0F41-46FE-9360-66D7862F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D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69B68-8028-4006-9F25-F99870E076EC}"/>
</file>

<file path=customXml/itemProps2.xml><?xml version="1.0" encoding="utf-8"?>
<ds:datastoreItem xmlns:ds="http://schemas.openxmlformats.org/officeDocument/2006/customXml" ds:itemID="{52221474-9817-4C1E-9BFD-8C0F92964FC6}"/>
</file>

<file path=customXml/itemProps3.xml><?xml version="1.0" encoding="utf-8"?>
<ds:datastoreItem xmlns:ds="http://schemas.openxmlformats.org/officeDocument/2006/customXml" ds:itemID="{1CF4CB92-6DAD-457B-A983-EBD37BD75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2022-01-17T13:27:00Z</dcterms:created>
  <dcterms:modified xsi:type="dcterms:W3CDTF">2022-01-17T13:27:00Z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