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B0A" w:rsidRPr="00162DC5" w:rsidRDefault="00A20B0A" w:rsidP="00A20B0A">
      <w:pPr>
        <w:pStyle w:val="Cmsor1"/>
        <w:keepNext w:val="0"/>
        <w:widowControl w:val="0"/>
        <w:tabs>
          <w:tab w:val="clear" w:pos="360"/>
        </w:tabs>
        <w:suppressAutoHyphens w:val="0"/>
        <w:spacing w:before="0" w:after="0"/>
        <w:ind w:left="0" w:firstLine="0"/>
        <w:jc w:val="both"/>
        <w:rPr>
          <w:rFonts w:ascii="Calibri" w:hAnsi="Calibri"/>
          <w:color w:val="000000"/>
          <w:sz w:val="24"/>
          <w:szCs w:val="24"/>
        </w:rPr>
      </w:pPr>
      <w:r w:rsidRPr="00162DC5">
        <w:rPr>
          <w:rFonts w:ascii="Calibri" w:hAnsi="Calibri"/>
          <w:bCs w:val="0"/>
          <w:color w:val="000000"/>
          <w:sz w:val="24"/>
          <w:szCs w:val="24"/>
        </w:rPr>
        <w:t xml:space="preserve">III. </w:t>
      </w:r>
      <w:r w:rsidRPr="00162DC5">
        <w:rPr>
          <w:rFonts w:ascii="Calibri" w:hAnsi="Calibri"/>
          <w:bCs w:val="0"/>
          <w:color w:val="000000"/>
          <w:sz w:val="24"/>
          <w:szCs w:val="24"/>
          <w:u w:val="single"/>
        </w:rPr>
        <w:t>Ajánlott igazolás- és nyilatkozatminták</w:t>
      </w:r>
    </w:p>
    <w:p w:rsidR="00A20B0A" w:rsidRPr="00162DC5" w:rsidRDefault="00A20B0A" w:rsidP="00A20B0A">
      <w:pPr>
        <w:widowControl w:val="0"/>
        <w:ind w:left="708"/>
        <w:jc w:val="both"/>
        <w:rPr>
          <w:rFonts w:ascii="Calibri" w:hAnsi="Calibri"/>
          <w:b/>
          <w:color w:val="000000"/>
          <w:sz w:val="24"/>
          <w:szCs w:val="24"/>
          <w:highlight w:val="cyan"/>
        </w:rPr>
      </w:pPr>
    </w:p>
    <w:p w:rsidR="00A20B0A" w:rsidRPr="00162DC5" w:rsidRDefault="00A20B0A" w:rsidP="00A20B0A">
      <w:pPr>
        <w:pStyle w:val="Cmsor2"/>
        <w:keepNext w:val="0"/>
        <w:widowControl w:val="0"/>
        <w:spacing w:before="0" w:after="0"/>
        <w:rPr>
          <w:rFonts w:ascii="Calibri" w:hAnsi="Calibri"/>
          <w:color w:val="000000"/>
          <w:sz w:val="24"/>
          <w:szCs w:val="24"/>
        </w:rPr>
      </w:pPr>
      <w:bookmarkStart w:id="0" w:name="_Toc104260036"/>
      <w:r w:rsidRPr="00162DC5">
        <w:rPr>
          <w:rFonts w:ascii="Calibri" w:hAnsi="Calibri"/>
          <w:color w:val="000000"/>
          <w:sz w:val="24"/>
          <w:szCs w:val="24"/>
        </w:rPr>
        <w:t>1. Külső boríték címzési mintája</w:t>
      </w:r>
      <w:bookmarkEnd w:id="0"/>
    </w:p>
    <w:p w:rsidR="00A20B0A" w:rsidRPr="00162DC5" w:rsidRDefault="00A20B0A" w:rsidP="00A20B0A">
      <w:pPr>
        <w:widowControl w:val="0"/>
        <w:jc w:val="both"/>
        <w:rPr>
          <w:rFonts w:ascii="Calibri" w:hAnsi="Calibri"/>
          <w:color w:val="000000"/>
          <w:sz w:val="24"/>
          <w:szCs w:val="24"/>
          <w:highlight w:val="cyan"/>
        </w:rPr>
      </w:pP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jc w:val="both"/>
        <w:rPr>
          <w:rFonts w:ascii="Calibri" w:hAnsi="Calibri"/>
          <w:color w:val="000000"/>
          <w:sz w:val="24"/>
          <w:szCs w:val="24"/>
          <w:highlight w:val="cyan"/>
        </w:rPr>
      </w:pP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jc w:val="both"/>
        <w:rPr>
          <w:rFonts w:ascii="Calibri" w:hAnsi="Calibri"/>
          <w:color w:val="000000"/>
          <w:sz w:val="24"/>
          <w:szCs w:val="24"/>
          <w:highlight w:val="cyan"/>
        </w:rPr>
      </w:pP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jc w:val="both"/>
        <w:rPr>
          <w:rFonts w:ascii="Calibri" w:hAnsi="Calibri"/>
          <w:color w:val="000000"/>
          <w:sz w:val="24"/>
          <w:szCs w:val="24"/>
          <w:highlight w:val="cyan"/>
        </w:rPr>
      </w:pP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jc w:val="both"/>
        <w:rPr>
          <w:rFonts w:ascii="Calibri" w:hAnsi="Calibri"/>
          <w:color w:val="000000"/>
          <w:sz w:val="24"/>
          <w:szCs w:val="24"/>
          <w:highlight w:val="cyan"/>
        </w:rPr>
      </w:pP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rPr>
      </w:pPr>
      <w:r w:rsidRPr="00162DC5">
        <w:rPr>
          <w:rFonts w:ascii="Calibri" w:hAnsi="Calibri"/>
          <w:b/>
          <w:color w:val="000000"/>
          <w:sz w:val="24"/>
          <w:szCs w:val="24"/>
        </w:rPr>
        <w:t>„</w:t>
      </w:r>
      <w:r w:rsidRPr="00583448">
        <w:rPr>
          <w:rFonts w:ascii="Calibri" w:hAnsi="Calibri"/>
          <w:b/>
          <w:i/>
          <w:sz w:val="24"/>
          <w:szCs w:val="24"/>
        </w:rPr>
        <w:t xml:space="preserve">Olimpiai felkészüléshez szükséges eszközök beszerzése </w:t>
      </w:r>
      <w:r w:rsidRPr="00162DC5">
        <w:rPr>
          <w:rFonts w:ascii="Calibri" w:hAnsi="Calibri"/>
          <w:b/>
          <w:i/>
          <w:sz w:val="24"/>
          <w:szCs w:val="24"/>
        </w:rPr>
        <w:t>–közbeszerzés</w:t>
      </w:r>
      <w:r w:rsidRPr="00162DC5">
        <w:rPr>
          <w:rFonts w:ascii="Calibri" w:hAnsi="Calibri"/>
          <w:b/>
          <w:color w:val="000000"/>
          <w:sz w:val="24"/>
          <w:szCs w:val="24"/>
        </w:rPr>
        <w:t>”</w:t>
      </w: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highlight w:val="cyan"/>
        </w:rPr>
      </w:pP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rPr>
      </w:pPr>
      <w:r w:rsidRPr="00162DC5">
        <w:rPr>
          <w:rFonts w:ascii="Calibri" w:hAnsi="Calibri"/>
          <w:b/>
          <w:color w:val="000000"/>
          <w:sz w:val="24"/>
          <w:szCs w:val="24"/>
        </w:rPr>
        <w:t>„Csak az ajánlattételi határidő lejártakor bontható fel!”</w:t>
      </w: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highlight w:val="cyan"/>
        </w:rPr>
      </w:pP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highlight w:val="cyan"/>
        </w:rPr>
      </w:pP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highlight w:val="cyan"/>
        </w:rPr>
      </w:pPr>
    </w:p>
    <w:p w:rsidR="00A20B0A" w:rsidRPr="00162DC5" w:rsidRDefault="00A20B0A" w:rsidP="00A20B0A">
      <w:pPr>
        <w:widowControl w:val="0"/>
        <w:jc w:val="both"/>
        <w:rPr>
          <w:rFonts w:ascii="Calibri" w:hAnsi="Calibri"/>
          <w:color w:val="000000"/>
          <w:sz w:val="24"/>
          <w:szCs w:val="24"/>
          <w:highlight w:val="cyan"/>
        </w:rPr>
      </w:pPr>
    </w:p>
    <w:p w:rsidR="00A20B0A" w:rsidRPr="00162DC5" w:rsidRDefault="00A20B0A" w:rsidP="00A20B0A">
      <w:pPr>
        <w:pStyle w:val="Cmsor2"/>
        <w:keepNext w:val="0"/>
        <w:widowControl w:val="0"/>
        <w:spacing w:before="0" w:after="0"/>
        <w:rPr>
          <w:rFonts w:ascii="Calibri" w:hAnsi="Calibri"/>
          <w:color w:val="000000"/>
          <w:sz w:val="24"/>
          <w:szCs w:val="24"/>
        </w:rPr>
      </w:pPr>
      <w:bookmarkStart w:id="1" w:name="_Toc104260037"/>
      <w:r w:rsidRPr="00162DC5">
        <w:rPr>
          <w:rFonts w:ascii="Calibri" w:hAnsi="Calibri"/>
          <w:color w:val="000000"/>
          <w:sz w:val="24"/>
          <w:szCs w:val="24"/>
        </w:rPr>
        <w:t>2. Az ajánlat borítólapjának mintája</w:t>
      </w:r>
      <w:bookmarkEnd w:id="1"/>
    </w:p>
    <w:p w:rsidR="00A20B0A" w:rsidRPr="00162DC5" w:rsidRDefault="00A20B0A" w:rsidP="00A20B0A">
      <w:pPr>
        <w:rPr>
          <w:rFonts w:ascii="Calibri" w:hAnsi="Calibri"/>
          <w:color w:val="000000"/>
          <w:sz w:val="24"/>
          <w:szCs w:val="24"/>
          <w:highlight w:val="cyan"/>
        </w:rPr>
      </w:pP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rPr>
          <w:rFonts w:ascii="Calibri" w:hAnsi="Calibri"/>
          <w:color w:val="000000"/>
          <w:sz w:val="24"/>
          <w:szCs w:val="24"/>
          <w:highlight w:val="cyan"/>
        </w:rPr>
      </w:pP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rPr>
          <w:rFonts w:ascii="Calibri" w:hAnsi="Calibri"/>
          <w:b/>
          <w:color w:val="000000"/>
          <w:sz w:val="24"/>
          <w:szCs w:val="24"/>
        </w:rPr>
      </w:pPr>
      <w:r w:rsidRPr="00162DC5">
        <w:rPr>
          <w:rFonts w:ascii="Calibri" w:hAnsi="Calibri"/>
          <w:b/>
          <w:color w:val="000000"/>
          <w:sz w:val="24"/>
          <w:szCs w:val="24"/>
        </w:rPr>
        <w:t>Ajánlattevő neve:</w:t>
      </w:r>
    </w:p>
    <w:p w:rsidR="00A20B0A" w:rsidRDefault="00A20B0A" w:rsidP="00A20B0A">
      <w:pPr>
        <w:widowControl w:val="0"/>
        <w:pBdr>
          <w:top w:val="single" w:sz="4" w:space="1" w:color="auto"/>
          <w:left w:val="single" w:sz="4" w:space="4" w:color="auto"/>
          <w:bottom w:val="single" w:sz="4" w:space="1" w:color="auto"/>
          <w:right w:val="single" w:sz="4" w:space="4" w:color="auto"/>
        </w:pBdr>
        <w:tabs>
          <w:tab w:val="left" w:pos="1920"/>
        </w:tabs>
        <w:rPr>
          <w:rFonts w:ascii="Calibri" w:hAnsi="Calibri"/>
          <w:b/>
          <w:color w:val="000000"/>
          <w:sz w:val="24"/>
          <w:szCs w:val="24"/>
        </w:rPr>
      </w:pPr>
      <w:r w:rsidRPr="00162DC5">
        <w:rPr>
          <w:rFonts w:ascii="Calibri" w:hAnsi="Calibri"/>
          <w:b/>
          <w:color w:val="000000"/>
          <w:sz w:val="24"/>
          <w:szCs w:val="24"/>
        </w:rPr>
        <w:t>Ajánlattevő székhelye:</w:t>
      </w: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tabs>
          <w:tab w:val="left" w:pos="1920"/>
        </w:tabs>
        <w:rPr>
          <w:rFonts w:ascii="Calibri" w:hAnsi="Calibri"/>
          <w:b/>
          <w:color w:val="000000"/>
          <w:sz w:val="24"/>
          <w:szCs w:val="24"/>
        </w:rPr>
      </w:pPr>
      <w:r>
        <w:rPr>
          <w:rFonts w:ascii="Calibri" w:hAnsi="Calibri"/>
          <w:b/>
          <w:color w:val="000000"/>
          <w:sz w:val="24"/>
          <w:szCs w:val="24"/>
        </w:rPr>
        <w:t>Ajánlattevő adószáma:</w:t>
      </w: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rPr>
          <w:rFonts w:ascii="Calibri" w:hAnsi="Calibri"/>
          <w:b/>
          <w:color w:val="000000"/>
          <w:sz w:val="24"/>
          <w:szCs w:val="24"/>
        </w:rPr>
      </w:pPr>
      <w:r w:rsidRPr="00162DC5">
        <w:rPr>
          <w:rFonts w:ascii="Calibri" w:hAnsi="Calibri"/>
          <w:b/>
          <w:color w:val="000000"/>
          <w:sz w:val="24"/>
          <w:szCs w:val="24"/>
        </w:rPr>
        <w:t>Telefon:</w:t>
      </w: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rPr>
          <w:rFonts w:ascii="Calibri" w:hAnsi="Calibri"/>
          <w:b/>
          <w:color w:val="000000"/>
          <w:sz w:val="24"/>
          <w:szCs w:val="24"/>
        </w:rPr>
      </w:pPr>
      <w:r w:rsidRPr="00162DC5">
        <w:rPr>
          <w:rFonts w:ascii="Calibri" w:hAnsi="Calibri"/>
          <w:b/>
          <w:color w:val="000000"/>
          <w:sz w:val="24"/>
          <w:szCs w:val="24"/>
        </w:rPr>
        <w:t>Fax:</w:t>
      </w: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rPr>
          <w:rFonts w:ascii="Calibri" w:hAnsi="Calibri"/>
          <w:b/>
          <w:color w:val="000000"/>
          <w:sz w:val="24"/>
          <w:szCs w:val="24"/>
        </w:rPr>
      </w:pPr>
      <w:r w:rsidRPr="00162DC5">
        <w:rPr>
          <w:rFonts w:ascii="Calibri" w:hAnsi="Calibri"/>
          <w:b/>
          <w:color w:val="000000"/>
          <w:sz w:val="24"/>
          <w:szCs w:val="24"/>
        </w:rPr>
        <w:t>E-mail:</w:t>
      </w: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rPr>
          <w:rFonts w:ascii="Calibri" w:hAnsi="Calibri"/>
          <w:color w:val="000000"/>
          <w:sz w:val="24"/>
          <w:szCs w:val="24"/>
          <w:highlight w:val="cyan"/>
        </w:rPr>
      </w:pP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rPr>
      </w:pPr>
      <w:r w:rsidRPr="00162DC5">
        <w:rPr>
          <w:rFonts w:ascii="Calibri" w:hAnsi="Calibri"/>
          <w:b/>
          <w:color w:val="000000"/>
          <w:sz w:val="24"/>
          <w:szCs w:val="24"/>
        </w:rPr>
        <w:t>AJÁNLAT</w:t>
      </w: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rPr>
          <w:rFonts w:ascii="Calibri" w:hAnsi="Calibri"/>
          <w:color w:val="000000"/>
          <w:sz w:val="24"/>
          <w:szCs w:val="24"/>
          <w:highlight w:val="cyan"/>
        </w:rPr>
      </w:pP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jc w:val="center"/>
        <w:rPr>
          <w:rFonts w:ascii="Calibri" w:hAnsi="Calibri"/>
          <w:color w:val="000000"/>
          <w:sz w:val="24"/>
          <w:szCs w:val="24"/>
        </w:rPr>
      </w:pPr>
      <w:r w:rsidRPr="00162DC5">
        <w:rPr>
          <w:rFonts w:ascii="Calibri" w:hAnsi="Calibri"/>
          <w:color w:val="000000"/>
          <w:sz w:val="24"/>
          <w:szCs w:val="24"/>
        </w:rPr>
        <w:t>ELŐLAP</w:t>
      </w: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rPr>
          <w:rFonts w:ascii="Calibri" w:hAnsi="Calibri"/>
          <w:color w:val="000000"/>
          <w:sz w:val="24"/>
          <w:szCs w:val="24"/>
          <w:highlight w:val="cyan"/>
        </w:rPr>
      </w:pP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tabs>
          <w:tab w:val="right" w:leader="underscore" w:pos="9072"/>
        </w:tabs>
        <w:jc w:val="center"/>
        <w:rPr>
          <w:rFonts w:ascii="Calibri" w:hAnsi="Calibri"/>
          <w:b/>
          <w:color w:val="000000"/>
          <w:sz w:val="24"/>
          <w:szCs w:val="24"/>
        </w:rPr>
      </w:pPr>
      <w:r w:rsidRPr="00162DC5">
        <w:rPr>
          <w:rFonts w:ascii="Calibri" w:hAnsi="Calibri"/>
          <w:b/>
          <w:bCs/>
          <w:i/>
          <w:sz w:val="24"/>
          <w:szCs w:val="24"/>
          <w:u w:val="single"/>
        </w:rPr>
        <w:t>„</w:t>
      </w:r>
      <w:r w:rsidRPr="00583448">
        <w:rPr>
          <w:rFonts w:ascii="Calibri" w:hAnsi="Calibri"/>
          <w:b/>
          <w:bCs/>
          <w:i/>
          <w:sz w:val="24"/>
          <w:szCs w:val="24"/>
          <w:u w:val="single"/>
        </w:rPr>
        <w:t>Olimpiai felkészüléshez szükséges eszközök beszerzése</w:t>
      </w:r>
      <w:r w:rsidRPr="00162DC5">
        <w:rPr>
          <w:rFonts w:ascii="Calibri" w:hAnsi="Calibri"/>
          <w:b/>
          <w:bCs/>
          <w:i/>
          <w:sz w:val="24"/>
          <w:szCs w:val="24"/>
          <w:u w:val="single"/>
        </w:rPr>
        <w:t>”</w:t>
      </w: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tabs>
          <w:tab w:val="right" w:leader="underscore" w:pos="9072"/>
        </w:tabs>
        <w:jc w:val="center"/>
        <w:rPr>
          <w:rFonts w:ascii="Calibri" w:hAnsi="Calibri"/>
          <w:b/>
          <w:color w:val="000000"/>
          <w:sz w:val="24"/>
          <w:szCs w:val="24"/>
        </w:rPr>
      </w:pP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tabs>
          <w:tab w:val="right" w:leader="underscore" w:pos="9072"/>
        </w:tabs>
        <w:jc w:val="center"/>
        <w:rPr>
          <w:rFonts w:ascii="Calibri" w:hAnsi="Calibri"/>
          <w:b/>
          <w:color w:val="000000"/>
          <w:sz w:val="24"/>
          <w:szCs w:val="24"/>
          <w:highlight w:val="cyan"/>
        </w:rPr>
      </w:pP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tabs>
          <w:tab w:val="right" w:leader="underscore" w:pos="9072"/>
        </w:tabs>
        <w:jc w:val="center"/>
        <w:rPr>
          <w:rFonts w:ascii="Calibri" w:hAnsi="Calibri"/>
          <w:color w:val="000000"/>
          <w:sz w:val="24"/>
          <w:szCs w:val="24"/>
        </w:rPr>
      </w:pPr>
      <w:r w:rsidRPr="00162DC5">
        <w:rPr>
          <w:rFonts w:ascii="Calibri" w:hAnsi="Calibri"/>
          <w:color w:val="000000"/>
          <w:sz w:val="24"/>
          <w:szCs w:val="24"/>
        </w:rPr>
        <w:t>..................., 201</w:t>
      </w:r>
      <w:r>
        <w:rPr>
          <w:rFonts w:ascii="Calibri" w:hAnsi="Calibri"/>
          <w:color w:val="000000"/>
          <w:sz w:val="24"/>
          <w:szCs w:val="24"/>
        </w:rPr>
        <w:t xml:space="preserve">7. június </w:t>
      </w:r>
      <w:r w:rsidRPr="00162DC5">
        <w:rPr>
          <w:rFonts w:ascii="Calibri" w:hAnsi="Calibri"/>
          <w:color w:val="000000"/>
          <w:sz w:val="24"/>
          <w:szCs w:val="24"/>
        </w:rPr>
        <w:t>hó …... napja</w:t>
      </w:r>
    </w:p>
    <w:p w:rsidR="00A20B0A" w:rsidRPr="00162DC5" w:rsidRDefault="00A20B0A" w:rsidP="00A20B0A">
      <w:pPr>
        <w:widowControl w:val="0"/>
        <w:pBdr>
          <w:top w:val="single" w:sz="4" w:space="1" w:color="auto"/>
          <w:left w:val="single" w:sz="4" w:space="4" w:color="auto"/>
          <w:bottom w:val="single" w:sz="4" w:space="1" w:color="auto"/>
          <w:right w:val="single" w:sz="4" w:space="4" w:color="auto"/>
        </w:pBdr>
        <w:tabs>
          <w:tab w:val="right" w:leader="underscore" w:pos="9072"/>
        </w:tabs>
        <w:jc w:val="center"/>
        <w:rPr>
          <w:rFonts w:ascii="Calibri" w:hAnsi="Calibri"/>
          <w:color w:val="000000"/>
          <w:sz w:val="24"/>
          <w:szCs w:val="24"/>
          <w:highlight w:val="cyan"/>
        </w:rPr>
      </w:pPr>
    </w:p>
    <w:p w:rsidR="00A20B0A" w:rsidRDefault="00A20B0A" w:rsidP="00A20B0A">
      <w:pPr>
        <w:rPr>
          <w:highlight w:val="cyan"/>
          <w:lang w:val="x-none" w:eastAsia="x-none"/>
        </w:rPr>
      </w:pPr>
      <w:bookmarkStart w:id="2" w:name="_Toc104260038"/>
    </w:p>
    <w:p w:rsidR="00A20B0A" w:rsidRPr="0017407D" w:rsidRDefault="00A20B0A" w:rsidP="00A20B0A">
      <w:pPr>
        <w:rPr>
          <w:highlight w:val="cyan"/>
          <w:lang w:val="x-none" w:eastAsia="x-none"/>
        </w:rPr>
      </w:pPr>
      <w:r>
        <w:rPr>
          <w:highlight w:val="cyan"/>
          <w:lang w:val="x-none" w:eastAsia="x-none"/>
        </w:rPr>
        <w:br w:type="page"/>
      </w:r>
    </w:p>
    <w:p w:rsidR="00A20B0A" w:rsidRPr="00162DC5" w:rsidRDefault="00A20B0A" w:rsidP="00A20B0A">
      <w:pPr>
        <w:pStyle w:val="Cmsor2"/>
        <w:keepNext w:val="0"/>
        <w:widowControl w:val="0"/>
        <w:spacing w:before="0" w:after="0"/>
        <w:rPr>
          <w:rFonts w:ascii="Calibri" w:hAnsi="Calibri"/>
          <w:i w:val="0"/>
          <w:color w:val="000000"/>
          <w:sz w:val="24"/>
          <w:szCs w:val="24"/>
        </w:rPr>
      </w:pPr>
      <w:r w:rsidRPr="00162DC5">
        <w:rPr>
          <w:rFonts w:ascii="Calibri" w:hAnsi="Calibri"/>
          <w:color w:val="000000"/>
          <w:sz w:val="24"/>
          <w:szCs w:val="24"/>
        </w:rPr>
        <w:lastRenderedPageBreak/>
        <w:t>3. Felolvasólap</w:t>
      </w:r>
      <w:bookmarkEnd w:id="2"/>
    </w:p>
    <w:p w:rsidR="00A20B0A" w:rsidRPr="00162DC5" w:rsidRDefault="00A20B0A" w:rsidP="00A20B0A">
      <w:pPr>
        <w:widowControl w:val="0"/>
        <w:jc w:val="both"/>
        <w:rPr>
          <w:rFonts w:ascii="Calibri" w:hAnsi="Calibri"/>
          <w:color w:val="000000"/>
          <w:sz w:val="24"/>
          <w:szCs w:val="24"/>
        </w:rPr>
      </w:pPr>
    </w:p>
    <w:p w:rsidR="00A20B0A" w:rsidRDefault="00A20B0A" w:rsidP="00A20B0A">
      <w:pPr>
        <w:widowControl w:val="0"/>
        <w:jc w:val="both"/>
        <w:rPr>
          <w:rFonts w:ascii="Calibri" w:hAnsi="Calibri"/>
          <w:b/>
          <w:color w:val="000000"/>
          <w:sz w:val="24"/>
          <w:szCs w:val="24"/>
        </w:rPr>
      </w:pPr>
      <w:r w:rsidRPr="00162DC5">
        <w:rPr>
          <w:rFonts w:ascii="Calibri" w:hAnsi="Calibri"/>
          <w:b/>
          <w:color w:val="000000"/>
          <w:sz w:val="24"/>
          <w:szCs w:val="24"/>
        </w:rPr>
        <w:t xml:space="preserve">Ajánlat tárgya: </w:t>
      </w:r>
      <w:r w:rsidRPr="00583448">
        <w:rPr>
          <w:rFonts w:ascii="Calibri" w:hAnsi="Calibri"/>
          <w:b/>
          <w:bCs/>
          <w:i/>
          <w:color w:val="000080"/>
          <w:sz w:val="24"/>
          <w:szCs w:val="24"/>
        </w:rPr>
        <w:t>Olimpiai felkészüléshez szükséges eszközök beszerzése</w:t>
      </w:r>
    </w:p>
    <w:p w:rsidR="00A20B0A" w:rsidRPr="00162DC5" w:rsidRDefault="00A20B0A" w:rsidP="00A20B0A">
      <w:pPr>
        <w:widowControl w:val="0"/>
        <w:jc w:val="both"/>
        <w:rPr>
          <w:rFonts w:ascii="Calibri" w:hAnsi="Calibri"/>
          <w:b/>
          <w:color w:val="000000"/>
          <w:sz w:val="24"/>
          <w:szCs w:val="24"/>
        </w:rPr>
      </w:pPr>
    </w:p>
    <w:p w:rsidR="00A20B0A" w:rsidRPr="00162DC5" w:rsidRDefault="00A20B0A" w:rsidP="00A20B0A">
      <w:pPr>
        <w:widowControl w:val="0"/>
        <w:jc w:val="both"/>
        <w:rPr>
          <w:rFonts w:ascii="Calibri" w:hAnsi="Calibri"/>
          <w:b/>
          <w:color w:val="000000"/>
          <w:sz w:val="24"/>
          <w:szCs w:val="24"/>
        </w:rPr>
      </w:pPr>
      <w:r w:rsidRPr="00162DC5">
        <w:rPr>
          <w:rFonts w:ascii="Calibri" w:hAnsi="Calibri"/>
          <w:b/>
          <w:color w:val="000000"/>
          <w:sz w:val="24"/>
          <w:szCs w:val="24"/>
        </w:rPr>
        <w:t>Ajánlattevő cégneve:</w:t>
      </w:r>
      <w:r>
        <w:rPr>
          <w:rFonts w:ascii="Calibri" w:hAnsi="Calibri"/>
          <w:b/>
          <w:color w:val="000000"/>
          <w:sz w:val="24"/>
          <w:szCs w:val="24"/>
        </w:rPr>
        <w:tab/>
      </w:r>
      <w:r>
        <w:rPr>
          <w:rFonts w:ascii="Calibri" w:hAnsi="Calibri"/>
          <w:b/>
          <w:color w:val="000000"/>
          <w:sz w:val="24"/>
          <w:szCs w:val="24"/>
        </w:rPr>
        <w:tab/>
      </w:r>
    </w:p>
    <w:p w:rsidR="00A20B0A" w:rsidRDefault="00A20B0A" w:rsidP="00A20B0A">
      <w:pPr>
        <w:widowControl w:val="0"/>
        <w:jc w:val="both"/>
        <w:rPr>
          <w:rFonts w:ascii="Calibri" w:hAnsi="Calibri"/>
          <w:b/>
          <w:color w:val="000000"/>
          <w:sz w:val="24"/>
          <w:szCs w:val="24"/>
        </w:rPr>
      </w:pPr>
      <w:r w:rsidRPr="00162DC5">
        <w:rPr>
          <w:rFonts w:ascii="Calibri" w:hAnsi="Calibri"/>
          <w:b/>
          <w:color w:val="000000"/>
          <w:sz w:val="24"/>
          <w:szCs w:val="24"/>
        </w:rPr>
        <w:t xml:space="preserve">Ajánlattevő székhelye: </w:t>
      </w:r>
      <w:r>
        <w:rPr>
          <w:rFonts w:ascii="Calibri" w:hAnsi="Calibri"/>
          <w:b/>
          <w:color w:val="000000"/>
          <w:sz w:val="24"/>
          <w:szCs w:val="24"/>
        </w:rPr>
        <w:tab/>
      </w:r>
    </w:p>
    <w:p w:rsidR="00A20B0A" w:rsidRPr="00162DC5" w:rsidRDefault="00A20B0A" w:rsidP="00A20B0A">
      <w:pPr>
        <w:widowControl w:val="0"/>
        <w:jc w:val="both"/>
        <w:rPr>
          <w:rFonts w:ascii="Calibri" w:hAnsi="Calibri"/>
          <w:b/>
          <w:color w:val="000000"/>
          <w:sz w:val="24"/>
          <w:szCs w:val="24"/>
        </w:rPr>
      </w:pPr>
      <w:r>
        <w:rPr>
          <w:rFonts w:ascii="Calibri" w:hAnsi="Calibri"/>
          <w:b/>
          <w:color w:val="000000"/>
          <w:sz w:val="24"/>
          <w:szCs w:val="24"/>
        </w:rPr>
        <w:t>Ajánlattevő adószáma:</w:t>
      </w:r>
      <w:r>
        <w:rPr>
          <w:rFonts w:ascii="Calibri" w:hAnsi="Calibri"/>
          <w:b/>
          <w:color w:val="000000"/>
          <w:sz w:val="24"/>
          <w:szCs w:val="24"/>
        </w:rPr>
        <w:tab/>
      </w:r>
    </w:p>
    <w:p w:rsidR="00A20B0A" w:rsidRPr="00162DC5" w:rsidRDefault="00A20B0A" w:rsidP="00A20B0A">
      <w:pPr>
        <w:widowControl w:val="0"/>
        <w:ind w:right="-1021"/>
        <w:jc w:val="center"/>
        <w:rPr>
          <w:rFonts w:ascii="Calibri" w:hAnsi="Calibri"/>
          <w:b/>
          <w:color w:val="000000"/>
          <w:sz w:val="24"/>
          <w:szCs w:val="24"/>
          <w:highlight w:val="cyan"/>
        </w:rPr>
      </w:pPr>
    </w:p>
    <w:p w:rsidR="00A20B0A" w:rsidRPr="00162DC5" w:rsidRDefault="00A20B0A" w:rsidP="00A20B0A">
      <w:pPr>
        <w:widowControl w:val="0"/>
        <w:ind w:right="-1021"/>
        <w:jc w:val="center"/>
        <w:rPr>
          <w:rFonts w:ascii="Calibri" w:hAnsi="Calibri"/>
          <w:b/>
          <w:color w:val="000000"/>
          <w:sz w:val="24"/>
          <w:szCs w:val="24"/>
        </w:rPr>
      </w:pPr>
      <w:r w:rsidRPr="00162DC5">
        <w:rPr>
          <w:rFonts w:ascii="Calibri" w:hAnsi="Calibri"/>
          <w:b/>
          <w:color w:val="000000"/>
          <w:sz w:val="24"/>
          <w:szCs w:val="24"/>
        </w:rPr>
        <w:t>FELOLVASÓLAP</w:t>
      </w:r>
    </w:p>
    <w:p w:rsidR="00A20B0A" w:rsidRPr="00162DC5" w:rsidRDefault="00A20B0A" w:rsidP="00A20B0A">
      <w:pPr>
        <w:widowControl w:val="0"/>
        <w:ind w:right="-1021"/>
        <w:rPr>
          <w:rFonts w:ascii="Calibri" w:hAnsi="Calibri"/>
          <w:color w:val="000000"/>
          <w:sz w:val="24"/>
          <w:szCs w:val="24"/>
          <w:highlight w:val="cyan"/>
        </w:rPr>
      </w:pPr>
    </w:p>
    <w:p w:rsidR="00A20B0A" w:rsidRPr="00162DC5" w:rsidRDefault="00A20B0A" w:rsidP="00A20B0A">
      <w:pPr>
        <w:jc w:val="both"/>
        <w:rPr>
          <w:rFonts w:ascii="Calibri" w:hAnsi="Calibri"/>
          <w:sz w:val="24"/>
          <w:szCs w:val="24"/>
        </w:rPr>
      </w:pPr>
      <w:r w:rsidRPr="00162DC5">
        <w:rPr>
          <w:rFonts w:ascii="Calibri" w:hAnsi="Calibri"/>
          <w:color w:val="000000"/>
          <w:sz w:val="24"/>
          <w:szCs w:val="24"/>
        </w:rPr>
        <w:t xml:space="preserve">A </w:t>
      </w:r>
      <w:r>
        <w:rPr>
          <w:rFonts w:ascii="Calibri" w:hAnsi="Calibri"/>
          <w:color w:val="000000"/>
          <w:sz w:val="24"/>
          <w:szCs w:val="24"/>
        </w:rPr>
        <w:t xml:space="preserve">KÉ 7087/2017. számú, </w:t>
      </w:r>
      <w:r w:rsidRPr="00162DC5">
        <w:rPr>
          <w:rFonts w:ascii="Calibri" w:hAnsi="Calibri"/>
          <w:bCs/>
          <w:color w:val="000000"/>
          <w:sz w:val="24"/>
          <w:szCs w:val="24"/>
        </w:rPr>
        <w:t>„</w:t>
      </w:r>
      <w:r w:rsidRPr="00583448">
        <w:rPr>
          <w:rFonts w:ascii="Calibri" w:hAnsi="Calibri"/>
          <w:b/>
          <w:bCs/>
          <w:i/>
          <w:sz w:val="24"/>
          <w:szCs w:val="24"/>
          <w:u w:val="single"/>
        </w:rPr>
        <w:t>Olimpiai felkészüléshez szükséges eszközök beszerzése</w:t>
      </w:r>
      <w:r w:rsidRPr="00162DC5">
        <w:rPr>
          <w:rFonts w:ascii="Calibri" w:hAnsi="Calibri"/>
          <w:b/>
          <w:bCs/>
          <w:i/>
          <w:sz w:val="24"/>
          <w:szCs w:val="24"/>
          <w:u w:val="single"/>
        </w:rPr>
        <w:t>”</w:t>
      </w:r>
      <w:r w:rsidRPr="00162DC5">
        <w:rPr>
          <w:rFonts w:ascii="Calibri" w:hAnsi="Calibri"/>
          <w:b/>
          <w:bCs/>
          <w:sz w:val="24"/>
          <w:szCs w:val="24"/>
        </w:rPr>
        <w:t xml:space="preserve"> </w:t>
      </w:r>
      <w:r w:rsidRPr="00162DC5">
        <w:rPr>
          <w:rFonts w:ascii="Calibri" w:hAnsi="Calibri"/>
          <w:color w:val="000000"/>
          <w:sz w:val="24"/>
          <w:szCs w:val="24"/>
        </w:rPr>
        <w:t xml:space="preserve">tárgyú közbeszerzési eljárásra az eljárást megindító felhívásban és a </w:t>
      </w:r>
      <w:r>
        <w:rPr>
          <w:rFonts w:ascii="Calibri" w:hAnsi="Calibri"/>
          <w:color w:val="000000"/>
          <w:sz w:val="24"/>
          <w:szCs w:val="24"/>
        </w:rPr>
        <w:t>közbeszerzési dokume</w:t>
      </w:r>
      <w:r>
        <w:rPr>
          <w:rFonts w:ascii="Calibri" w:hAnsi="Calibri"/>
          <w:color w:val="000000"/>
          <w:sz w:val="24"/>
          <w:szCs w:val="24"/>
        </w:rPr>
        <w:t>n</w:t>
      </w:r>
      <w:r>
        <w:rPr>
          <w:rFonts w:ascii="Calibri" w:hAnsi="Calibri"/>
          <w:color w:val="000000"/>
          <w:sz w:val="24"/>
          <w:szCs w:val="24"/>
        </w:rPr>
        <w:t>tumok</w:t>
      </w:r>
      <w:r w:rsidRPr="00162DC5">
        <w:rPr>
          <w:rFonts w:ascii="Calibri" w:hAnsi="Calibri"/>
          <w:color w:val="000000"/>
          <w:sz w:val="24"/>
          <w:szCs w:val="24"/>
        </w:rPr>
        <w:t>ban rögzített feltételeket ezennel elfogadottnak nyilvánítjuk és az alábbi ajánlatot tesszük.</w:t>
      </w:r>
    </w:p>
    <w:p w:rsidR="00A20B0A" w:rsidRDefault="00A20B0A" w:rsidP="00A20B0A">
      <w:pPr>
        <w:widowControl w:val="0"/>
        <w:ind w:right="-108"/>
        <w:rPr>
          <w:rFonts w:ascii="Calibri" w:hAnsi="Calibri"/>
          <w:sz w:val="24"/>
          <w:szCs w:val="24"/>
          <w:highlight w:val="cyan"/>
        </w:rPr>
      </w:pPr>
    </w:p>
    <w:p w:rsidR="00A20B0A" w:rsidRPr="00B81CA6" w:rsidRDefault="00A20B0A" w:rsidP="00A20B0A">
      <w:pPr>
        <w:widowControl w:val="0"/>
        <w:shd w:val="clear" w:color="auto" w:fill="F3F3F3"/>
        <w:ind w:right="-108"/>
        <w:rPr>
          <w:rFonts w:ascii="Calibri" w:hAnsi="Calibri"/>
          <w:sz w:val="24"/>
          <w:szCs w:val="24"/>
        </w:rPr>
      </w:pPr>
      <w:r w:rsidRPr="00B81CA6">
        <w:rPr>
          <w:rFonts w:ascii="Calibri" w:hAnsi="Calibri"/>
          <w:sz w:val="24"/>
          <w:szCs w:val="24"/>
        </w:rPr>
        <w:t xml:space="preserve">I. rész: </w:t>
      </w:r>
      <w:r w:rsidRPr="00583448">
        <w:rPr>
          <w:rFonts w:ascii="Calibri" w:hAnsi="Calibri"/>
          <w:sz w:val="24"/>
          <w:szCs w:val="24"/>
        </w:rPr>
        <w:t>Vitorlás hajók és felszerelései beszerzése Érdi Mária részére</w:t>
      </w:r>
      <w:r>
        <w:rPr>
          <w:rFonts w:ascii="Calibri" w:hAnsi="Calibri"/>
          <w:sz w:val="24"/>
          <w:szCs w:val="24"/>
        </w:rPr>
        <w:t>:</w:t>
      </w:r>
    </w:p>
    <w:p w:rsidR="00A20B0A" w:rsidRDefault="00A20B0A" w:rsidP="00A20B0A">
      <w:pPr>
        <w:widowControl w:val="0"/>
        <w:ind w:right="-108"/>
        <w:rPr>
          <w:rFonts w:ascii="Calibri" w:hAnsi="Calibri"/>
          <w:sz w:val="24"/>
          <w:szCs w:val="24"/>
          <w:highlight w:val="cyan"/>
        </w:rPr>
      </w:pPr>
    </w:p>
    <w:tbl>
      <w:tblPr>
        <w:tblW w:w="0" w:type="auto"/>
        <w:jc w:val="center"/>
        <w:tblCellSpacing w:w="37" w:type="dxa"/>
        <w:tblCellMar>
          <w:left w:w="0" w:type="dxa"/>
          <w:right w:w="0" w:type="dxa"/>
        </w:tblCellMar>
        <w:tblLook w:val="0000" w:firstRow="0" w:lastRow="0" w:firstColumn="0" w:lastColumn="0" w:noHBand="0" w:noVBand="0"/>
      </w:tblPr>
      <w:tblGrid>
        <w:gridCol w:w="476"/>
        <w:gridCol w:w="5185"/>
        <w:gridCol w:w="3266"/>
      </w:tblGrid>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1.</w:t>
            </w:r>
          </w:p>
        </w:tc>
        <w:tc>
          <w:tcPr>
            <w:tcW w:w="5111"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Egyösszegű ajánlati ár (nettó HUF)</w:t>
            </w:r>
          </w:p>
        </w:tc>
        <w:tc>
          <w:tcPr>
            <w:tcW w:w="3155" w:type="dxa"/>
            <w:shd w:val="clear" w:color="auto" w:fill="auto"/>
            <w:vAlign w:val="center"/>
          </w:tcPr>
          <w:p w:rsidR="00A20B0A" w:rsidRPr="00C80B7B" w:rsidRDefault="00A20B0A" w:rsidP="0064691A">
            <w:pPr>
              <w:jc w:val="center"/>
              <w:rPr>
                <w:rFonts w:ascii="Calibri" w:hAnsi="Calibri"/>
                <w:color w:val="000000"/>
                <w:sz w:val="24"/>
                <w:szCs w:val="24"/>
              </w:rPr>
            </w:pPr>
            <w:r w:rsidRPr="00C80B7B">
              <w:rPr>
                <w:rFonts w:ascii="Calibri" w:hAnsi="Calibri"/>
                <w:color w:val="000000"/>
                <w:sz w:val="24"/>
                <w:szCs w:val="24"/>
              </w:rPr>
              <w:t>… &lt;számmal&gt;  HUF, azaz ….&lt;betűvel&gt;  f</w:t>
            </w:r>
            <w:r w:rsidRPr="00C80B7B">
              <w:rPr>
                <w:rFonts w:ascii="Calibri" w:hAnsi="Calibri"/>
                <w:color w:val="000000"/>
                <w:sz w:val="24"/>
                <w:szCs w:val="24"/>
              </w:rPr>
              <w:t>o</w:t>
            </w:r>
            <w:r w:rsidRPr="00C80B7B">
              <w:rPr>
                <w:rFonts w:ascii="Calibri" w:hAnsi="Calibri"/>
                <w:color w:val="000000"/>
                <w:sz w:val="24"/>
                <w:szCs w:val="24"/>
              </w:rPr>
              <w:t>rint</w:t>
            </w:r>
          </w:p>
        </w:tc>
      </w:tr>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2.</w:t>
            </w:r>
          </w:p>
        </w:tc>
        <w:tc>
          <w:tcPr>
            <w:tcW w:w="5111" w:type="dxa"/>
            <w:shd w:val="clear" w:color="auto" w:fill="auto"/>
            <w:vAlign w:val="center"/>
          </w:tcPr>
          <w:p w:rsidR="00A20B0A" w:rsidRPr="00C80B7B" w:rsidRDefault="00A20B0A" w:rsidP="0064691A">
            <w:pPr>
              <w:rPr>
                <w:rFonts w:ascii="Calibri" w:hAnsi="Calibri"/>
                <w:sz w:val="24"/>
                <w:szCs w:val="24"/>
              </w:rPr>
            </w:pPr>
            <w:r w:rsidRPr="00C80B7B">
              <w:rPr>
                <w:rFonts w:ascii="Calibri" w:hAnsi="Calibri"/>
                <w:bCs/>
                <w:sz w:val="24"/>
                <w:szCs w:val="24"/>
              </w:rPr>
              <w:t xml:space="preserve">Jótállás időtartama </w:t>
            </w:r>
          </w:p>
        </w:tc>
        <w:tc>
          <w:tcPr>
            <w:tcW w:w="3155" w:type="dxa"/>
            <w:shd w:val="clear" w:color="auto" w:fill="auto"/>
            <w:vAlign w:val="center"/>
          </w:tcPr>
          <w:p w:rsidR="00A20B0A" w:rsidRPr="00C80B7B" w:rsidRDefault="00A20B0A" w:rsidP="0064691A">
            <w:pPr>
              <w:jc w:val="center"/>
              <w:rPr>
                <w:rFonts w:ascii="Calibri" w:hAnsi="Calibri"/>
                <w:color w:val="000000"/>
                <w:sz w:val="24"/>
                <w:szCs w:val="24"/>
              </w:rPr>
            </w:pPr>
            <w:r w:rsidRPr="00C80B7B">
              <w:rPr>
                <w:rFonts w:ascii="Calibri" w:hAnsi="Calibri"/>
                <w:color w:val="000000"/>
                <w:sz w:val="24"/>
                <w:szCs w:val="24"/>
              </w:rPr>
              <w:t>… hónap, azaz … hónap</w:t>
            </w:r>
          </w:p>
        </w:tc>
      </w:tr>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sz w:val="24"/>
                <w:szCs w:val="24"/>
              </w:rPr>
            </w:pPr>
            <w:r w:rsidRPr="00C80B7B">
              <w:rPr>
                <w:rFonts w:ascii="Calibri" w:hAnsi="Calibri"/>
                <w:sz w:val="24"/>
                <w:szCs w:val="24"/>
              </w:rPr>
              <w:t>3.</w:t>
            </w:r>
          </w:p>
        </w:tc>
        <w:tc>
          <w:tcPr>
            <w:tcW w:w="5111" w:type="dxa"/>
            <w:shd w:val="clear" w:color="auto" w:fill="auto"/>
            <w:vAlign w:val="center"/>
          </w:tcPr>
          <w:p w:rsidR="00A20B0A" w:rsidRPr="00C80B7B" w:rsidRDefault="00A20B0A" w:rsidP="0064691A">
            <w:pPr>
              <w:rPr>
                <w:rFonts w:ascii="Calibri" w:hAnsi="Calibri"/>
                <w:sz w:val="24"/>
                <w:szCs w:val="24"/>
              </w:rPr>
            </w:pPr>
            <w:r w:rsidRPr="00C80B7B">
              <w:rPr>
                <w:rFonts w:ascii="Calibri" w:hAnsi="Calibri"/>
                <w:bCs/>
                <w:sz w:val="24"/>
                <w:szCs w:val="24"/>
              </w:rPr>
              <w:t xml:space="preserve">Hibaelhárítás megkezdésének időpontja </w:t>
            </w:r>
          </w:p>
        </w:tc>
        <w:tc>
          <w:tcPr>
            <w:tcW w:w="3155" w:type="dxa"/>
            <w:shd w:val="clear" w:color="auto" w:fill="auto"/>
            <w:vAlign w:val="center"/>
          </w:tcPr>
          <w:p w:rsidR="00A20B0A" w:rsidRPr="00C80B7B" w:rsidRDefault="00A20B0A" w:rsidP="0064691A">
            <w:pPr>
              <w:jc w:val="center"/>
              <w:rPr>
                <w:rFonts w:ascii="Calibri" w:hAnsi="Calibri"/>
                <w:sz w:val="24"/>
                <w:szCs w:val="24"/>
              </w:rPr>
            </w:pPr>
            <w:r w:rsidRPr="00C80B7B">
              <w:rPr>
                <w:rFonts w:ascii="Calibri" w:hAnsi="Calibri"/>
                <w:sz w:val="24"/>
                <w:szCs w:val="24"/>
              </w:rPr>
              <w:t>…. óra, azaz … óra</w:t>
            </w:r>
          </w:p>
        </w:tc>
      </w:tr>
    </w:tbl>
    <w:p w:rsidR="00A20B0A" w:rsidRDefault="00A20B0A" w:rsidP="00A20B0A">
      <w:pPr>
        <w:widowControl w:val="0"/>
        <w:ind w:right="-108"/>
        <w:jc w:val="both"/>
        <w:rPr>
          <w:rFonts w:ascii="Calibri" w:hAnsi="Calibri"/>
          <w:sz w:val="24"/>
          <w:szCs w:val="24"/>
        </w:rPr>
      </w:pPr>
    </w:p>
    <w:p w:rsidR="00A20B0A" w:rsidRPr="00B81CA6" w:rsidRDefault="00A20B0A" w:rsidP="00A20B0A">
      <w:pPr>
        <w:widowControl w:val="0"/>
        <w:shd w:val="clear" w:color="auto" w:fill="F3F3F3"/>
        <w:ind w:right="-108"/>
        <w:rPr>
          <w:rFonts w:ascii="Calibri" w:hAnsi="Calibri"/>
          <w:sz w:val="24"/>
          <w:szCs w:val="24"/>
        </w:rPr>
      </w:pPr>
      <w:r>
        <w:rPr>
          <w:rFonts w:ascii="Calibri" w:hAnsi="Calibri"/>
          <w:sz w:val="24"/>
          <w:szCs w:val="24"/>
        </w:rPr>
        <w:t>I</w:t>
      </w:r>
      <w:r w:rsidRPr="00B81CA6">
        <w:rPr>
          <w:rFonts w:ascii="Calibri" w:hAnsi="Calibri"/>
          <w:sz w:val="24"/>
          <w:szCs w:val="24"/>
        </w:rPr>
        <w:t xml:space="preserve">I. rész: </w:t>
      </w:r>
      <w:r w:rsidRPr="00583448">
        <w:rPr>
          <w:rFonts w:ascii="Calibri" w:hAnsi="Calibri"/>
          <w:sz w:val="24"/>
          <w:szCs w:val="24"/>
        </w:rPr>
        <w:t>Vitorlás hajók és felszerelései beszerzése a Gyapjas</w:t>
      </w:r>
      <w:r>
        <w:rPr>
          <w:rFonts w:ascii="Calibri" w:hAnsi="Calibri"/>
          <w:sz w:val="24"/>
          <w:szCs w:val="24"/>
        </w:rPr>
        <w:t xml:space="preserve"> </w:t>
      </w:r>
      <w:r w:rsidRPr="00583448">
        <w:rPr>
          <w:rFonts w:ascii="Calibri" w:hAnsi="Calibri"/>
          <w:sz w:val="24"/>
          <w:szCs w:val="24"/>
        </w:rPr>
        <w:t>testvérek részére</w:t>
      </w:r>
    </w:p>
    <w:p w:rsidR="00A20B0A" w:rsidRDefault="00A20B0A" w:rsidP="00A20B0A">
      <w:pPr>
        <w:widowControl w:val="0"/>
        <w:ind w:right="-108"/>
        <w:rPr>
          <w:rFonts w:ascii="Calibri" w:hAnsi="Calibri"/>
          <w:sz w:val="24"/>
          <w:szCs w:val="24"/>
          <w:highlight w:val="cyan"/>
        </w:rPr>
      </w:pPr>
    </w:p>
    <w:tbl>
      <w:tblPr>
        <w:tblW w:w="0" w:type="auto"/>
        <w:jc w:val="center"/>
        <w:tblCellSpacing w:w="37" w:type="dxa"/>
        <w:tblCellMar>
          <w:left w:w="0" w:type="dxa"/>
          <w:right w:w="0" w:type="dxa"/>
        </w:tblCellMar>
        <w:tblLook w:val="0000" w:firstRow="0" w:lastRow="0" w:firstColumn="0" w:lastColumn="0" w:noHBand="0" w:noVBand="0"/>
      </w:tblPr>
      <w:tblGrid>
        <w:gridCol w:w="476"/>
        <w:gridCol w:w="5185"/>
        <w:gridCol w:w="3266"/>
      </w:tblGrid>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1.</w:t>
            </w:r>
          </w:p>
        </w:tc>
        <w:tc>
          <w:tcPr>
            <w:tcW w:w="5111"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Egyösszegű ajánlati ár (nettó HUF)</w:t>
            </w:r>
          </w:p>
        </w:tc>
        <w:tc>
          <w:tcPr>
            <w:tcW w:w="3155" w:type="dxa"/>
            <w:shd w:val="clear" w:color="auto" w:fill="auto"/>
            <w:vAlign w:val="center"/>
          </w:tcPr>
          <w:p w:rsidR="00A20B0A" w:rsidRPr="00C80B7B" w:rsidRDefault="00A20B0A" w:rsidP="0064691A">
            <w:pPr>
              <w:jc w:val="center"/>
              <w:rPr>
                <w:rFonts w:ascii="Calibri" w:hAnsi="Calibri"/>
                <w:color w:val="000000"/>
                <w:sz w:val="24"/>
                <w:szCs w:val="24"/>
              </w:rPr>
            </w:pPr>
            <w:r w:rsidRPr="00C80B7B">
              <w:rPr>
                <w:rFonts w:ascii="Calibri" w:hAnsi="Calibri"/>
                <w:color w:val="000000"/>
                <w:sz w:val="24"/>
                <w:szCs w:val="24"/>
              </w:rPr>
              <w:t>… &lt;számmal&gt;  HUF, azaz ….&lt;betűvel&gt;  f</w:t>
            </w:r>
            <w:r w:rsidRPr="00C80B7B">
              <w:rPr>
                <w:rFonts w:ascii="Calibri" w:hAnsi="Calibri"/>
                <w:color w:val="000000"/>
                <w:sz w:val="24"/>
                <w:szCs w:val="24"/>
              </w:rPr>
              <w:t>o</w:t>
            </w:r>
            <w:r w:rsidRPr="00C80B7B">
              <w:rPr>
                <w:rFonts w:ascii="Calibri" w:hAnsi="Calibri"/>
                <w:color w:val="000000"/>
                <w:sz w:val="24"/>
                <w:szCs w:val="24"/>
              </w:rPr>
              <w:t>rint</w:t>
            </w:r>
          </w:p>
        </w:tc>
      </w:tr>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2.</w:t>
            </w:r>
          </w:p>
        </w:tc>
        <w:tc>
          <w:tcPr>
            <w:tcW w:w="5111" w:type="dxa"/>
            <w:shd w:val="clear" w:color="auto" w:fill="auto"/>
            <w:vAlign w:val="center"/>
          </w:tcPr>
          <w:p w:rsidR="00A20B0A" w:rsidRPr="00C80B7B" w:rsidRDefault="00A20B0A" w:rsidP="0064691A">
            <w:pPr>
              <w:rPr>
                <w:rFonts w:ascii="Calibri" w:hAnsi="Calibri"/>
                <w:sz w:val="24"/>
                <w:szCs w:val="24"/>
              </w:rPr>
            </w:pPr>
            <w:r w:rsidRPr="00C80B7B">
              <w:rPr>
                <w:rFonts w:ascii="Calibri" w:hAnsi="Calibri"/>
                <w:bCs/>
                <w:sz w:val="24"/>
                <w:szCs w:val="24"/>
              </w:rPr>
              <w:t xml:space="preserve">Jótállás időtartama </w:t>
            </w:r>
          </w:p>
        </w:tc>
        <w:tc>
          <w:tcPr>
            <w:tcW w:w="3155" w:type="dxa"/>
            <w:shd w:val="clear" w:color="auto" w:fill="auto"/>
            <w:vAlign w:val="center"/>
          </w:tcPr>
          <w:p w:rsidR="00A20B0A" w:rsidRPr="00C80B7B" w:rsidRDefault="00A20B0A" w:rsidP="0064691A">
            <w:pPr>
              <w:jc w:val="center"/>
              <w:rPr>
                <w:rFonts w:ascii="Calibri" w:hAnsi="Calibri"/>
                <w:color w:val="000000"/>
                <w:sz w:val="24"/>
                <w:szCs w:val="24"/>
              </w:rPr>
            </w:pPr>
            <w:r w:rsidRPr="00C80B7B">
              <w:rPr>
                <w:rFonts w:ascii="Calibri" w:hAnsi="Calibri"/>
                <w:color w:val="000000"/>
                <w:sz w:val="24"/>
                <w:szCs w:val="24"/>
              </w:rPr>
              <w:t>… hónap, azaz … hónap</w:t>
            </w:r>
          </w:p>
        </w:tc>
      </w:tr>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sz w:val="24"/>
                <w:szCs w:val="24"/>
              </w:rPr>
            </w:pPr>
            <w:r w:rsidRPr="00C80B7B">
              <w:rPr>
                <w:rFonts w:ascii="Calibri" w:hAnsi="Calibri"/>
                <w:sz w:val="24"/>
                <w:szCs w:val="24"/>
              </w:rPr>
              <w:t>3.</w:t>
            </w:r>
          </w:p>
        </w:tc>
        <w:tc>
          <w:tcPr>
            <w:tcW w:w="5111" w:type="dxa"/>
            <w:shd w:val="clear" w:color="auto" w:fill="auto"/>
            <w:vAlign w:val="center"/>
          </w:tcPr>
          <w:p w:rsidR="00A20B0A" w:rsidRPr="00C80B7B" w:rsidRDefault="00A20B0A" w:rsidP="0064691A">
            <w:pPr>
              <w:rPr>
                <w:rFonts w:ascii="Calibri" w:hAnsi="Calibri"/>
                <w:sz w:val="24"/>
                <w:szCs w:val="24"/>
              </w:rPr>
            </w:pPr>
            <w:r w:rsidRPr="00C80B7B">
              <w:rPr>
                <w:rFonts w:ascii="Calibri" w:hAnsi="Calibri"/>
                <w:bCs/>
                <w:sz w:val="24"/>
                <w:szCs w:val="24"/>
              </w:rPr>
              <w:t xml:space="preserve">Hibaelhárítás megkezdésének időpontja </w:t>
            </w:r>
          </w:p>
        </w:tc>
        <w:tc>
          <w:tcPr>
            <w:tcW w:w="3155" w:type="dxa"/>
            <w:shd w:val="clear" w:color="auto" w:fill="auto"/>
            <w:vAlign w:val="center"/>
          </w:tcPr>
          <w:p w:rsidR="00A20B0A" w:rsidRPr="00C80B7B" w:rsidRDefault="00A20B0A" w:rsidP="0064691A">
            <w:pPr>
              <w:jc w:val="center"/>
              <w:rPr>
                <w:rFonts w:ascii="Calibri" w:hAnsi="Calibri"/>
                <w:sz w:val="24"/>
                <w:szCs w:val="24"/>
              </w:rPr>
            </w:pPr>
            <w:r w:rsidRPr="00C80B7B">
              <w:rPr>
                <w:rFonts w:ascii="Calibri" w:hAnsi="Calibri"/>
                <w:sz w:val="24"/>
                <w:szCs w:val="24"/>
              </w:rPr>
              <w:t>…. óra, azaz … óra</w:t>
            </w:r>
          </w:p>
        </w:tc>
      </w:tr>
    </w:tbl>
    <w:p w:rsidR="00A20B0A" w:rsidRDefault="00A20B0A" w:rsidP="00A20B0A">
      <w:pPr>
        <w:widowControl w:val="0"/>
        <w:ind w:right="-108"/>
        <w:jc w:val="both"/>
        <w:rPr>
          <w:rFonts w:ascii="Calibri" w:hAnsi="Calibri"/>
          <w:sz w:val="24"/>
          <w:szCs w:val="24"/>
        </w:rPr>
      </w:pPr>
    </w:p>
    <w:p w:rsidR="00A20B0A" w:rsidRPr="00B15428" w:rsidRDefault="00A20B0A" w:rsidP="00A20B0A">
      <w:pPr>
        <w:widowControl w:val="0"/>
        <w:shd w:val="clear" w:color="auto" w:fill="F3F3F3"/>
        <w:ind w:right="-108"/>
        <w:rPr>
          <w:rFonts w:ascii="Calibri" w:hAnsi="Calibri"/>
          <w:sz w:val="24"/>
          <w:szCs w:val="24"/>
        </w:rPr>
      </w:pPr>
      <w:r>
        <w:rPr>
          <w:rFonts w:ascii="Calibri" w:hAnsi="Calibri"/>
          <w:sz w:val="24"/>
          <w:szCs w:val="24"/>
        </w:rPr>
        <w:t>III</w:t>
      </w:r>
      <w:r w:rsidRPr="00B15428">
        <w:rPr>
          <w:rFonts w:ascii="Calibri" w:hAnsi="Calibri"/>
          <w:sz w:val="24"/>
          <w:szCs w:val="24"/>
        </w:rPr>
        <w:t xml:space="preserve">. rész: </w:t>
      </w:r>
      <w:r w:rsidRPr="00583448">
        <w:rPr>
          <w:rFonts w:ascii="Calibri" w:hAnsi="Calibri"/>
          <w:sz w:val="24"/>
          <w:szCs w:val="24"/>
        </w:rPr>
        <w:t>Vitorlás hajók és felszerelései beszerzése Berecz Zsombor</w:t>
      </w:r>
      <w:r>
        <w:rPr>
          <w:rFonts w:ascii="Calibri" w:hAnsi="Calibri"/>
          <w:sz w:val="24"/>
          <w:szCs w:val="24"/>
        </w:rPr>
        <w:t xml:space="preserve"> </w:t>
      </w:r>
      <w:r w:rsidRPr="00583448">
        <w:rPr>
          <w:rFonts w:ascii="Calibri" w:hAnsi="Calibri"/>
          <w:sz w:val="24"/>
          <w:szCs w:val="24"/>
        </w:rPr>
        <w:t>részére</w:t>
      </w:r>
    </w:p>
    <w:p w:rsidR="00A20B0A" w:rsidRDefault="00A20B0A" w:rsidP="00A20B0A">
      <w:pPr>
        <w:widowControl w:val="0"/>
        <w:ind w:right="-108"/>
        <w:rPr>
          <w:rFonts w:ascii="Calibri" w:hAnsi="Calibri"/>
          <w:sz w:val="24"/>
          <w:szCs w:val="24"/>
          <w:highlight w:val="cyan"/>
        </w:rPr>
      </w:pPr>
    </w:p>
    <w:tbl>
      <w:tblPr>
        <w:tblW w:w="0" w:type="auto"/>
        <w:jc w:val="center"/>
        <w:tblCellSpacing w:w="37" w:type="dxa"/>
        <w:tblCellMar>
          <w:left w:w="0" w:type="dxa"/>
          <w:right w:w="0" w:type="dxa"/>
        </w:tblCellMar>
        <w:tblLook w:val="0000" w:firstRow="0" w:lastRow="0" w:firstColumn="0" w:lastColumn="0" w:noHBand="0" w:noVBand="0"/>
      </w:tblPr>
      <w:tblGrid>
        <w:gridCol w:w="476"/>
        <w:gridCol w:w="5185"/>
        <w:gridCol w:w="3266"/>
      </w:tblGrid>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1.</w:t>
            </w:r>
          </w:p>
        </w:tc>
        <w:tc>
          <w:tcPr>
            <w:tcW w:w="5111"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Egyösszegű ajánlati ár (nettó HUF)</w:t>
            </w:r>
          </w:p>
        </w:tc>
        <w:tc>
          <w:tcPr>
            <w:tcW w:w="3155" w:type="dxa"/>
            <w:shd w:val="clear" w:color="auto" w:fill="auto"/>
            <w:vAlign w:val="center"/>
          </w:tcPr>
          <w:p w:rsidR="00A20B0A" w:rsidRPr="00C80B7B" w:rsidRDefault="00A20B0A" w:rsidP="0064691A">
            <w:pPr>
              <w:jc w:val="center"/>
              <w:rPr>
                <w:rFonts w:ascii="Calibri" w:hAnsi="Calibri"/>
                <w:color w:val="000000"/>
                <w:sz w:val="24"/>
                <w:szCs w:val="24"/>
              </w:rPr>
            </w:pPr>
            <w:r w:rsidRPr="00C80B7B">
              <w:rPr>
                <w:rFonts w:ascii="Calibri" w:hAnsi="Calibri"/>
                <w:color w:val="000000"/>
                <w:sz w:val="24"/>
                <w:szCs w:val="24"/>
              </w:rPr>
              <w:t>… &lt;számmal&gt;  HUF, azaz ….&lt;betűvel&gt;  f</w:t>
            </w:r>
            <w:r w:rsidRPr="00C80B7B">
              <w:rPr>
                <w:rFonts w:ascii="Calibri" w:hAnsi="Calibri"/>
                <w:color w:val="000000"/>
                <w:sz w:val="24"/>
                <w:szCs w:val="24"/>
              </w:rPr>
              <w:t>o</w:t>
            </w:r>
            <w:r w:rsidRPr="00C80B7B">
              <w:rPr>
                <w:rFonts w:ascii="Calibri" w:hAnsi="Calibri"/>
                <w:color w:val="000000"/>
                <w:sz w:val="24"/>
                <w:szCs w:val="24"/>
              </w:rPr>
              <w:t>rint</w:t>
            </w:r>
          </w:p>
        </w:tc>
      </w:tr>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2.</w:t>
            </w:r>
          </w:p>
        </w:tc>
        <w:tc>
          <w:tcPr>
            <w:tcW w:w="5111" w:type="dxa"/>
            <w:shd w:val="clear" w:color="auto" w:fill="auto"/>
            <w:vAlign w:val="center"/>
          </w:tcPr>
          <w:p w:rsidR="00A20B0A" w:rsidRPr="00C80B7B" w:rsidRDefault="00A20B0A" w:rsidP="0064691A">
            <w:pPr>
              <w:rPr>
                <w:rFonts w:ascii="Calibri" w:hAnsi="Calibri"/>
                <w:sz w:val="24"/>
                <w:szCs w:val="24"/>
              </w:rPr>
            </w:pPr>
            <w:r w:rsidRPr="00C80B7B">
              <w:rPr>
                <w:rFonts w:ascii="Calibri" w:hAnsi="Calibri"/>
                <w:bCs/>
                <w:sz w:val="24"/>
                <w:szCs w:val="24"/>
              </w:rPr>
              <w:t xml:space="preserve">Jótállás időtartama </w:t>
            </w:r>
          </w:p>
        </w:tc>
        <w:tc>
          <w:tcPr>
            <w:tcW w:w="3155" w:type="dxa"/>
            <w:shd w:val="clear" w:color="auto" w:fill="auto"/>
            <w:vAlign w:val="center"/>
          </w:tcPr>
          <w:p w:rsidR="00A20B0A" w:rsidRPr="00C80B7B" w:rsidRDefault="00A20B0A" w:rsidP="0064691A">
            <w:pPr>
              <w:jc w:val="center"/>
              <w:rPr>
                <w:rFonts w:ascii="Calibri" w:hAnsi="Calibri"/>
                <w:color w:val="000000"/>
                <w:sz w:val="24"/>
                <w:szCs w:val="24"/>
              </w:rPr>
            </w:pPr>
            <w:r w:rsidRPr="00C80B7B">
              <w:rPr>
                <w:rFonts w:ascii="Calibri" w:hAnsi="Calibri"/>
                <w:color w:val="000000"/>
                <w:sz w:val="24"/>
                <w:szCs w:val="24"/>
              </w:rPr>
              <w:t>… hónap, azaz … hónap</w:t>
            </w:r>
          </w:p>
        </w:tc>
      </w:tr>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sz w:val="24"/>
                <w:szCs w:val="24"/>
              </w:rPr>
            </w:pPr>
            <w:r w:rsidRPr="00C80B7B">
              <w:rPr>
                <w:rFonts w:ascii="Calibri" w:hAnsi="Calibri"/>
                <w:sz w:val="24"/>
                <w:szCs w:val="24"/>
              </w:rPr>
              <w:t>3.</w:t>
            </w:r>
          </w:p>
        </w:tc>
        <w:tc>
          <w:tcPr>
            <w:tcW w:w="5111" w:type="dxa"/>
            <w:shd w:val="clear" w:color="auto" w:fill="auto"/>
            <w:vAlign w:val="center"/>
          </w:tcPr>
          <w:p w:rsidR="00A20B0A" w:rsidRPr="00C80B7B" w:rsidRDefault="00A20B0A" w:rsidP="0064691A">
            <w:pPr>
              <w:rPr>
                <w:rFonts w:ascii="Calibri" w:hAnsi="Calibri"/>
                <w:sz w:val="24"/>
                <w:szCs w:val="24"/>
              </w:rPr>
            </w:pPr>
            <w:r w:rsidRPr="00C80B7B">
              <w:rPr>
                <w:rFonts w:ascii="Calibri" w:hAnsi="Calibri"/>
                <w:bCs/>
                <w:sz w:val="24"/>
                <w:szCs w:val="24"/>
              </w:rPr>
              <w:t xml:space="preserve">Hibaelhárítás megkezdésének időpontja </w:t>
            </w:r>
          </w:p>
        </w:tc>
        <w:tc>
          <w:tcPr>
            <w:tcW w:w="3155" w:type="dxa"/>
            <w:shd w:val="clear" w:color="auto" w:fill="auto"/>
            <w:vAlign w:val="center"/>
          </w:tcPr>
          <w:p w:rsidR="00A20B0A" w:rsidRPr="00C80B7B" w:rsidRDefault="00A20B0A" w:rsidP="0064691A">
            <w:pPr>
              <w:jc w:val="center"/>
              <w:rPr>
                <w:rFonts w:ascii="Calibri" w:hAnsi="Calibri"/>
                <w:sz w:val="24"/>
                <w:szCs w:val="24"/>
              </w:rPr>
            </w:pPr>
            <w:r w:rsidRPr="00C80B7B">
              <w:rPr>
                <w:rFonts w:ascii="Calibri" w:hAnsi="Calibri"/>
                <w:sz w:val="24"/>
                <w:szCs w:val="24"/>
              </w:rPr>
              <w:t>…. óra, azaz … óra</w:t>
            </w:r>
          </w:p>
        </w:tc>
      </w:tr>
    </w:tbl>
    <w:p w:rsidR="00A20B0A" w:rsidRDefault="00A20B0A" w:rsidP="00A20B0A">
      <w:pPr>
        <w:widowControl w:val="0"/>
        <w:ind w:right="-108"/>
        <w:jc w:val="both"/>
        <w:rPr>
          <w:rFonts w:ascii="Calibri" w:hAnsi="Calibri"/>
          <w:sz w:val="24"/>
          <w:szCs w:val="24"/>
        </w:rPr>
      </w:pPr>
    </w:p>
    <w:p w:rsidR="00A20B0A" w:rsidRPr="00B15428" w:rsidRDefault="00A20B0A" w:rsidP="00A20B0A">
      <w:pPr>
        <w:widowControl w:val="0"/>
        <w:shd w:val="clear" w:color="auto" w:fill="F3F3F3"/>
        <w:ind w:right="-108"/>
        <w:rPr>
          <w:rFonts w:ascii="Calibri" w:hAnsi="Calibri"/>
          <w:sz w:val="24"/>
          <w:szCs w:val="24"/>
        </w:rPr>
      </w:pPr>
      <w:r>
        <w:rPr>
          <w:rFonts w:ascii="Calibri" w:hAnsi="Calibri"/>
          <w:sz w:val="24"/>
          <w:szCs w:val="24"/>
        </w:rPr>
        <w:t>I</w:t>
      </w:r>
      <w:r w:rsidRPr="00B15428">
        <w:rPr>
          <w:rFonts w:ascii="Calibri" w:hAnsi="Calibri"/>
          <w:sz w:val="24"/>
          <w:szCs w:val="24"/>
        </w:rPr>
        <w:t xml:space="preserve">V. rész: </w:t>
      </w:r>
      <w:r w:rsidRPr="00583448">
        <w:rPr>
          <w:rFonts w:ascii="Calibri" w:hAnsi="Calibri"/>
          <w:sz w:val="24"/>
          <w:szCs w:val="24"/>
        </w:rPr>
        <w:t xml:space="preserve">Vitorlás hajók és felszerelései beszerzése a </w:t>
      </w:r>
      <w:proofErr w:type="spellStart"/>
      <w:r w:rsidRPr="00583448">
        <w:rPr>
          <w:rFonts w:ascii="Calibri" w:hAnsi="Calibri"/>
          <w:sz w:val="24"/>
          <w:szCs w:val="24"/>
        </w:rPr>
        <w:t>Vadnai</w:t>
      </w:r>
      <w:proofErr w:type="spellEnd"/>
      <w:r w:rsidRPr="00583448">
        <w:rPr>
          <w:rFonts w:ascii="Calibri" w:hAnsi="Calibri"/>
          <w:sz w:val="24"/>
          <w:szCs w:val="24"/>
        </w:rPr>
        <w:t xml:space="preserve"> testvérek</w:t>
      </w:r>
      <w:r>
        <w:rPr>
          <w:rFonts w:ascii="Calibri" w:hAnsi="Calibri"/>
          <w:sz w:val="24"/>
          <w:szCs w:val="24"/>
        </w:rPr>
        <w:t xml:space="preserve"> </w:t>
      </w:r>
      <w:r w:rsidRPr="00583448">
        <w:rPr>
          <w:rFonts w:ascii="Calibri" w:hAnsi="Calibri"/>
          <w:sz w:val="24"/>
          <w:szCs w:val="24"/>
        </w:rPr>
        <w:t>részére</w:t>
      </w:r>
    </w:p>
    <w:p w:rsidR="00A20B0A" w:rsidRDefault="00A20B0A" w:rsidP="00A20B0A">
      <w:pPr>
        <w:widowControl w:val="0"/>
        <w:ind w:right="-108"/>
        <w:rPr>
          <w:rFonts w:ascii="Calibri" w:hAnsi="Calibri"/>
          <w:sz w:val="24"/>
          <w:szCs w:val="24"/>
          <w:highlight w:val="cyan"/>
        </w:rPr>
      </w:pPr>
    </w:p>
    <w:tbl>
      <w:tblPr>
        <w:tblW w:w="0" w:type="auto"/>
        <w:jc w:val="center"/>
        <w:tblCellSpacing w:w="37" w:type="dxa"/>
        <w:tblCellMar>
          <w:left w:w="0" w:type="dxa"/>
          <w:right w:w="0" w:type="dxa"/>
        </w:tblCellMar>
        <w:tblLook w:val="0000" w:firstRow="0" w:lastRow="0" w:firstColumn="0" w:lastColumn="0" w:noHBand="0" w:noVBand="0"/>
      </w:tblPr>
      <w:tblGrid>
        <w:gridCol w:w="476"/>
        <w:gridCol w:w="5185"/>
        <w:gridCol w:w="3266"/>
      </w:tblGrid>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1.</w:t>
            </w:r>
          </w:p>
        </w:tc>
        <w:tc>
          <w:tcPr>
            <w:tcW w:w="5111"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Egyösszegű ajánlati ár (nettó HUF)</w:t>
            </w:r>
          </w:p>
        </w:tc>
        <w:tc>
          <w:tcPr>
            <w:tcW w:w="3155" w:type="dxa"/>
            <w:shd w:val="clear" w:color="auto" w:fill="auto"/>
            <w:vAlign w:val="center"/>
          </w:tcPr>
          <w:p w:rsidR="00A20B0A" w:rsidRPr="00C80B7B" w:rsidRDefault="00A20B0A" w:rsidP="0064691A">
            <w:pPr>
              <w:jc w:val="center"/>
              <w:rPr>
                <w:rFonts w:ascii="Calibri" w:hAnsi="Calibri"/>
                <w:color w:val="000000"/>
                <w:sz w:val="24"/>
                <w:szCs w:val="24"/>
              </w:rPr>
            </w:pPr>
            <w:r w:rsidRPr="00C80B7B">
              <w:rPr>
                <w:rFonts w:ascii="Calibri" w:hAnsi="Calibri"/>
                <w:color w:val="000000"/>
                <w:sz w:val="24"/>
                <w:szCs w:val="24"/>
              </w:rPr>
              <w:t>… &lt;számmal&gt;  HUF, azaz ….&lt;betűvel&gt;  f</w:t>
            </w:r>
            <w:r w:rsidRPr="00C80B7B">
              <w:rPr>
                <w:rFonts w:ascii="Calibri" w:hAnsi="Calibri"/>
                <w:color w:val="000000"/>
                <w:sz w:val="24"/>
                <w:szCs w:val="24"/>
              </w:rPr>
              <w:t>o</w:t>
            </w:r>
            <w:r w:rsidRPr="00C80B7B">
              <w:rPr>
                <w:rFonts w:ascii="Calibri" w:hAnsi="Calibri"/>
                <w:color w:val="000000"/>
                <w:sz w:val="24"/>
                <w:szCs w:val="24"/>
              </w:rPr>
              <w:t>rint</w:t>
            </w:r>
          </w:p>
        </w:tc>
      </w:tr>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2.</w:t>
            </w:r>
          </w:p>
        </w:tc>
        <w:tc>
          <w:tcPr>
            <w:tcW w:w="5111" w:type="dxa"/>
            <w:shd w:val="clear" w:color="auto" w:fill="auto"/>
            <w:vAlign w:val="center"/>
          </w:tcPr>
          <w:p w:rsidR="00A20B0A" w:rsidRPr="00C80B7B" w:rsidRDefault="00A20B0A" w:rsidP="0064691A">
            <w:pPr>
              <w:rPr>
                <w:rFonts w:ascii="Calibri" w:hAnsi="Calibri"/>
                <w:sz w:val="24"/>
                <w:szCs w:val="24"/>
              </w:rPr>
            </w:pPr>
            <w:r w:rsidRPr="00C80B7B">
              <w:rPr>
                <w:rFonts w:ascii="Calibri" w:hAnsi="Calibri"/>
                <w:bCs/>
                <w:sz w:val="24"/>
                <w:szCs w:val="24"/>
              </w:rPr>
              <w:t xml:space="preserve">Jótállás időtartama </w:t>
            </w:r>
          </w:p>
        </w:tc>
        <w:tc>
          <w:tcPr>
            <w:tcW w:w="3155" w:type="dxa"/>
            <w:shd w:val="clear" w:color="auto" w:fill="auto"/>
            <w:vAlign w:val="center"/>
          </w:tcPr>
          <w:p w:rsidR="00A20B0A" w:rsidRPr="00C80B7B" w:rsidRDefault="00A20B0A" w:rsidP="0064691A">
            <w:pPr>
              <w:jc w:val="center"/>
              <w:rPr>
                <w:rFonts w:ascii="Calibri" w:hAnsi="Calibri"/>
                <w:color w:val="000000"/>
                <w:sz w:val="24"/>
                <w:szCs w:val="24"/>
              </w:rPr>
            </w:pPr>
            <w:r w:rsidRPr="00C80B7B">
              <w:rPr>
                <w:rFonts w:ascii="Calibri" w:hAnsi="Calibri"/>
                <w:color w:val="000000"/>
                <w:sz w:val="24"/>
                <w:szCs w:val="24"/>
              </w:rPr>
              <w:t>… hónap, azaz … hónap</w:t>
            </w:r>
          </w:p>
        </w:tc>
      </w:tr>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sz w:val="24"/>
                <w:szCs w:val="24"/>
              </w:rPr>
            </w:pPr>
            <w:r w:rsidRPr="00C80B7B">
              <w:rPr>
                <w:rFonts w:ascii="Calibri" w:hAnsi="Calibri"/>
                <w:sz w:val="24"/>
                <w:szCs w:val="24"/>
              </w:rPr>
              <w:t>3.</w:t>
            </w:r>
          </w:p>
        </w:tc>
        <w:tc>
          <w:tcPr>
            <w:tcW w:w="5111" w:type="dxa"/>
            <w:shd w:val="clear" w:color="auto" w:fill="auto"/>
            <w:vAlign w:val="center"/>
          </w:tcPr>
          <w:p w:rsidR="00A20B0A" w:rsidRPr="00C80B7B" w:rsidRDefault="00A20B0A" w:rsidP="0064691A">
            <w:pPr>
              <w:rPr>
                <w:rFonts w:ascii="Calibri" w:hAnsi="Calibri"/>
                <w:sz w:val="24"/>
                <w:szCs w:val="24"/>
              </w:rPr>
            </w:pPr>
            <w:r w:rsidRPr="00C80B7B">
              <w:rPr>
                <w:rFonts w:ascii="Calibri" w:hAnsi="Calibri"/>
                <w:bCs/>
                <w:sz w:val="24"/>
                <w:szCs w:val="24"/>
              </w:rPr>
              <w:t xml:space="preserve">Hibaelhárítás megkezdésének időpontja </w:t>
            </w:r>
          </w:p>
        </w:tc>
        <w:tc>
          <w:tcPr>
            <w:tcW w:w="3155" w:type="dxa"/>
            <w:shd w:val="clear" w:color="auto" w:fill="auto"/>
            <w:vAlign w:val="center"/>
          </w:tcPr>
          <w:p w:rsidR="00A20B0A" w:rsidRPr="00C80B7B" w:rsidRDefault="00A20B0A" w:rsidP="0064691A">
            <w:pPr>
              <w:jc w:val="center"/>
              <w:rPr>
                <w:rFonts w:ascii="Calibri" w:hAnsi="Calibri"/>
                <w:sz w:val="24"/>
                <w:szCs w:val="24"/>
              </w:rPr>
            </w:pPr>
            <w:r w:rsidRPr="00C80B7B">
              <w:rPr>
                <w:rFonts w:ascii="Calibri" w:hAnsi="Calibri"/>
                <w:sz w:val="24"/>
                <w:szCs w:val="24"/>
              </w:rPr>
              <w:t>…. óra, azaz … óra</w:t>
            </w:r>
          </w:p>
        </w:tc>
      </w:tr>
    </w:tbl>
    <w:p w:rsidR="00A20B0A" w:rsidRDefault="00A20B0A" w:rsidP="00A20B0A">
      <w:pPr>
        <w:widowControl w:val="0"/>
        <w:ind w:right="-108"/>
        <w:jc w:val="both"/>
        <w:rPr>
          <w:rFonts w:ascii="Calibri" w:hAnsi="Calibri"/>
          <w:sz w:val="24"/>
          <w:szCs w:val="24"/>
        </w:rPr>
      </w:pPr>
    </w:p>
    <w:p w:rsidR="00A20B0A" w:rsidRPr="00B15428" w:rsidRDefault="00A20B0A" w:rsidP="00A20B0A">
      <w:pPr>
        <w:widowControl w:val="0"/>
        <w:shd w:val="clear" w:color="auto" w:fill="F3F3F3"/>
        <w:ind w:right="-108"/>
        <w:rPr>
          <w:rFonts w:ascii="Calibri" w:hAnsi="Calibri"/>
          <w:sz w:val="24"/>
          <w:szCs w:val="24"/>
        </w:rPr>
      </w:pPr>
      <w:r>
        <w:rPr>
          <w:rFonts w:ascii="Calibri" w:hAnsi="Calibri"/>
          <w:sz w:val="24"/>
          <w:szCs w:val="24"/>
        </w:rPr>
        <w:t>V</w:t>
      </w:r>
      <w:r w:rsidRPr="00B15428">
        <w:rPr>
          <w:rFonts w:ascii="Calibri" w:hAnsi="Calibri"/>
          <w:sz w:val="24"/>
          <w:szCs w:val="24"/>
        </w:rPr>
        <w:t xml:space="preserve">. rész: </w:t>
      </w:r>
      <w:r w:rsidRPr="00583448">
        <w:rPr>
          <w:rFonts w:ascii="Calibri" w:hAnsi="Calibri"/>
          <w:sz w:val="24"/>
          <w:szCs w:val="24"/>
        </w:rPr>
        <w:t>2 db edzőmotoros kishajó teljes felszereltséggel, 70 lóerős</w:t>
      </w:r>
      <w:r>
        <w:rPr>
          <w:rFonts w:ascii="Calibri" w:hAnsi="Calibri"/>
          <w:sz w:val="24"/>
          <w:szCs w:val="24"/>
        </w:rPr>
        <w:t xml:space="preserve"> </w:t>
      </w:r>
      <w:r w:rsidRPr="00583448">
        <w:rPr>
          <w:rFonts w:ascii="Calibri" w:hAnsi="Calibri"/>
          <w:sz w:val="24"/>
          <w:szCs w:val="24"/>
        </w:rPr>
        <w:t>motorral, hozzá tartozó utánfutóval</w:t>
      </w:r>
    </w:p>
    <w:p w:rsidR="00A20B0A" w:rsidRDefault="00A20B0A" w:rsidP="00A20B0A">
      <w:pPr>
        <w:widowControl w:val="0"/>
        <w:ind w:right="-108"/>
        <w:rPr>
          <w:rFonts w:ascii="Calibri" w:hAnsi="Calibri"/>
          <w:sz w:val="24"/>
          <w:szCs w:val="24"/>
          <w:highlight w:val="cyan"/>
        </w:rPr>
      </w:pPr>
    </w:p>
    <w:tbl>
      <w:tblPr>
        <w:tblW w:w="0" w:type="auto"/>
        <w:jc w:val="center"/>
        <w:tblCellSpacing w:w="37" w:type="dxa"/>
        <w:tblCellMar>
          <w:left w:w="0" w:type="dxa"/>
          <w:right w:w="0" w:type="dxa"/>
        </w:tblCellMar>
        <w:tblLook w:val="0000" w:firstRow="0" w:lastRow="0" w:firstColumn="0" w:lastColumn="0" w:noHBand="0" w:noVBand="0"/>
      </w:tblPr>
      <w:tblGrid>
        <w:gridCol w:w="476"/>
        <w:gridCol w:w="5185"/>
        <w:gridCol w:w="3266"/>
      </w:tblGrid>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1.</w:t>
            </w:r>
          </w:p>
        </w:tc>
        <w:tc>
          <w:tcPr>
            <w:tcW w:w="5111"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Egyösszegű ajánlati ár (nettó HUF)</w:t>
            </w:r>
          </w:p>
        </w:tc>
        <w:tc>
          <w:tcPr>
            <w:tcW w:w="3155" w:type="dxa"/>
            <w:shd w:val="clear" w:color="auto" w:fill="auto"/>
            <w:vAlign w:val="center"/>
          </w:tcPr>
          <w:p w:rsidR="00A20B0A" w:rsidRPr="00C80B7B" w:rsidRDefault="00A20B0A" w:rsidP="0064691A">
            <w:pPr>
              <w:jc w:val="center"/>
              <w:rPr>
                <w:rFonts w:ascii="Calibri" w:hAnsi="Calibri"/>
                <w:color w:val="000000"/>
                <w:sz w:val="24"/>
                <w:szCs w:val="24"/>
              </w:rPr>
            </w:pPr>
            <w:r w:rsidRPr="00C80B7B">
              <w:rPr>
                <w:rFonts w:ascii="Calibri" w:hAnsi="Calibri"/>
                <w:color w:val="000000"/>
                <w:sz w:val="24"/>
                <w:szCs w:val="24"/>
              </w:rPr>
              <w:t>… &lt;számmal&gt;  HUF, azaz ….&lt;betűvel&gt;  f</w:t>
            </w:r>
            <w:r w:rsidRPr="00C80B7B">
              <w:rPr>
                <w:rFonts w:ascii="Calibri" w:hAnsi="Calibri"/>
                <w:color w:val="000000"/>
                <w:sz w:val="24"/>
                <w:szCs w:val="24"/>
              </w:rPr>
              <w:t>o</w:t>
            </w:r>
            <w:r w:rsidRPr="00C80B7B">
              <w:rPr>
                <w:rFonts w:ascii="Calibri" w:hAnsi="Calibri"/>
                <w:color w:val="000000"/>
                <w:sz w:val="24"/>
                <w:szCs w:val="24"/>
              </w:rPr>
              <w:t>rint</w:t>
            </w:r>
          </w:p>
        </w:tc>
      </w:tr>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2.</w:t>
            </w:r>
          </w:p>
        </w:tc>
        <w:tc>
          <w:tcPr>
            <w:tcW w:w="5111" w:type="dxa"/>
            <w:shd w:val="clear" w:color="auto" w:fill="auto"/>
            <w:vAlign w:val="center"/>
          </w:tcPr>
          <w:p w:rsidR="00A20B0A" w:rsidRPr="00C80B7B" w:rsidRDefault="00A20B0A" w:rsidP="0064691A">
            <w:pPr>
              <w:rPr>
                <w:rFonts w:ascii="Calibri" w:hAnsi="Calibri"/>
                <w:sz w:val="24"/>
                <w:szCs w:val="24"/>
              </w:rPr>
            </w:pPr>
            <w:r w:rsidRPr="00C80B7B">
              <w:rPr>
                <w:rFonts w:ascii="Calibri" w:hAnsi="Calibri"/>
                <w:bCs/>
                <w:sz w:val="24"/>
                <w:szCs w:val="24"/>
              </w:rPr>
              <w:t xml:space="preserve">Jótállás időtartama </w:t>
            </w:r>
          </w:p>
        </w:tc>
        <w:tc>
          <w:tcPr>
            <w:tcW w:w="3155" w:type="dxa"/>
            <w:shd w:val="clear" w:color="auto" w:fill="auto"/>
            <w:vAlign w:val="center"/>
          </w:tcPr>
          <w:p w:rsidR="00A20B0A" w:rsidRPr="00C80B7B" w:rsidRDefault="00A20B0A" w:rsidP="0064691A">
            <w:pPr>
              <w:jc w:val="center"/>
              <w:rPr>
                <w:rFonts w:ascii="Calibri" w:hAnsi="Calibri"/>
                <w:color w:val="000000"/>
                <w:sz w:val="24"/>
                <w:szCs w:val="24"/>
              </w:rPr>
            </w:pPr>
            <w:r w:rsidRPr="00C80B7B">
              <w:rPr>
                <w:rFonts w:ascii="Calibri" w:hAnsi="Calibri"/>
                <w:color w:val="000000"/>
                <w:sz w:val="24"/>
                <w:szCs w:val="24"/>
              </w:rPr>
              <w:t>… hónap, azaz … hónap</w:t>
            </w:r>
          </w:p>
        </w:tc>
      </w:tr>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sz w:val="24"/>
                <w:szCs w:val="24"/>
              </w:rPr>
            </w:pPr>
            <w:r w:rsidRPr="00C80B7B">
              <w:rPr>
                <w:rFonts w:ascii="Calibri" w:hAnsi="Calibri"/>
                <w:sz w:val="24"/>
                <w:szCs w:val="24"/>
              </w:rPr>
              <w:t>3.</w:t>
            </w:r>
          </w:p>
        </w:tc>
        <w:tc>
          <w:tcPr>
            <w:tcW w:w="5111" w:type="dxa"/>
            <w:shd w:val="clear" w:color="auto" w:fill="auto"/>
            <w:vAlign w:val="center"/>
          </w:tcPr>
          <w:p w:rsidR="00A20B0A" w:rsidRPr="00C80B7B" w:rsidRDefault="00A20B0A" w:rsidP="0064691A">
            <w:pPr>
              <w:rPr>
                <w:rFonts w:ascii="Calibri" w:hAnsi="Calibri"/>
                <w:sz w:val="24"/>
                <w:szCs w:val="24"/>
              </w:rPr>
            </w:pPr>
            <w:r w:rsidRPr="00C80B7B">
              <w:rPr>
                <w:rFonts w:ascii="Calibri" w:hAnsi="Calibri"/>
                <w:bCs/>
                <w:sz w:val="24"/>
                <w:szCs w:val="24"/>
              </w:rPr>
              <w:t xml:space="preserve">Hibaelhárítás megkezdésének időpontja </w:t>
            </w:r>
          </w:p>
        </w:tc>
        <w:tc>
          <w:tcPr>
            <w:tcW w:w="3155" w:type="dxa"/>
            <w:shd w:val="clear" w:color="auto" w:fill="auto"/>
            <w:vAlign w:val="center"/>
          </w:tcPr>
          <w:p w:rsidR="00A20B0A" w:rsidRPr="00C80B7B" w:rsidRDefault="00A20B0A" w:rsidP="0064691A">
            <w:pPr>
              <w:jc w:val="center"/>
              <w:rPr>
                <w:rFonts w:ascii="Calibri" w:hAnsi="Calibri"/>
                <w:sz w:val="24"/>
                <w:szCs w:val="24"/>
              </w:rPr>
            </w:pPr>
            <w:r w:rsidRPr="00C80B7B">
              <w:rPr>
                <w:rFonts w:ascii="Calibri" w:hAnsi="Calibri"/>
                <w:sz w:val="24"/>
                <w:szCs w:val="24"/>
              </w:rPr>
              <w:t>…. óra, azaz … óra</w:t>
            </w:r>
          </w:p>
        </w:tc>
      </w:tr>
    </w:tbl>
    <w:p w:rsidR="00A20B0A" w:rsidRDefault="00A20B0A" w:rsidP="00A20B0A">
      <w:pPr>
        <w:widowControl w:val="0"/>
        <w:ind w:right="-108"/>
        <w:jc w:val="both"/>
        <w:rPr>
          <w:rFonts w:ascii="Calibri" w:hAnsi="Calibri"/>
          <w:sz w:val="24"/>
          <w:szCs w:val="24"/>
        </w:rPr>
      </w:pPr>
    </w:p>
    <w:p w:rsidR="00A20B0A" w:rsidRPr="00B15428" w:rsidRDefault="00A20B0A" w:rsidP="00A20B0A">
      <w:pPr>
        <w:widowControl w:val="0"/>
        <w:shd w:val="clear" w:color="auto" w:fill="F3F3F3"/>
        <w:ind w:right="-108"/>
        <w:rPr>
          <w:rFonts w:ascii="Calibri" w:hAnsi="Calibri"/>
          <w:sz w:val="24"/>
          <w:szCs w:val="24"/>
        </w:rPr>
      </w:pPr>
      <w:r>
        <w:rPr>
          <w:rFonts w:ascii="Calibri" w:hAnsi="Calibri"/>
          <w:sz w:val="24"/>
          <w:szCs w:val="24"/>
        </w:rPr>
        <w:t>VI</w:t>
      </w:r>
      <w:r w:rsidRPr="00B15428">
        <w:rPr>
          <w:rFonts w:ascii="Calibri" w:hAnsi="Calibri"/>
          <w:sz w:val="24"/>
          <w:szCs w:val="24"/>
        </w:rPr>
        <w:t xml:space="preserve">. rész: </w:t>
      </w:r>
      <w:r w:rsidRPr="00583448">
        <w:rPr>
          <w:rFonts w:ascii="Calibri" w:hAnsi="Calibri"/>
          <w:sz w:val="24"/>
          <w:szCs w:val="24"/>
        </w:rPr>
        <w:t>3 db legalább 8 fős személyszállító kisbusz</w:t>
      </w:r>
    </w:p>
    <w:p w:rsidR="00A20B0A" w:rsidRDefault="00A20B0A" w:rsidP="00A20B0A">
      <w:pPr>
        <w:widowControl w:val="0"/>
        <w:ind w:right="-108"/>
        <w:rPr>
          <w:rFonts w:ascii="Calibri" w:hAnsi="Calibri"/>
          <w:sz w:val="24"/>
          <w:szCs w:val="24"/>
          <w:highlight w:val="cyan"/>
        </w:rPr>
      </w:pPr>
    </w:p>
    <w:tbl>
      <w:tblPr>
        <w:tblW w:w="0" w:type="auto"/>
        <w:jc w:val="center"/>
        <w:tblCellSpacing w:w="37" w:type="dxa"/>
        <w:tblCellMar>
          <w:left w:w="0" w:type="dxa"/>
          <w:right w:w="0" w:type="dxa"/>
        </w:tblCellMar>
        <w:tblLook w:val="0000" w:firstRow="0" w:lastRow="0" w:firstColumn="0" w:lastColumn="0" w:noHBand="0" w:noVBand="0"/>
      </w:tblPr>
      <w:tblGrid>
        <w:gridCol w:w="476"/>
        <w:gridCol w:w="5185"/>
        <w:gridCol w:w="3266"/>
      </w:tblGrid>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1.</w:t>
            </w:r>
          </w:p>
        </w:tc>
        <w:tc>
          <w:tcPr>
            <w:tcW w:w="5111"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Egyösszegű ajánlati ár (nettó HUF)</w:t>
            </w:r>
          </w:p>
        </w:tc>
        <w:tc>
          <w:tcPr>
            <w:tcW w:w="3155" w:type="dxa"/>
            <w:shd w:val="clear" w:color="auto" w:fill="auto"/>
            <w:vAlign w:val="center"/>
          </w:tcPr>
          <w:p w:rsidR="00A20B0A" w:rsidRPr="00C80B7B" w:rsidRDefault="00A20B0A" w:rsidP="0064691A">
            <w:pPr>
              <w:jc w:val="center"/>
              <w:rPr>
                <w:rFonts w:ascii="Calibri" w:hAnsi="Calibri"/>
                <w:color w:val="000000"/>
                <w:sz w:val="24"/>
                <w:szCs w:val="24"/>
              </w:rPr>
            </w:pPr>
            <w:r w:rsidRPr="00C80B7B">
              <w:rPr>
                <w:rFonts w:ascii="Calibri" w:hAnsi="Calibri"/>
                <w:color w:val="000000"/>
                <w:sz w:val="24"/>
                <w:szCs w:val="24"/>
              </w:rPr>
              <w:t>… &lt;számmal&gt;  HUF, azaz ….&lt;betűvel&gt;  f</w:t>
            </w:r>
            <w:r w:rsidRPr="00C80B7B">
              <w:rPr>
                <w:rFonts w:ascii="Calibri" w:hAnsi="Calibri"/>
                <w:color w:val="000000"/>
                <w:sz w:val="24"/>
                <w:szCs w:val="24"/>
              </w:rPr>
              <w:t>o</w:t>
            </w:r>
            <w:r w:rsidRPr="00C80B7B">
              <w:rPr>
                <w:rFonts w:ascii="Calibri" w:hAnsi="Calibri"/>
                <w:color w:val="000000"/>
                <w:sz w:val="24"/>
                <w:szCs w:val="24"/>
              </w:rPr>
              <w:t>rint</w:t>
            </w:r>
          </w:p>
        </w:tc>
      </w:tr>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color w:val="000000"/>
                <w:sz w:val="24"/>
                <w:szCs w:val="24"/>
              </w:rPr>
            </w:pPr>
            <w:r w:rsidRPr="00C80B7B">
              <w:rPr>
                <w:rFonts w:ascii="Calibri" w:hAnsi="Calibri"/>
                <w:color w:val="000000"/>
                <w:sz w:val="24"/>
                <w:szCs w:val="24"/>
              </w:rPr>
              <w:t>2.</w:t>
            </w:r>
          </w:p>
        </w:tc>
        <w:tc>
          <w:tcPr>
            <w:tcW w:w="5111" w:type="dxa"/>
            <w:shd w:val="clear" w:color="auto" w:fill="auto"/>
            <w:vAlign w:val="center"/>
          </w:tcPr>
          <w:p w:rsidR="00A20B0A" w:rsidRPr="00C80B7B" w:rsidRDefault="00A20B0A" w:rsidP="0064691A">
            <w:pPr>
              <w:rPr>
                <w:rFonts w:ascii="Calibri" w:hAnsi="Calibri"/>
                <w:sz w:val="24"/>
                <w:szCs w:val="24"/>
              </w:rPr>
            </w:pPr>
            <w:r w:rsidRPr="00583448">
              <w:rPr>
                <w:rFonts w:ascii="Calibri" w:hAnsi="Calibri"/>
                <w:bCs/>
                <w:sz w:val="24"/>
                <w:szCs w:val="24"/>
              </w:rPr>
              <w:t>Üzemanyag fogyasztás (kombinált, l/100 km)</w:t>
            </w:r>
          </w:p>
        </w:tc>
        <w:tc>
          <w:tcPr>
            <w:tcW w:w="3155" w:type="dxa"/>
            <w:shd w:val="clear" w:color="auto" w:fill="auto"/>
            <w:vAlign w:val="center"/>
          </w:tcPr>
          <w:p w:rsidR="00A20B0A" w:rsidRPr="00C80B7B" w:rsidRDefault="00A20B0A" w:rsidP="0064691A">
            <w:pPr>
              <w:jc w:val="center"/>
              <w:rPr>
                <w:rFonts w:ascii="Calibri" w:hAnsi="Calibri"/>
                <w:color w:val="000000"/>
                <w:sz w:val="24"/>
                <w:szCs w:val="24"/>
              </w:rPr>
            </w:pPr>
            <w:r w:rsidRPr="00C80B7B">
              <w:rPr>
                <w:rFonts w:ascii="Calibri" w:hAnsi="Calibri"/>
                <w:color w:val="000000"/>
                <w:sz w:val="24"/>
                <w:szCs w:val="24"/>
              </w:rPr>
              <w:t xml:space="preserve">… </w:t>
            </w:r>
            <w:r>
              <w:rPr>
                <w:rFonts w:ascii="Calibri" w:hAnsi="Calibri"/>
                <w:color w:val="000000"/>
                <w:sz w:val="24"/>
                <w:szCs w:val="24"/>
              </w:rPr>
              <w:t>liter/100 km</w:t>
            </w:r>
            <w:r w:rsidRPr="00C80B7B">
              <w:rPr>
                <w:rFonts w:ascii="Calibri" w:hAnsi="Calibri"/>
                <w:color w:val="000000"/>
                <w:sz w:val="24"/>
                <w:szCs w:val="24"/>
              </w:rPr>
              <w:t xml:space="preserve">, azaz … </w:t>
            </w:r>
            <w:r>
              <w:rPr>
                <w:rFonts w:ascii="Calibri" w:hAnsi="Calibri"/>
                <w:color w:val="000000"/>
                <w:sz w:val="24"/>
                <w:szCs w:val="24"/>
              </w:rPr>
              <w:t xml:space="preserve">liter száz </w:t>
            </w:r>
            <w:proofErr w:type="spellStart"/>
            <w:r>
              <w:rPr>
                <w:rFonts w:ascii="Calibri" w:hAnsi="Calibri"/>
                <w:color w:val="000000"/>
                <w:sz w:val="24"/>
                <w:szCs w:val="24"/>
              </w:rPr>
              <w:t>kilométerenként</w:t>
            </w:r>
            <w:proofErr w:type="spellEnd"/>
          </w:p>
        </w:tc>
      </w:tr>
      <w:tr w:rsidR="00A20B0A" w:rsidRPr="00C80B7B" w:rsidTr="0064691A">
        <w:trPr>
          <w:tblCellSpacing w:w="37" w:type="dxa"/>
          <w:jc w:val="center"/>
        </w:trPr>
        <w:tc>
          <w:tcPr>
            <w:tcW w:w="365" w:type="dxa"/>
            <w:shd w:val="clear" w:color="auto" w:fill="auto"/>
            <w:vAlign w:val="center"/>
          </w:tcPr>
          <w:p w:rsidR="00A20B0A" w:rsidRPr="00C80B7B" w:rsidRDefault="00A20B0A" w:rsidP="0064691A">
            <w:pPr>
              <w:rPr>
                <w:rFonts w:ascii="Calibri" w:hAnsi="Calibri"/>
                <w:sz w:val="24"/>
                <w:szCs w:val="24"/>
              </w:rPr>
            </w:pPr>
            <w:r w:rsidRPr="00C80B7B">
              <w:rPr>
                <w:rFonts w:ascii="Calibri" w:hAnsi="Calibri"/>
                <w:sz w:val="24"/>
                <w:szCs w:val="24"/>
              </w:rPr>
              <w:t>3.</w:t>
            </w:r>
          </w:p>
        </w:tc>
        <w:tc>
          <w:tcPr>
            <w:tcW w:w="5111" w:type="dxa"/>
            <w:shd w:val="clear" w:color="auto" w:fill="auto"/>
            <w:vAlign w:val="center"/>
          </w:tcPr>
          <w:p w:rsidR="00A20B0A" w:rsidRPr="00C80B7B" w:rsidRDefault="00A20B0A" w:rsidP="0064691A">
            <w:pPr>
              <w:rPr>
                <w:rFonts w:ascii="Calibri" w:hAnsi="Calibri"/>
                <w:sz w:val="24"/>
                <w:szCs w:val="24"/>
              </w:rPr>
            </w:pPr>
            <w:r w:rsidRPr="00583448">
              <w:rPr>
                <w:rFonts w:ascii="Calibri" w:hAnsi="Calibri"/>
                <w:bCs/>
                <w:sz w:val="24"/>
                <w:szCs w:val="24"/>
              </w:rPr>
              <w:t>Káros anyag kibocsátás (g/km)</w:t>
            </w:r>
          </w:p>
        </w:tc>
        <w:tc>
          <w:tcPr>
            <w:tcW w:w="3155" w:type="dxa"/>
            <w:shd w:val="clear" w:color="auto" w:fill="auto"/>
            <w:vAlign w:val="center"/>
          </w:tcPr>
          <w:p w:rsidR="00A20B0A" w:rsidRPr="00C80B7B" w:rsidRDefault="00A20B0A" w:rsidP="0064691A">
            <w:pPr>
              <w:jc w:val="center"/>
              <w:rPr>
                <w:rFonts w:ascii="Calibri" w:hAnsi="Calibri"/>
                <w:sz w:val="24"/>
                <w:szCs w:val="24"/>
              </w:rPr>
            </w:pPr>
            <w:r w:rsidRPr="00C80B7B">
              <w:rPr>
                <w:rFonts w:ascii="Calibri" w:hAnsi="Calibri"/>
                <w:sz w:val="24"/>
                <w:szCs w:val="24"/>
              </w:rPr>
              <w:t xml:space="preserve">…. </w:t>
            </w:r>
            <w:r>
              <w:rPr>
                <w:rFonts w:ascii="Calibri" w:hAnsi="Calibri"/>
                <w:sz w:val="24"/>
                <w:szCs w:val="24"/>
              </w:rPr>
              <w:t>g/km</w:t>
            </w:r>
            <w:r w:rsidRPr="00C80B7B">
              <w:rPr>
                <w:rFonts w:ascii="Calibri" w:hAnsi="Calibri"/>
                <w:sz w:val="24"/>
                <w:szCs w:val="24"/>
              </w:rPr>
              <w:t xml:space="preserve">, azaz … </w:t>
            </w:r>
            <w:r>
              <w:rPr>
                <w:rFonts w:ascii="Calibri" w:hAnsi="Calibri"/>
                <w:sz w:val="24"/>
                <w:szCs w:val="24"/>
              </w:rPr>
              <w:t xml:space="preserve">gramm </w:t>
            </w:r>
            <w:proofErr w:type="spellStart"/>
            <w:r>
              <w:rPr>
                <w:rFonts w:ascii="Calibri" w:hAnsi="Calibri"/>
                <w:sz w:val="24"/>
                <w:szCs w:val="24"/>
              </w:rPr>
              <w:t>kilométerenként</w:t>
            </w:r>
            <w:proofErr w:type="spellEnd"/>
          </w:p>
        </w:tc>
      </w:tr>
    </w:tbl>
    <w:p w:rsidR="00A20B0A" w:rsidRPr="00C80B7B" w:rsidRDefault="00A20B0A" w:rsidP="00A20B0A">
      <w:pPr>
        <w:widowControl w:val="0"/>
        <w:ind w:right="-108"/>
        <w:jc w:val="both"/>
        <w:rPr>
          <w:rFonts w:ascii="Calibri" w:hAnsi="Calibri"/>
          <w:sz w:val="24"/>
          <w:szCs w:val="24"/>
        </w:rPr>
      </w:pPr>
    </w:p>
    <w:p w:rsidR="00A20B0A" w:rsidRDefault="00A20B0A" w:rsidP="00A20B0A">
      <w:pPr>
        <w:spacing w:line="360" w:lineRule="auto"/>
        <w:jc w:val="both"/>
        <w:rPr>
          <w:rFonts w:ascii="Calibri" w:hAnsi="Calibri"/>
          <w:sz w:val="24"/>
          <w:szCs w:val="24"/>
        </w:rPr>
      </w:pPr>
      <w:r w:rsidRPr="00C80B7B">
        <w:rPr>
          <w:rFonts w:ascii="Calibri" w:hAnsi="Calibri"/>
          <w:sz w:val="24"/>
          <w:szCs w:val="24"/>
        </w:rPr>
        <w:t>Az ajánlati ár tartalmaz minden olyan költségtényezőt, melyek szükségesek a teljes közb</w:t>
      </w:r>
      <w:r w:rsidRPr="00C80B7B">
        <w:rPr>
          <w:rFonts w:ascii="Calibri" w:hAnsi="Calibri"/>
          <w:sz w:val="24"/>
          <w:szCs w:val="24"/>
        </w:rPr>
        <w:t>e</w:t>
      </w:r>
      <w:r w:rsidRPr="00C80B7B">
        <w:rPr>
          <w:rFonts w:ascii="Calibri" w:hAnsi="Calibri"/>
          <w:sz w:val="24"/>
          <w:szCs w:val="24"/>
        </w:rPr>
        <w:t>szerzési dokumentumok szerinti árubeszerzés rendeltetésszerű használatra alkalmas megv</w:t>
      </w:r>
      <w:r w:rsidRPr="00C80B7B">
        <w:rPr>
          <w:rFonts w:ascii="Calibri" w:hAnsi="Calibri"/>
          <w:sz w:val="24"/>
          <w:szCs w:val="24"/>
        </w:rPr>
        <w:t>a</w:t>
      </w:r>
      <w:r w:rsidRPr="00C80B7B">
        <w:rPr>
          <w:rFonts w:ascii="Calibri" w:hAnsi="Calibri"/>
          <w:sz w:val="24"/>
          <w:szCs w:val="24"/>
        </w:rPr>
        <w:t xml:space="preserve">lósítására. </w:t>
      </w:r>
    </w:p>
    <w:p w:rsidR="00A20B0A" w:rsidRPr="00C80B7B" w:rsidRDefault="00A20B0A" w:rsidP="00A20B0A">
      <w:pPr>
        <w:spacing w:line="360" w:lineRule="auto"/>
        <w:jc w:val="both"/>
        <w:rPr>
          <w:rFonts w:ascii="Calibri" w:hAnsi="Calibri"/>
          <w:sz w:val="24"/>
          <w:szCs w:val="24"/>
        </w:rPr>
      </w:pPr>
    </w:p>
    <w:p w:rsidR="00A20B0A" w:rsidRPr="00162DC5" w:rsidRDefault="00A20B0A" w:rsidP="00A20B0A">
      <w:pPr>
        <w:widowControl w:val="0"/>
        <w:ind w:right="-108"/>
        <w:rPr>
          <w:rFonts w:ascii="Calibri" w:hAnsi="Calibri"/>
          <w:color w:val="000000"/>
          <w:sz w:val="24"/>
          <w:szCs w:val="24"/>
        </w:rPr>
      </w:pPr>
      <w:r w:rsidRPr="00162DC5">
        <w:rPr>
          <w:rFonts w:ascii="Calibri" w:hAnsi="Calibri"/>
          <w:color w:val="000000"/>
          <w:sz w:val="24"/>
          <w:szCs w:val="24"/>
        </w:rPr>
        <w:t>Kelt: …………………………………., ….. ………………….hó ….. napján</w:t>
      </w:r>
    </w:p>
    <w:p w:rsidR="00A20B0A" w:rsidRPr="00162DC5" w:rsidRDefault="00A20B0A" w:rsidP="00A20B0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A20B0A" w:rsidRPr="00162DC5" w:rsidRDefault="00A20B0A" w:rsidP="00A20B0A">
      <w:pPr>
        <w:widowControl w:val="0"/>
        <w:ind w:right="-108"/>
        <w:rPr>
          <w:rFonts w:ascii="Calibri" w:hAnsi="Calibri"/>
          <w:color w:val="000000"/>
          <w:sz w:val="24"/>
          <w:szCs w:val="24"/>
        </w:rPr>
      </w:pP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t>________________________________</w:t>
      </w:r>
    </w:p>
    <w:p w:rsidR="00A20B0A" w:rsidRDefault="00A20B0A" w:rsidP="00A20B0A">
      <w:pPr>
        <w:widowControl w:val="0"/>
        <w:ind w:right="-108"/>
        <w:rPr>
          <w:rFonts w:ascii="Calibri" w:hAnsi="Calibri"/>
          <w:color w:val="000000"/>
          <w:sz w:val="24"/>
          <w:szCs w:val="24"/>
        </w:rPr>
      </w:pP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t xml:space="preserve">Ajánlattevő cégszerű aláírása </w:t>
      </w:r>
    </w:p>
    <w:p w:rsidR="00A20B0A" w:rsidRDefault="00A20B0A" w:rsidP="00A20B0A">
      <w:pPr>
        <w:widowControl w:val="0"/>
        <w:ind w:right="-108"/>
      </w:pPr>
      <w:r>
        <w:br w:type="page"/>
      </w:r>
      <w:bookmarkStart w:id="3" w:name="_Toc104260039"/>
    </w:p>
    <w:p w:rsidR="00A20B0A" w:rsidRPr="00162DC5" w:rsidRDefault="00A20B0A" w:rsidP="00A20B0A">
      <w:pPr>
        <w:pStyle w:val="Cmsor2"/>
        <w:keepNext w:val="0"/>
        <w:widowControl w:val="0"/>
        <w:spacing w:before="0" w:after="0"/>
        <w:rPr>
          <w:rFonts w:ascii="Calibri" w:hAnsi="Calibri"/>
          <w:color w:val="000000"/>
          <w:sz w:val="24"/>
          <w:szCs w:val="24"/>
        </w:rPr>
      </w:pPr>
      <w:r w:rsidRPr="00162DC5">
        <w:rPr>
          <w:rFonts w:ascii="Calibri" w:hAnsi="Calibri"/>
          <w:color w:val="000000"/>
          <w:sz w:val="24"/>
          <w:szCs w:val="24"/>
        </w:rPr>
        <w:lastRenderedPageBreak/>
        <w:t>4. Nyilatkozat minták</w:t>
      </w:r>
      <w:bookmarkEnd w:id="3"/>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center"/>
        <w:rPr>
          <w:rFonts w:ascii="Calibri" w:hAnsi="Calibri"/>
          <w:b/>
          <w:sz w:val="24"/>
          <w:szCs w:val="24"/>
        </w:rPr>
      </w:pPr>
      <w:r w:rsidRPr="00162DC5">
        <w:rPr>
          <w:rFonts w:ascii="Calibri" w:hAnsi="Calibri"/>
          <w:b/>
          <w:sz w:val="24"/>
          <w:szCs w:val="24"/>
        </w:rPr>
        <w:t xml:space="preserve">Összeférhetetlenségre vonatkozó nyilatkozat </w:t>
      </w: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highlight w:val="cyan"/>
        </w:rPr>
      </w:pPr>
      <w:r w:rsidRPr="00162DC5">
        <w:rPr>
          <w:rFonts w:ascii="Calibri" w:hAnsi="Calibri"/>
          <w:color w:val="000000"/>
          <w:sz w:val="24"/>
          <w:szCs w:val="24"/>
        </w:rPr>
        <w:t xml:space="preserve">Alulírott………………………………., mint a(z)………………………………………………. képviseletre jogosult tagja felelősségem tudatában nyilatkozom, hogy a </w:t>
      </w:r>
      <w:r w:rsidRPr="00162DC5">
        <w:rPr>
          <w:rFonts w:ascii="Calibri" w:hAnsi="Calibri"/>
          <w:b/>
          <w:color w:val="000000"/>
          <w:sz w:val="24"/>
          <w:szCs w:val="24"/>
        </w:rPr>
        <w:t>Társasággal szemben a</w:t>
      </w:r>
      <w:r w:rsidRPr="00162DC5">
        <w:rPr>
          <w:rFonts w:ascii="Calibri" w:hAnsi="Calibri"/>
          <w:color w:val="000000"/>
          <w:sz w:val="24"/>
          <w:szCs w:val="24"/>
        </w:rPr>
        <w:t xml:space="preserve"> </w:t>
      </w:r>
      <w:r w:rsidRPr="00162DC5">
        <w:rPr>
          <w:rFonts w:ascii="Calibri" w:hAnsi="Calibri"/>
          <w:b/>
          <w:color w:val="000000"/>
          <w:sz w:val="24"/>
          <w:szCs w:val="24"/>
        </w:rPr>
        <w:t>Kbt. 25. § (3)-(4) bekezdéseiben foglalt összeférhetetlenségi okok nem állnak fenn</w:t>
      </w:r>
      <w:r w:rsidRPr="00162DC5">
        <w:rPr>
          <w:rFonts w:ascii="Calibri" w:hAnsi="Calibri"/>
          <w:color w:val="000000"/>
          <w:sz w:val="24"/>
          <w:szCs w:val="24"/>
        </w:rPr>
        <w:t>, tekintettel arra, hogy:</w:t>
      </w: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pStyle w:val="cf0"/>
        <w:spacing w:before="0" w:beforeAutospacing="0" w:after="0" w:afterAutospacing="0"/>
        <w:jc w:val="both"/>
        <w:rPr>
          <w:rFonts w:ascii="Calibri" w:hAnsi="Calibri"/>
          <w:i/>
          <w:color w:val="000000"/>
        </w:rPr>
      </w:pPr>
      <w:r w:rsidRPr="00162DC5">
        <w:rPr>
          <w:rFonts w:ascii="Calibri" w:hAnsi="Calibri"/>
          <w:i/>
          <w:color w:val="000000"/>
        </w:rPr>
        <w:t>(3) Összeférhetetlen és nem vehet részt az eljárásban ajánlattevőként, részvételre jelentkez</w:t>
      </w:r>
      <w:r w:rsidRPr="00162DC5">
        <w:rPr>
          <w:rFonts w:ascii="Calibri" w:hAnsi="Calibri"/>
          <w:i/>
          <w:color w:val="000000"/>
        </w:rPr>
        <w:t>ő</w:t>
      </w:r>
      <w:r w:rsidRPr="00162DC5">
        <w:rPr>
          <w:rFonts w:ascii="Calibri" w:hAnsi="Calibri"/>
          <w:i/>
          <w:color w:val="000000"/>
        </w:rPr>
        <w:t>ként, alvállalkozóként vagy az alkalmasság igazolásában részt vevő szervezetként</w:t>
      </w:r>
    </w:p>
    <w:p w:rsidR="00A20B0A" w:rsidRPr="00162DC5" w:rsidRDefault="00A20B0A" w:rsidP="00A20B0A">
      <w:pPr>
        <w:pStyle w:val="cf0"/>
        <w:spacing w:before="0" w:beforeAutospacing="0" w:after="0" w:afterAutospacing="0"/>
        <w:jc w:val="both"/>
        <w:rPr>
          <w:rFonts w:ascii="Calibri" w:hAnsi="Calibri"/>
          <w:i/>
          <w:color w:val="000000"/>
        </w:rPr>
      </w:pPr>
      <w:r w:rsidRPr="00162DC5">
        <w:rPr>
          <w:rFonts w:ascii="Calibri" w:hAnsi="Calibri"/>
          <w:i/>
          <w:color w:val="000000"/>
        </w:rPr>
        <w:t>a) az ajánlatkérő által az eljárással vagy annak előkészítésével kapcsolatos tevékenységbe bevont személy vagy szervezet,</w:t>
      </w:r>
    </w:p>
    <w:p w:rsidR="00A20B0A" w:rsidRPr="00162DC5" w:rsidRDefault="00A20B0A" w:rsidP="00A20B0A">
      <w:pPr>
        <w:pStyle w:val="cf0"/>
        <w:spacing w:before="0" w:beforeAutospacing="0" w:after="0" w:afterAutospacing="0"/>
        <w:jc w:val="both"/>
        <w:rPr>
          <w:rFonts w:ascii="Calibri" w:hAnsi="Calibri"/>
          <w:i/>
          <w:color w:val="000000"/>
        </w:rPr>
      </w:pPr>
      <w:r w:rsidRPr="00162DC5">
        <w:rPr>
          <w:rFonts w:ascii="Calibri" w:hAnsi="Calibri"/>
          <w:i/>
          <w:color w:val="000000"/>
        </w:rPr>
        <w:t>b) az a szervezet, amelynek</w:t>
      </w:r>
    </w:p>
    <w:p w:rsidR="00A20B0A" w:rsidRPr="00162DC5" w:rsidRDefault="00A20B0A" w:rsidP="00A20B0A">
      <w:pPr>
        <w:pStyle w:val="cf0"/>
        <w:spacing w:before="0" w:beforeAutospacing="0" w:after="0" w:afterAutospacing="0"/>
        <w:jc w:val="both"/>
        <w:rPr>
          <w:rFonts w:ascii="Calibri" w:hAnsi="Calibri"/>
          <w:i/>
          <w:color w:val="000000"/>
        </w:rPr>
      </w:pPr>
      <w:proofErr w:type="spellStart"/>
      <w:r w:rsidRPr="00162DC5">
        <w:rPr>
          <w:rFonts w:ascii="Calibri" w:hAnsi="Calibri"/>
          <w:i/>
          <w:color w:val="000000"/>
        </w:rPr>
        <w:t>ba</w:t>
      </w:r>
      <w:proofErr w:type="spellEnd"/>
      <w:r w:rsidRPr="00162DC5">
        <w:rPr>
          <w:rFonts w:ascii="Calibri" w:hAnsi="Calibri"/>
          <w:i/>
          <w:color w:val="000000"/>
        </w:rPr>
        <w:t>) vezető tisztségviselőjét vagy felügyelőbizottságának tagját,</w:t>
      </w:r>
    </w:p>
    <w:p w:rsidR="00A20B0A" w:rsidRPr="00162DC5" w:rsidRDefault="00A20B0A" w:rsidP="00A20B0A">
      <w:pPr>
        <w:pStyle w:val="cf0"/>
        <w:spacing w:before="0" w:beforeAutospacing="0" w:after="0" w:afterAutospacing="0"/>
        <w:jc w:val="both"/>
        <w:rPr>
          <w:rFonts w:ascii="Calibri" w:hAnsi="Calibri"/>
          <w:i/>
          <w:color w:val="000000"/>
        </w:rPr>
      </w:pPr>
      <w:proofErr w:type="spellStart"/>
      <w:r w:rsidRPr="00162DC5">
        <w:rPr>
          <w:rFonts w:ascii="Calibri" w:hAnsi="Calibri"/>
          <w:i/>
          <w:color w:val="000000"/>
        </w:rPr>
        <w:t>bb</w:t>
      </w:r>
      <w:proofErr w:type="spellEnd"/>
      <w:r w:rsidRPr="00162DC5">
        <w:rPr>
          <w:rFonts w:ascii="Calibri" w:hAnsi="Calibri"/>
          <w:i/>
          <w:color w:val="000000"/>
        </w:rPr>
        <w:t>) tulajdonosát,</w:t>
      </w:r>
    </w:p>
    <w:p w:rsidR="00A20B0A" w:rsidRPr="00162DC5" w:rsidRDefault="00A20B0A" w:rsidP="00A20B0A">
      <w:pPr>
        <w:pStyle w:val="cf0"/>
        <w:spacing w:before="0" w:beforeAutospacing="0" w:after="0" w:afterAutospacing="0"/>
        <w:jc w:val="both"/>
        <w:rPr>
          <w:rFonts w:ascii="Calibri" w:hAnsi="Calibri"/>
          <w:i/>
          <w:color w:val="000000"/>
        </w:rPr>
      </w:pPr>
      <w:proofErr w:type="spellStart"/>
      <w:r w:rsidRPr="00162DC5">
        <w:rPr>
          <w:rFonts w:ascii="Calibri" w:hAnsi="Calibri"/>
          <w:i/>
          <w:color w:val="000000"/>
        </w:rPr>
        <w:t>bc</w:t>
      </w:r>
      <w:proofErr w:type="spellEnd"/>
      <w:r w:rsidRPr="00162DC5">
        <w:rPr>
          <w:rFonts w:ascii="Calibri" w:hAnsi="Calibri"/>
          <w:i/>
          <w:color w:val="000000"/>
        </w:rPr>
        <w:t xml:space="preserve">) a </w:t>
      </w:r>
      <w:proofErr w:type="spellStart"/>
      <w:r w:rsidRPr="00162DC5">
        <w:rPr>
          <w:rFonts w:ascii="Calibri" w:hAnsi="Calibri"/>
          <w:i/>
          <w:color w:val="000000"/>
        </w:rPr>
        <w:t>ba</w:t>
      </w:r>
      <w:proofErr w:type="spellEnd"/>
      <w:r w:rsidRPr="00162DC5">
        <w:rPr>
          <w:rFonts w:ascii="Calibri" w:hAnsi="Calibri"/>
          <w:i/>
          <w:color w:val="000000"/>
        </w:rPr>
        <w:t>)-</w:t>
      </w:r>
      <w:proofErr w:type="spellStart"/>
      <w:r w:rsidRPr="00162DC5">
        <w:rPr>
          <w:rFonts w:ascii="Calibri" w:hAnsi="Calibri"/>
          <w:i/>
          <w:color w:val="000000"/>
        </w:rPr>
        <w:t>bb</w:t>
      </w:r>
      <w:proofErr w:type="spellEnd"/>
      <w:r w:rsidRPr="00162DC5">
        <w:rPr>
          <w:rFonts w:ascii="Calibri" w:hAnsi="Calibri"/>
          <w:i/>
          <w:color w:val="000000"/>
        </w:rPr>
        <w:t>) pont szerinti személy közös háztartásban élő hozzátartozóját az ajánlatkérő az eljárással vagy annak előkészítésével kapcsolatos tevékenységbe bevonta,</w:t>
      </w:r>
    </w:p>
    <w:p w:rsidR="00A20B0A" w:rsidRPr="00162DC5" w:rsidRDefault="00A20B0A" w:rsidP="00A20B0A">
      <w:pPr>
        <w:pStyle w:val="cf0"/>
        <w:spacing w:before="0" w:beforeAutospacing="0" w:after="0" w:afterAutospacing="0"/>
        <w:jc w:val="both"/>
        <w:rPr>
          <w:rFonts w:ascii="Calibri" w:hAnsi="Calibri"/>
          <w:i/>
          <w:color w:val="000000"/>
        </w:rPr>
      </w:pPr>
      <w:r w:rsidRPr="00162DC5">
        <w:rPr>
          <w:rFonts w:ascii="Calibri" w:hAnsi="Calibri"/>
          <w:i/>
          <w:color w:val="000000"/>
        </w:rPr>
        <w:t>ha közreműködése az eljárásban a verseny tisztaságának sérelmét eredményezheti.</w:t>
      </w:r>
    </w:p>
    <w:p w:rsidR="00A20B0A" w:rsidRPr="00162DC5" w:rsidRDefault="00A20B0A" w:rsidP="00A20B0A">
      <w:pPr>
        <w:pStyle w:val="cf0"/>
        <w:spacing w:before="0" w:beforeAutospacing="0" w:after="0" w:afterAutospacing="0"/>
        <w:jc w:val="both"/>
        <w:rPr>
          <w:rFonts w:ascii="Calibri" w:hAnsi="Calibri"/>
          <w:i/>
          <w:color w:val="000000"/>
        </w:rPr>
      </w:pPr>
      <w:r w:rsidRPr="00162DC5">
        <w:rPr>
          <w:rFonts w:ascii="Calibri" w:hAnsi="Calibri"/>
          <w:i/>
          <w:color w:val="000000"/>
        </w:rPr>
        <w:t>(4) A (3) bekezdésben foglaltak mellett - a nyilvánosan működő részvénytársaság kivételével - összeférhetetlen és nem vehet részt az eljárásban ajánlattevőként, részvételre jelentkez</w:t>
      </w:r>
      <w:r w:rsidRPr="00162DC5">
        <w:rPr>
          <w:rFonts w:ascii="Calibri" w:hAnsi="Calibri"/>
          <w:i/>
          <w:color w:val="000000"/>
        </w:rPr>
        <w:t>ő</w:t>
      </w:r>
      <w:r w:rsidRPr="00162DC5">
        <w:rPr>
          <w:rFonts w:ascii="Calibri" w:hAnsi="Calibri"/>
          <w:i/>
          <w:color w:val="000000"/>
        </w:rPr>
        <w:t>ként, alvállalkozóként vagy az alkalmasság igazolásában részt vevő szervezetként</w:t>
      </w:r>
    </w:p>
    <w:p w:rsidR="00A20B0A" w:rsidRPr="00162DC5" w:rsidRDefault="00A20B0A" w:rsidP="00A20B0A">
      <w:pPr>
        <w:pStyle w:val="cf0"/>
        <w:spacing w:before="0" w:beforeAutospacing="0" w:after="0" w:afterAutospacing="0"/>
        <w:jc w:val="both"/>
        <w:rPr>
          <w:rFonts w:ascii="Calibri" w:hAnsi="Calibri"/>
          <w:i/>
          <w:color w:val="000000"/>
        </w:rPr>
      </w:pPr>
      <w:r w:rsidRPr="00162DC5">
        <w:rPr>
          <w:rFonts w:ascii="Calibri" w:hAnsi="Calibri"/>
          <w:i/>
          <w:color w:val="000000"/>
        </w:rPr>
        <w:t>a) a köztársasági elnök,</w:t>
      </w:r>
    </w:p>
    <w:p w:rsidR="00A20B0A" w:rsidRPr="00162DC5" w:rsidRDefault="00A20B0A" w:rsidP="00A20B0A">
      <w:pPr>
        <w:pStyle w:val="cf0"/>
        <w:spacing w:before="0" w:beforeAutospacing="0" w:after="0" w:afterAutospacing="0"/>
        <w:jc w:val="both"/>
        <w:rPr>
          <w:rFonts w:ascii="Calibri" w:hAnsi="Calibri"/>
          <w:i/>
          <w:color w:val="000000"/>
        </w:rPr>
      </w:pPr>
      <w:r w:rsidRPr="00162DC5">
        <w:rPr>
          <w:rFonts w:ascii="Calibri" w:hAnsi="Calibri"/>
          <w:i/>
          <w:color w:val="000000"/>
        </w:rPr>
        <w:t>b) az Országgyűlés elnöke, alelnöke,</w:t>
      </w:r>
    </w:p>
    <w:p w:rsidR="00A20B0A" w:rsidRPr="00162DC5" w:rsidRDefault="00A20B0A" w:rsidP="00A20B0A">
      <w:pPr>
        <w:pStyle w:val="cf0"/>
        <w:spacing w:before="0" w:beforeAutospacing="0" w:after="0" w:afterAutospacing="0"/>
        <w:jc w:val="both"/>
        <w:rPr>
          <w:rFonts w:ascii="Calibri" w:hAnsi="Calibri"/>
          <w:i/>
          <w:color w:val="000000"/>
        </w:rPr>
      </w:pPr>
      <w:r w:rsidRPr="00162DC5">
        <w:rPr>
          <w:rFonts w:ascii="Calibri" w:hAnsi="Calibri"/>
          <w:i/>
          <w:color w:val="000000"/>
        </w:rPr>
        <w:t>c) a Kormány tagja,</w:t>
      </w:r>
    </w:p>
    <w:p w:rsidR="00A20B0A" w:rsidRPr="00162DC5" w:rsidRDefault="00A20B0A" w:rsidP="00A20B0A">
      <w:pPr>
        <w:pStyle w:val="cf0"/>
        <w:spacing w:before="0" w:beforeAutospacing="0" w:after="0" w:afterAutospacing="0"/>
        <w:jc w:val="both"/>
        <w:rPr>
          <w:rFonts w:ascii="Calibri" w:hAnsi="Calibri"/>
          <w:i/>
          <w:color w:val="000000"/>
        </w:rPr>
      </w:pPr>
      <w:r w:rsidRPr="00162DC5">
        <w:rPr>
          <w:rFonts w:ascii="Calibri" w:hAnsi="Calibri"/>
          <w:i/>
          <w:color w:val="000000"/>
        </w:rPr>
        <w:t>d) a Kúria elnöke, az Országos Bírósági Hivatal elnöke,</w:t>
      </w:r>
    </w:p>
    <w:p w:rsidR="00A20B0A" w:rsidRPr="00162DC5" w:rsidRDefault="00A20B0A" w:rsidP="00A20B0A">
      <w:pPr>
        <w:pStyle w:val="cf0"/>
        <w:spacing w:before="0" w:beforeAutospacing="0" w:after="0" w:afterAutospacing="0"/>
        <w:jc w:val="both"/>
        <w:rPr>
          <w:rFonts w:ascii="Calibri" w:hAnsi="Calibri"/>
          <w:i/>
          <w:color w:val="000000"/>
        </w:rPr>
      </w:pPr>
      <w:r w:rsidRPr="00162DC5">
        <w:rPr>
          <w:rFonts w:ascii="Calibri" w:hAnsi="Calibri"/>
          <w:i/>
          <w:color w:val="000000"/>
        </w:rPr>
        <w:t>e) a legfőbb ügyész,</w:t>
      </w:r>
    </w:p>
    <w:p w:rsidR="00A20B0A" w:rsidRPr="00162DC5" w:rsidRDefault="00A20B0A" w:rsidP="00A20B0A">
      <w:pPr>
        <w:pStyle w:val="cf0"/>
        <w:spacing w:before="0" w:beforeAutospacing="0" w:after="0" w:afterAutospacing="0"/>
        <w:jc w:val="both"/>
        <w:rPr>
          <w:rFonts w:ascii="Calibri" w:hAnsi="Calibri"/>
          <w:i/>
          <w:color w:val="000000"/>
        </w:rPr>
      </w:pPr>
      <w:r w:rsidRPr="00162DC5">
        <w:rPr>
          <w:rFonts w:ascii="Calibri" w:hAnsi="Calibri"/>
          <w:i/>
          <w:color w:val="000000"/>
        </w:rPr>
        <w:t>f) az Alkotmánybíróság elnöke,</w:t>
      </w:r>
    </w:p>
    <w:p w:rsidR="00A20B0A" w:rsidRPr="00162DC5" w:rsidRDefault="00A20B0A" w:rsidP="00A20B0A">
      <w:pPr>
        <w:pStyle w:val="cf0"/>
        <w:spacing w:before="0" w:beforeAutospacing="0" w:after="0" w:afterAutospacing="0"/>
        <w:jc w:val="both"/>
        <w:rPr>
          <w:rFonts w:ascii="Calibri" w:hAnsi="Calibri"/>
          <w:i/>
          <w:color w:val="000000"/>
        </w:rPr>
      </w:pPr>
      <w:r w:rsidRPr="00162DC5">
        <w:rPr>
          <w:rFonts w:ascii="Calibri" w:hAnsi="Calibri"/>
          <w:i/>
          <w:color w:val="000000"/>
        </w:rPr>
        <w:t>g) az Állami Számvevőszék elnöke,</w:t>
      </w:r>
    </w:p>
    <w:p w:rsidR="00A20B0A" w:rsidRPr="00162DC5" w:rsidRDefault="00A20B0A" w:rsidP="00A20B0A">
      <w:pPr>
        <w:pStyle w:val="cf0"/>
        <w:spacing w:before="0" w:beforeAutospacing="0" w:after="0" w:afterAutospacing="0"/>
        <w:jc w:val="both"/>
        <w:rPr>
          <w:rFonts w:ascii="Calibri" w:hAnsi="Calibri"/>
          <w:i/>
          <w:color w:val="000000"/>
        </w:rPr>
      </w:pPr>
      <w:r w:rsidRPr="00162DC5">
        <w:rPr>
          <w:rFonts w:ascii="Calibri" w:hAnsi="Calibri"/>
          <w:i/>
          <w:color w:val="000000"/>
        </w:rPr>
        <w:t>h) a Közbeszerzési Hatóság, az Egyenlő Bánásmód Hatóság, a Gazdasági Versenyhivatal, a Nemzeti Adatvédelmi és Információszabadság Hatóság, a Nemzeti Választási Iroda, a Kö</w:t>
      </w:r>
      <w:r w:rsidRPr="00162DC5">
        <w:rPr>
          <w:rFonts w:ascii="Calibri" w:hAnsi="Calibri"/>
          <w:i/>
          <w:color w:val="000000"/>
        </w:rPr>
        <w:t>z</w:t>
      </w:r>
      <w:r w:rsidRPr="00162DC5">
        <w:rPr>
          <w:rFonts w:ascii="Calibri" w:hAnsi="Calibri"/>
          <w:i/>
          <w:color w:val="000000"/>
        </w:rPr>
        <w:t>ponti Statisztikai Hivatal, az Országos Atomenergia Hivatal, a Szellemi Tulajdon Nemzeti H</w:t>
      </w:r>
      <w:r w:rsidRPr="00162DC5">
        <w:rPr>
          <w:rFonts w:ascii="Calibri" w:hAnsi="Calibri"/>
          <w:i/>
          <w:color w:val="000000"/>
        </w:rPr>
        <w:t>i</w:t>
      </w:r>
      <w:r w:rsidRPr="00162DC5">
        <w:rPr>
          <w:rFonts w:ascii="Calibri" w:hAnsi="Calibri"/>
          <w:i/>
          <w:color w:val="000000"/>
        </w:rPr>
        <w:t>vatala, a Nemzeti Adó- és Vámhivatal, a Nemzeti Kutatási, Fejlesztési és Innovációs Hivatal, a Nemzeti Média- és Hírközlési Hatóság, a Magyar Energetikai és Közmű-szabályozási Hivatal vezetője, vagy</w:t>
      </w:r>
    </w:p>
    <w:p w:rsidR="00A20B0A" w:rsidRPr="00162DC5" w:rsidRDefault="00A20B0A" w:rsidP="00A20B0A">
      <w:pPr>
        <w:pStyle w:val="cf0"/>
        <w:spacing w:before="0" w:beforeAutospacing="0" w:after="0" w:afterAutospacing="0"/>
        <w:jc w:val="both"/>
        <w:rPr>
          <w:rFonts w:ascii="Calibri" w:hAnsi="Calibri"/>
          <w:i/>
          <w:color w:val="000000"/>
        </w:rPr>
      </w:pPr>
      <w:r w:rsidRPr="00162DC5">
        <w:rPr>
          <w:rFonts w:ascii="Calibri" w:hAnsi="Calibri"/>
          <w:i/>
          <w:color w:val="000000"/>
        </w:rPr>
        <w:t>i) a Magyar Nemzeti Bank elnöke</w:t>
      </w:r>
    </w:p>
    <w:p w:rsidR="00A20B0A" w:rsidRPr="00162DC5" w:rsidRDefault="00A20B0A" w:rsidP="00A20B0A">
      <w:pPr>
        <w:pStyle w:val="cf0"/>
        <w:spacing w:before="0" w:beforeAutospacing="0" w:after="0" w:afterAutospacing="0"/>
        <w:jc w:val="both"/>
        <w:rPr>
          <w:rFonts w:ascii="Calibri" w:hAnsi="Calibri"/>
          <w:i/>
          <w:color w:val="000000"/>
        </w:rPr>
      </w:pPr>
      <w:r w:rsidRPr="00162DC5">
        <w:rPr>
          <w:rFonts w:ascii="Calibri" w:hAnsi="Calibri"/>
          <w:i/>
          <w:color w:val="000000"/>
        </w:rPr>
        <w:t xml:space="preserve">j)-m) </w:t>
      </w:r>
    </w:p>
    <w:p w:rsidR="00A20B0A" w:rsidRPr="00162DC5" w:rsidRDefault="00A20B0A" w:rsidP="00A20B0A">
      <w:pPr>
        <w:pStyle w:val="cf0"/>
        <w:spacing w:before="0" w:beforeAutospacing="0" w:after="0" w:afterAutospacing="0"/>
        <w:jc w:val="both"/>
        <w:rPr>
          <w:rFonts w:ascii="Calibri" w:hAnsi="Calibri"/>
          <w:i/>
          <w:color w:val="000000"/>
        </w:rPr>
      </w:pPr>
      <w:r w:rsidRPr="00162DC5">
        <w:rPr>
          <w:rFonts w:ascii="Calibri" w:hAnsi="Calibri"/>
          <w:i/>
          <w:color w:val="000000"/>
        </w:rPr>
        <w:t>tulajdonában, vagy az a)-i) pont szerinti személlyel közös háztartásban élő hozzátartozója tulajdonában álló szervezet.</w:t>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rPr>
          <w:rFonts w:ascii="Calibri" w:hAnsi="Calibri"/>
          <w:color w:val="000000"/>
          <w:sz w:val="24"/>
          <w:szCs w:val="24"/>
        </w:rPr>
      </w:pPr>
      <w:r w:rsidRPr="00162DC5">
        <w:rPr>
          <w:rFonts w:ascii="Calibri" w:hAnsi="Calibri"/>
          <w:color w:val="000000"/>
          <w:sz w:val="24"/>
          <w:szCs w:val="24"/>
        </w:rPr>
        <w:t>Kelt: …………………………………., ….. ………………….hó ….. napján</w:t>
      </w:r>
    </w:p>
    <w:p w:rsidR="00A20B0A" w:rsidRPr="00162DC5" w:rsidRDefault="00A20B0A" w:rsidP="00A20B0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A20B0A" w:rsidRDefault="00A20B0A" w:rsidP="00A20B0A">
      <w:pPr>
        <w:widowControl w:val="0"/>
        <w:ind w:left="4820" w:right="-108" w:firstLine="6"/>
        <w:jc w:val="center"/>
        <w:rPr>
          <w:rFonts w:ascii="Calibri" w:hAnsi="Calibri"/>
          <w:color w:val="000000"/>
          <w:sz w:val="24"/>
          <w:szCs w:val="24"/>
        </w:rPr>
      </w:pPr>
      <w:r w:rsidRPr="00162DC5">
        <w:rPr>
          <w:rFonts w:ascii="Calibri" w:hAnsi="Calibri"/>
          <w:color w:val="000000"/>
          <w:sz w:val="24"/>
          <w:szCs w:val="24"/>
        </w:rPr>
        <w:t xml:space="preserve">________________________ </w:t>
      </w:r>
    </w:p>
    <w:p w:rsidR="00A20B0A" w:rsidRPr="00162DC5" w:rsidRDefault="00A20B0A" w:rsidP="00A20B0A">
      <w:pPr>
        <w:widowControl w:val="0"/>
        <w:ind w:left="3828" w:right="-108" w:firstLine="6"/>
        <w:jc w:val="center"/>
        <w:rPr>
          <w:rFonts w:ascii="Calibri" w:hAnsi="Calibri"/>
          <w:color w:val="000000"/>
          <w:sz w:val="24"/>
          <w:szCs w:val="24"/>
        </w:rPr>
      </w:pPr>
      <w:r w:rsidRPr="00162DC5">
        <w:rPr>
          <w:rFonts w:ascii="Calibri" w:hAnsi="Calibri"/>
          <w:color w:val="000000"/>
          <w:sz w:val="24"/>
          <w:szCs w:val="24"/>
        </w:rPr>
        <w:t>Ajánlattevő/ alvállalkozó/ alkalmasság igazolásában résztvevő gazdasági szereplő</w:t>
      </w:r>
      <w:r w:rsidRPr="00162DC5">
        <w:rPr>
          <w:rStyle w:val="Lbjegyzet-hivatkozs"/>
          <w:rFonts w:ascii="Calibri" w:hAnsi="Calibri"/>
          <w:color w:val="000000"/>
        </w:rPr>
        <w:footnoteReference w:id="1"/>
      </w:r>
      <w:r w:rsidRPr="00162DC5">
        <w:rPr>
          <w:rFonts w:ascii="Calibri" w:hAnsi="Calibri"/>
          <w:color w:val="000000"/>
          <w:sz w:val="24"/>
          <w:szCs w:val="24"/>
        </w:rPr>
        <w:t xml:space="preserve"> cégszerű al</w:t>
      </w:r>
      <w:r w:rsidRPr="00162DC5">
        <w:rPr>
          <w:rFonts w:ascii="Calibri" w:hAnsi="Calibri"/>
          <w:color w:val="000000"/>
          <w:sz w:val="24"/>
          <w:szCs w:val="24"/>
        </w:rPr>
        <w:t>á</w:t>
      </w:r>
      <w:r w:rsidRPr="00162DC5">
        <w:rPr>
          <w:rFonts w:ascii="Calibri" w:hAnsi="Calibri"/>
          <w:color w:val="000000"/>
          <w:sz w:val="24"/>
          <w:szCs w:val="24"/>
        </w:rPr>
        <w:t>írása</w:t>
      </w:r>
    </w:p>
    <w:p w:rsidR="00A20B0A" w:rsidRPr="00162DC5" w:rsidRDefault="00A20B0A" w:rsidP="00A20B0A">
      <w:pPr>
        <w:widowControl w:val="0"/>
        <w:ind w:right="-108"/>
        <w:jc w:val="center"/>
        <w:rPr>
          <w:rFonts w:ascii="Calibri" w:hAnsi="Calibri"/>
          <w:b/>
          <w:sz w:val="24"/>
          <w:szCs w:val="24"/>
        </w:rPr>
      </w:pPr>
      <w:r w:rsidRPr="00162DC5">
        <w:rPr>
          <w:rFonts w:ascii="Calibri" w:hAnsi="Calibri"/>
          <w:b/>
          <w:color w:val="000000"/>
          <w:sz w:val="24"/>
          <w:szCs w:val="24"/>
          <w:highlight w:val="cyan"/>
        </w:rPr>
        <w:br w:type="page"/>
      </w:r>
      <w:r w:rsidRPr="00162DC5">
        <w:rPr>
          <w:rFonts w:ascii="Calibri" w:hAnsi="Calibri"/>
          <w:b/>
          <w:sz w:val="24"/>
          <w:szCs w:val="24"/>
        </w:rPr>
        <w:lastRenderedPageBreak/>
        <w:t>Kizáró okokra vonatkozó nyilatkozat</w:t>
      </w:r>
      <w:r w:rsidRPr="00162DC5">
        <w:rPr>
          <w:rStyle w:val="Lbjegyzet-hivatkozs"/>
          <w:rFonts w:ascii="Calibri" w:hAnsi="Calibri"/>
          <w:b/>
        </w:rPr>
        <w:footnoteReference w:id="2"/>
      </w:r>
      <w:r w:rsidRPr="00162DC5">
        <w:rPr>
          <w:rFonts w:ascii="Calibri" w:hAnsi="Calibri"/>
          <w:b/>
          <w:sz w:val="24"/>
          <w:szCs w:val="24"/>
        </w:rPr>
        <w:t xml:space="preserve"> </w:t>
      </w:r>
    </w:p>
    <w:p w:rsidR="00A20B0A" w:rsidRPr="00162DC5" w:rsidRDefault="00A20B0A" w:rsidP="00A20B0A">
      <w:pPr>
        <w:widowControl w:val="0"/>
        <w:ind w:right="-108"/>
        <w:rPr>
          <w:rFonts w:ascii="Calibri" w:hAnsi="Calibri"/>
          <w:b/>
          <w:sz w:val="24"/>
          <w:szCs w:val="24"/>
        </w:rPr>
      </w:pPr>
    </w:p>
    <w:p w:rsidR="00A20B0A" w:rsidRPr="00162DC5" w:rsidRDefault="00A20B0A" w:rsidP="00A20B0A">
      <w:pPr>
        <w:widowControl w:val="0"/>
        <w:ind w:right="-108"/>
        <w:rPr>
          <w:rFonts w:ascii="Calibri" w:hAnsi="Calibri"/>
          <w:b/>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 xml:space="preserve">Alulírott………………………………., mint a(z)………………………………………………. képviseletre jogosult tagja felelősségem tudatában nyilatkozom, hogy </w:t>
      </w:r>
      <w:r w:rsidRPr="00162DC5">
        <w:rPr>
          <w:rFonts w:ascii="Calibri" w:hAnsi="Calibri"/>
          <w:b/>
          <w:color w:val="000000"/>
          <w:sz w:val="24"/>
          <w:szCs w:val="24"/>
        </w:rPr>
        <w:t>a Társasággal szemben a Kbt. 62. § (1)-(2) bekezdéseiben foglalt kizáró okok nem állnak fenn</w:t>
      </w:r>
      <w:r w:rsidRPr="00162DC5">
        <w:rPr>
          <w:rFonts w:ascii="Calibri" w:hAnsi="Calibri"/>
          <w:color w:val="000000"/>
          <w:sz w:val="24"/>
          <w:szCs w:val="24"/>
        </w:rPr>
        <w:t>, tekintettel arra, hogy az eljárásban nem lehet ajánlattevő, alvállalkozó vagy alkalmasság igazolásában résztvevő gazdasági szereplő, aki:</w:t>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a) az alábbi bűncselekmények valamelyikét elkövette, és a bűncselekmény elkövetése az e</w:t>
      </w:r>
      <w:r w:rsidRPr="00162DC5">
        <w:rPr>
          <w:rFonts w:ascii="Calibri" w:hAnsi="Calibri"/>
          <w:i/>
          <w:color w:val="000000"/>
          <w:sz w:val="24"/>
          <w:szCs w:val="24"/>
        </w:rPr>
        <w:t>l</w:t>
      </w:r>
      <w:r w:rsidRPr="00162DC5">
        <w:rPr>
          <w:rFonts w:ascii="Calibri" w:hAnsi="Calibri"/>
          <w:i/>
          <w:color w:val="000000"/>
          <w:sz w:val="24"/>
          <w:szCs w:val="24"/>
        </w:rPr>
        <w:t>múlt öt évben jogerős bírósági ítéletben megállapítást nyert, amíg a büntetett előélethez f</w:t>
      </w:r>
      <w:r w:rsidRPr="00162DC5">
        <w:rPr>
          <w:rFonts w:ascii="Calibri" w:hAnsi="Calibri"/>
          <w:i/>
          <w:color w:val="000000"/>
          <w:sz w:val="24"/>
          <w:szCs w:val="24"/>
        </w:rPr>
        <w:t>ű</w:t>
      </w:r>
      <w:r w:rsidRPr="00162DC5">
        <w:rPr>
          <w:rFonts w:ascii="Calibri" w:hAnsi="Calibri"/>
          <w:i/>
          <w:color w:val="000000"/>
          <w:sz w:val="24"/>
          <w:szCs w:val="24"/>
        </w:rPr>
        <w:t>ződő hátrányok alól nem mentesült:</w:t>
      </w:r>
    </w:p>
    <w:p w:rsidR="00A20B0A" w:rsidRPr="00162DC5" w:rsidRDefault="00A20B0A" w:rsidP="00A20B0A">
      <w:pPr>
        <w:widowControl w:val="0"/>
        <w:ind w:right="-108"/>
        <w:jc w:val="both"/>
        <w:rPr>
          <w:rFonts w:ascii="Calibri" w:hAnsi="Calibri"/>
          <w:i/>
          <w:color w:val="000000"/>
          <w:sz w:val="24"/>
          <w:szCs w:val="24"/>
        </w:rPr>
      </w:pPr>
    </w:p>
    <w:p w:rsidR="00A20B0A" w:rsidRPr="00162DC5" w:rsidRDefault="00A20B0A" w:rsidP="00A20B0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aa</w:t>
      </w:r>
      <w:proofErr w:type="spellEnd"/>
      <w:r w:rsidRPr="00162DC5">
        <w:rPr>
          <w:rFonts w:ascii="Calibri" w:hAnsi="Calibri"/>
          <w:i/>
          <w:color w:val="000000"/>
          <w:sz w:val="24"/>
          <w:szCs w:val="24"/>
        </w:rPr>
        <w:t>) a Büntető Törvénykönyvről szóló 1978. évi IV. törvény (a továbbiakban: 1978. évi IV. tö</w:t>
      </w:r>
      <w:r w:rsidRPr="00162DC5">
        <w:rPr>
          <w:rFonts w:ascii="Calibri" w:hAnsi="Calibri"/>
          <w:i/>
          <w:color w:val="000000"/>
          <w:sz w:val="24"/>
          <w:szCs w:val="24"/>
        </w:rPr>
        <w:t>r</w:t>
      </w:r>
      <w:r w:rsidRPr="00162DC5">
        <w:rPr>
          <w:rFonts w:ascii="Calibri" w:hAnsi="Calibri"/>
          <w:i/>
          <w:color w:val="000000"/>
          <w:sz w:val="24"/>
          <w:szCs w:val="24"/>
        </w:rPr>
        <w:t>vény), illetve a Büntető Törvénykönyvről szóló 2012. évi C. törvény (a továbbiakban: Btk.) sz</w:t>
      </w:r>
      <w:r w:rsidRPr="00162DC5">
        <w:rPr>
          <w:rFonts w:ascii="Calibri" w:hAnsi="Calibri"/>
          <w:i/>
          <w:color w:val="000000"/>
          <w:sz w:val="24"/>
          <w:szCs w:val="24"/>
        </w:rPr>
        <w:t>e</w:t>
      </w:r>
      <w:r w:rsidRPr="00162DC5">
        <w:rPr>
          <w:rFonts w:ascii="Calibri" w:hAnsi="Calibri"/>
          <w:i/>
          <w:color w:val="000000"/>
          <w:sz w:val="24"/>
          <w:szCs w:val="24"/>
        </w:rPr>
        <w:t>rinti bűnszervezetben részvétel, ideértve a bűncselekmény bűnszervezetben történő elkövet</w:t>
      </w:r>
      <w:r w:rsidRPr="00162DC5">
        <w:rPr>
          <w:rFonts w:ascii="Calibri" w:hAnsi="Calibri"/>
          <w:i/>
          <w:color w:val="000000"/>
          <w:sz w:val="24"/>
          <w:szCs w:val="24"/>
        </w:rPr>
        <w:t>é</w:t>
      </w:r>
      <w:r w:rsidRPr="00162DC5">
        <w:rPr>
          <w:rFonts w:ascii="Calibri" w:hAnsi="Calibri"/>
          <w:i/>
          <w:color w:val="000000"/>
          <w:sz w:val="24"/>
          <w:szCs w:val="24"/>
        </w:rPr>
        <w:t>sét is;</w:t>
      </w: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ab) az 1978. évi IV. törvény szerinti vesztegetés, befolyással üzérkedés, befolyás vásárlása, vesztegetés nemzetközi kapcsolatokban, befolyás vásárlása nemzetközi kapcsolatokban, hű</w:t>
      </w:r>
      <w:r w:rsidRPr="00162DC5">
        <w:rPr>
          <w:rFonts w:ascii="Calibri" w:hAnsi="Calibri"/>
          <w:i/>
          <w:color w:val="000000"/>
          <w:sz w:val="24"/>
          <w:szCs w:val="24"/>
        </w:rPr>
        <w:t>t</w:t>
      </w:r>
      <w:r w:rsidRPr="00162DC5">
        <w:rPr>
          <w:rFonts w:ascii="Calibri" w:hAnsi="Calibri"/>
          <w:i/>
          <w:color w:val="000000"/>
          <w:sz w:val="24"/>
          <w:szCs w:val="24"/>
        </w:rPr>
        <w:t>len kezelés, hanyag kezelés, illetve a Btk. XXVII. fejezetében meghatározott korrupciós bűncs</w:t>
      </w:r>
      <w:r w:rsidRPr="00162DC5">
        <w:rPr>
          <w:rFonts w:ascii="Calibri" w:hAnsi="Calibri"/>
          <w:i/>
          <w:color w:val="000000"/>
          <w:sz w:val="24"/>
          <w:szCs w:val="24"/>
        </w:rPr>
        <w:t>e</w:t>
      </w:r>
      <w:r w:rsidRPr="00162DC5">
        <w:rPr>
          <w:rFonts w:ascii="Calibri" w:hAnsi="Calibri"/>
          <w:i/>
          <w:color w:val="000000"/>
          <w:sz w:val="24"/>
          <w:szCs w:val="24"/>
        </w:rPr>
        <w:t>lekmények, valamint a Btk. szerinti hűtlen kezelés vagy hanyag kezelés;</w:t>
      </w:r>
    </w:p>
    <w:p w:rsidR="00A20B0A" w:rsidRPr="00162DC5" w:rsidRDefault="00A20B0A" w:rsidP="00A20B0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ac</w:t>
      </w:r>
      <w:proofErr w:type="spellEnd"/>
      <w:r w:rsidRPr="00162DC5">
        <w:rPr>
          <w:rFonts w:ascii="Calibri" w:hAnsi="Calibri"/>
          <w:i/>
          <w:color w:val="000000"/>
          <w:sz w:val="24"/>
          <w:szCs w:val="24"/>
        </w:rPr>
        <w:t>) az 1978. évi IV. törvény szerinti költségvetési csalás, európai közösségek pénzügyi érdeke</w:t>
      </w:r>
      <w:r w:rsidRPr="00162DC5">
        <w:rPr>
          <w:rFonts w:ascii="Calibri" w:hAnsi="Calibri"/>
          <w:i/>
          <w:color w:val="000000"/>
          <w:sz w:val="24"/>
          <w:szCs w:val="24"/>
        </w:rPr>
        <w:t>i</w:t>
      </w:r>
      <w:r w:rsidRPr="00162DC5">
        <w:rPr>
          <w:rFonts w:ascii="Calibri" w:hAnsi="Calibri"/>
          <w:i/>
          <w:color w:val="000000"/>
          <w:sz w:val="24"/>
          <w:szCs w:val="24"/>
        </w:rPr>
        <w:t>nek megsértése, illetve a Btk. szerinti költségvetési csalás;</w:t>
      </w: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ad) az 1978. évi IV. törvény, illetve a Btk. szerinti terrorcselekmény, valamint ehhez kapcsolódó felbujtás, bűnsegély vagy kísérlet;</w:t>
      </w:r>
    </w:p>
    <w:p w:rsidR="00A20B0A" w:rsidRPr="00162DC5" w:rsidRDefault="00A20B0A" w:rsidP="00A20B0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ae</w:t>
      </w:r>
      <w:proofErr w:type="spellEnd"/>
      <w:r w:rsidRPr="00162DC5">
        <w:rPr>
          <w:rFonts w:ascii="Calibri" w:hAnsi="Calibri"/>
          <w:i/>
          <w:color w:val="000000"/>
          <w:sz w:val="24"/>
          <w:szCs w:val="24"/>
        </w:rPr>
        <w:t>) az 1978. évi IV. törvény, illetve a Btk. szerinti pénzmosás, valamint a Btk. szerinti terrori</w:t>
      </w:r>
      <w:r w:rsidRPr="00162DC5">
        <w:rPr>
          <w:rFonts w:ascii="Calibri" w:hAnsi="Calibri"/>
          <w:i/>
          <w:color w:val="000000"/>
          <w:sz w:val="24"/>
          <w:szCs w:val="24"/>
        </w:rPr>
        <w:t>z</w:t>
      </w:r>
      <w:r w:rsidRPr="00162DC5">
        <w:rPr>
          <w:rFonts w:ascii="Calibri" w:hAnsi="Calibri"/>
          <w:i/>
          <w:color w:val="000000"/>
          <w:sz w:val="24"/>
          <w:szCs w:val="24"/>
        </w:rPr>
        <w:t>mus finanszírozása;</w:t>
      </w:r>
    </w:p>
    <w:p w:rsidR="00A20B0A" w:rsidRPr="00162DC5" w:rsidRDefault="00A20B0A" w:rsidP="00A20B0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af</w:t>
      </w:r>
      <w:proofErr w:type="spellEnd"/>
      <w:r w:rsidRPr="00162DC5">
        <w:rPr>
          <w:rFonts w:ascii="Calibri" w:hAnsi="Calibri"/>
          <w:i/>
          <w:color w:val="000000"/>
          <w:sz w:val="24"/>
          <w:szCs w:val="24"/>
        </w:rPr>
        <w:t>) az 1978. évi IV. törvény, illetve a Btk. szerinti emberkereskedelem, valamint a Btk. szerinti kényszermunka;</w:t>
      </w:r>
    </w:p>
    <w:p w:rsidR="00A20B0A" w:rsidRPr="00162DC5" w:rsidRDefault="00A20B0A" w:rsidP="00A20B0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ag</w:t>
      </w:r>
      <w:proofErr w:type="spellEnd"/>
      <w:r w:rsidRPr="00162DC5">
        <w:rPr>
          <w:rFonts w:ascii="Calibri" w:hAnsi="Calibri"/>
          <w:i/>
          <w:color w:val="000000"/>
          <w:sz w:val="24"/>
          <w:szCs w:val="24"/>
        </w:rPr>
        <w:t>) az 1978. évi IV. törvény, illetve a Btk. szerinti versenyt korlátozó megállapodás közbesze</w:t>
      </w:r>
      <w:r w:rsidRPr="00162DC5">
        <w:rPr>
          <w:rFonts w:ascii="Calibri" w:hAnsi="Calibri"/>
          <w:i/>
          <w:color w:val="000000"/>
          <w:sz w:val="24"/>
          <w:szCs w:val="24"/>
        </w:rPr>
        <w:t>r</w:t>
      </w:r>
      <w:r w:rsidRPr="00162DC5">
        <w:rPr>
          <w:rFonts w:ascii="Calibri" w:hAnsi="Calibri"/>
          <w:i/>
          <w:color w:val="000000"/>
          <w:sz w:val="24"/>
          <w:szCs w:val="24"/>
        </w:rPr>
        <w:t>zési és koncessziós eljárásban;</w:t>
      </w: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 xml:space="preserve">ah) a gazdasági szereplő személyes joga szerinti, az a)-g) pontokban </w:t>
      </w:r>
      <w:proofErr w:type="spellStart"/>
      <w:r w:rsidRPr="00162DC5">
        <w:rPr>
          <w:rFonts w:ascii="Calibri" w:hAnsi="Calibri"/>
          <w:i/>
          <w:color w:val="000000"/>
          <w:sz w:val="24"/>
          <w:szCs w:val="24"/>
        </w:rPr>
        <w:t>felsoroltakhoz</w:t>
      </w:r>
      <w:proofErr w:type="spellEnd"/>
      <w:r w:rsidRPr="00162DC5">
        <w:rPr>
          <w:rFonts w:ascii="Calibri" w:hAnsi="Calibri"/>
          <w:i/>
          <w:color w:val="000000"/>
          <w:sz w:val="24"/>
          <w:szCs w:val="24"/>
        </w:rPr>
        <w:t xml:space="preserve"> hasonló bűncselekmény;</w:t>
      </w:r>
    </w:p>
    <w:p w:rsidR="00A20B0A" w:rsidRPr="00162DC5" w:rsidRDefault="00A20B0A" w:rsidP="00A20B0A">
      <w:pPr>
        <w:widowControl w:val="0"/>
        <w:ind w:right="-108"/>
        <w:jc w:val="both"/>
        <w:rPr>
          <w:rFonts w:ascii="Calibri" w:hAnsi="Calibri"/>
          <w:i/>
          <w:color w:val="000000"/>
          <w:sz w:val="24"/>
          <w:szCs w:val="24"/>
        </w:rPr>
      </w:pP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b) egy évnél régebben lejárt adó-, vámfizetési vagy társadalombiztosítási járulékfizetési köt</w:t>
      </w:r>
      <w:r w:rsidRPr="00162DC5">
        <w:rPr>
          <w:rFonts w:ascii="Calibri" w:hAnsi="Calibri"/>
          <w:i/>
          <w:color w:val="000000"/>
          <w:sz w:val="24"/>
          <w:szCs w:val="24"/>
        </w:rPr>
        <w:t>e</w:t>
      </w:r>
      <w:r w:rsidRPr="00162DC5">
        <w:rPr>
          <w:rFonts w:ascii="Calibri" w:hAnsi="Calibri"/>
          <w:i/>
          <w:color w:val="000000"/>
          <w:sz w:val="24"/>
          <w:szCs w:val="24"/>
        </w:rPr>
        <w:t>lezettségének nem tett eleget, kivéve, ha tartozását és az esetleges kamatot és bírságot az ajánlat vagy részvételi jelentkezés benyújtásának időpontjáig megfizette vagy ezek megfizet</w:t>
      </w:r>
      <w:r w:rsidRPr="00162DC5">
        <w:rPr>
          <w:rFonts w:ascii="Calibri" w:hAnsi="Calibri"/>
          <w:i/>
          <w:color w:val="000000"/>
          <w:sz w:val="24"/>
          <w:szCs w:val="24"/>
        </w:rPr>
        <w:t>é</w:t>
      </w:r>
      <w:r w:rsidRPr="00162DC5">
        <w:rPr>
          <w:rFonts w:ascii="Calibri" w:hAnsi="Calibri"/>
          <w:i/>
          <w:color w:val="000000"/>
          <w:sz w:val="24"/>
          <w:szCs w:val="24"/>
        </w:rPr>
        <w:t>sére halasztást kapott;</w:t>
      </w:r>
    </w:p>
    <w:p w:rsidR="00A20B0A" w:rsidRPr="00162DC5" w:rsidRDefault="00A20B0A" w:rsidP="00A20B0A">
      <w:pPr>
        <w:widowControl w:val="0"/>
        <w:ind w:right="-108"/>
        <w:jc w:val="both"/>
        <w:rPr>
          <w:rFonts w:ascii="Calibri" w:hAnsi="Calibri"/>
          <w:i/>
          <w:color w:val="000000"/>
          <w:sz w:val="24"/>
          <w:szCs w:val="24"/>
        </w:rPr>
      </w:pP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A20B0A" w:rsidRPr="00162DC5" w:rsidRDefault="00A20B0A" w:rsidP="00A20B0A">
      <w:pPr>
        <w:widowControl w:val="0"/>
        <w:ind w:right="-108"/>
        <w:jc w:val="both"/>
        <w:rPr>
          <w:rFonts w:ascii="Calibri" w:hAnsi="Calibri"/>
          <w:i/>
          <w:color w:val="000000"/>
          <w:sz w:val="24"/>
          <w:szCs w:val="24"/>
        </w:rPr>
      </w:pP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d) tevékenységét felfüggesztette vagy akinek tevékenységét felfüggesztették;</w:t>
      </w:r>
    </w:p>
    <w:p w:rsidR="00A20B0A" w:rsidRPr="00162DC5" w:rsidRDefault="00A20B0A" w:rsidP="00A20B0A">
      <w:pPr>
        <w:widowControl w:val="0"/>
        <w:ind w:right="-108"/>
        <w:jc w:val="both"/>
        <w:rPr>
          <w:rFonts w:ascii="Calibri" w:hAnsi="Calibri"/>
          <w:i/>
          <w:color w:val="000000"/>
          <w:sz w:val="24"/>
          <w:szCs w:val="24"/>
        </w:rPr>
      </w:pP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 xml:space="preserve">e) gazdasági, illetve szakmai tevékenységével kapcsolatban bűncselekmény elkövetése az </w:t>
      </w:r>
      <w:r w:rsidRPr="00162DC5">
        <w:rPr>
          <w:rFonts w:ascii="Calibri" w:hAnsi="Calibri"/>
          <w:i/>
          <w:color w:val="000000"/>
          <w:sz w:val="24"/>
          <w:szCs w:val="24"/>
        </w:rPr>
        <w:lastRenderedPageBreak/>
        <w:t>e</w:t>
      </w:r>
      <w:r w:rsidRPr="00162DC5">
        <w:rPr>
          <w:rFonts w:ascii="Calibri" w:hAnsi="Calibri"/>
          <w:i/>
          <w:color w:val="000000"/>
          <w:sz w:val="24"/>
          <w:szCs w:val="24"/>
        </w:rPr>
        <w:t>l</w:t>
      </w:r>
      <w:r w:rsidRPr="00162DC5">
        <w:rPr>
          <w:rFonts w:ascii="Calibri" w:hAnsi="Calibri"/>
          <w:i/>
          <w:color w:val="000000"/>
          <w:sz w:val="24"/>
          <w:szCs w:val="24"/>
        </w:rPr>
        <w:t>múlt három éven belül jogerős bírósági ítéletben megállapítást nyert;</w:t>
      </w:r>
    </w:p>
    <w:p w:rsidR="00A20B0A" w:rsidRPr="00162DC5" w:rsidRDefault="00A20B0A" w:rsidP="00A20B0A">
      <w:pPr>
        <w:widowControl w:val="0"/>
        <w:ind w:right="-108"/>
        <w:jc w:val="both"/>
        <w:rPr>
          <w:rFonts w:ascii="Calibri" w:hAnsi="Calibri"/>
          <w:i/>
          <w:color w:val="000000"/>
          <w:sz w:val="24"/>
          <w:szCs w:val="24"/>
        </w:rPr>
      </w:pP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f) tevékenységét a jogi személlyel szemben alkalmazható büntetőjogi intézkedésekről szóló 2001. évi CIV. törvény 5. § (2) bekezdés b) pontja alapján vagy az adott közbeszerzési eljárá</w:t>
      </w:r>
      <w:r w:rsidRPr="00162DC5">
        <w:rPr>
          <w:rFonts w:ascii="Calibri" w:hAnsi="Calibri"/>
          <w:i/>
          <w:color w:val="000000"/>
          <w:sz w:val="24"/>
          <w:szCs w:val="24"/>
        </w:rPr>
        <w:t>s</w:t>
      </w:r>
      <w:r w:rsidRPr="00162DC5">
        <w:rPr>
          <w:rFonts w:ascii="Calibri" w:hAnsi="Calibri"/>
          <w:i/>
          <w:color w:val="000000"/>
          <w:sz w:val="24"/>
          <w:szCs w:val="24"/>
        </w:rPr>
        <w:t>ban releváns módon c) vagy g) pontja alapján a bíróság jogerős ítéletében korlátozta, az elti</w:t>
      </w:r>
      <w:r w:rsidRPr="00162DC5">
        <w:rPr>
          <w:rFonts w:ascii="Calibri" w:hAnsi="Calibri"/>
          <w:i/>
          <w:color w:val="000000"/>
          <w:sz w:val="24"/>
          <w:szCs w:val="24"/>
        </w:rPr>
        <w:t>l</w:t>
      </w:r>
      <w:r w:rsidRPr="00162DC5">
        <w:rPr>
          <w:rFonts w:ascii="Calibri" w:hAnsi="Calibri"/>
          <w:i/>
          <w:color w:val="000000"/>
          <w:sz w:val="24"/>
          <w:szCs w:val="24"/>
        </w:rPr>
        <w:t>tás ideje alatt, vagy ha az ajánlattevő tevékenységét más bíróság hasonló okból és módon jogerősen korlátozta;</w:t>
      </w:r>
    </w:p>
    <w:p w:rsidR="00A20B0A" w:rsidRPr="00162DC5" w:rsidRDefault="00A20B0A" w:rsidP="00A20B0A">
      <w:pPr>
        <w:widowControl w:val="0"/>
        <w:ind w:right="-108"/>
        <w:jc w:val="both"/>
        <w:rPr>
          <w:rFonts w:ascii="Calibri" w:hAnsi="Calibri"/>
          <w:i/>
          <w:color w:val="000000"/>
          <w:sz w:val="24"/>
          <w:szCs w:val="24"/>
        </w:rPr>
      </w:pP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g) közbeszerzési eljárásokban való részvételtől a 165. § (2) bekezdés f) pontja alapján joger</w:t>
      </w:r>
      <w:r w:rsidRPr="00162DC5">
        <w:rPr>
          <w:rFonts w:ascii="Calibri" w:hAnsi="Calibri"/>
          <w:i/>
          <w:color w:val="000000"/>
          <w:sz w:val="24"/>
          <w:szCs w:val="24"/>
        </w:rPr>
        <w:t>ő</w:t>
      </w:r>
      <w:r w:rsidRPr="00162DC5">
        <w:rPr>
          <w:rFonts w:ascii="Calibri" w:hAnsi="Calibri"/>
          <w:i/>
          <w:color w:val="000000"/>
          <w:sz w:val="24"/>
          <w:szCs w:val="24"/>
        </w:rPr>
        <w:t>sen eltiltásra került, a Közbeszerzési Döntőbizottság vagy - a Közbeszerzési Döntőbizottság határozatának felülvizsgálata esetén - a bíróság által jogerősen megállapított időtartam vég</w:t>
      </w:r>
      <w:r w:rsidRPr="00162DC5">
        <w:rPr>
          <w:rFonts w:ascii="Calibri" w:hAnsi="Calibri"/>
          <w:i/>
          <w:color w:val="000000"/>
          <w:sz w:val="24"/>
          <w:szCs w:val="24"/>
        </w:rPr>
        <w:t>é</w:t>
      </w:r>
      <w:r w:rsidRPr="00162DC5">
        <w:rPr>
          <w:rFonts w:ascii="Calibri" w:hAnsi="Calibri"/>
          <w:i/>
          <w:color w:val="000000"/>
          <w:sz w:val="24"/>
          <w:szCs w:val="24"/>
        </w:rPr>
        <w:t>ig;</w:t>
      </w:r>
    </w:p>
    <w:p w:rsidR="00A20B0A" w:rsidRPr="00162DC5" w:rsidRDefault="00A20B0A" w:rsidP="00A20B0A">
      <w:pPr>
        <w:widowControl w:val="0"/>
        <w:ind w:right="-108"/>
        <w:jc w:val="both"/>
        <w:rPr>
          <w:rFonts w:ascii="Calibri" w:hAnsi="Calibri"/>
          <w:i/>
          <w:color w:val="000000"/>
          <w:sz w:val="24"/>
          <w:szCs w:val="24"/>
        </w:rPr>
      </w:pPr>
    </w:p>
    <w:p w:rsidR="00A20B0A" w:rsidRDefault="00A20B0A" w:rsidP="00A20B0A">
      <w:pPr>
        <w:widowControl w:val="0"/>
        <w:ind w:right="-108"/>
        <w:jc w:val="both"/>
        <w:rPr>
          <w:rFonts w:ascii="Calibri" w:hAnsi="Calibri"/>
          <w:i/>
          <w:color w:val="000000"/>
          <w:sz w:val="24"/>
          <w:szCs w:val="24"/>
        </w:rPr>
      </w:pPr>
      <w:r w:rsidRPr="00460715">
        <w:rPr>
          <w:rFonts w:ascii="Calibri" w:hAnsi="Calibri"/>
          <w:i/>
          <w:color w:val="000000"/>
          <w:sz w:val="24"/>
          <w:szCs w:val="24"/>
        </w:rPr>
        <w:t>h) korábbi közbeszerzési vagy koncessziós beszerzési eljárásban hamis adatot szolgáltatott vagy hamis nyilatkozatot tett, ezért az eljárásból kizárták, és a kizárás tekintetében jogorvo</w:t>
      </w:r>
      <w:r w:rsidRPr="00460715">
        <w:rPr>
          <w:rFonts w:ascii="Calibri" w:hAnsi="Calibri"/>
          <w:i/>
          <w:color w:val="000000"/>
          <w:sz w:val="24"/>
          <w:szCs w:val="24"/>
        </w:rPr>
        <w:t>s</w:t>
      </w:r>
      <w:r w:rsidRPr="00460715">
        <w:rPr>
          <w:rFonts w:ascii="Calibri" w:hAnsi="Calibri"/>
          <w:i/>
          <w:color w:val="000000"/>
          <w:sz w:val="24"/>
          <w:szCs w:val="24"/>
        </w:rPr>
        <w:t>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w:t>
      </w:r>
      <w:r w:rsidRPr="00460715">
        <w:rPr>
          <w:rFonts w:ascii="Calibri" w:hAnsi="Calibri"/>
          <w:i/>
          <w:color w:val="000000"/>
          <w:sz w:val="24"/>
          <w:szCs w:val="24"/>
        </w:rPr>
        <w:t>t</w:t>
      </w:r>
      <w:r w:rsidRPr="00460715">
        <w:rPr>
          <w:rFonts w:ascii="Calibri" w:hAnsi="Calibri"/>
          <w:i/>
          <w:color w:val="000000"/>
          <w:sz w:val="24"/>
          <w:szCs w:val="24"/>
        </w:rPr>
        <w:t>ság, a Döntőbizottság határozatának bírósági felülvizsgálata esetén a bíróság három évnél nem régebben meghozott határozata jogerősen jogszerűnek mondta ki;</w:t>
      </w:r>
    </w:p>
    <w:p w:rsidR="00A20B0A" w:rsidRPr="00162DC5" w:rsidRDefault="00A20B0A" w:rsidP="00A20B0A">
      <w:pPr>
        <w:widowControl w:val="0"/>
        <w:ind w:right="-108"/>
        <w:jc w:val="both"/>
        <w:rPr>
          <w:rFonts w:ascii="Calibri" w:hAnsi="Calibri"/>
          <w:i/>
          <w:color w:val="000000"/>
          <w:sz w:val="24"/>
          <w:szCs w:val="24"/>
        </w:rPr>
      </w:pP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w:t>
      </w:r>
      <w:r w:rsidRPr="00162DC5">
        <w:rPr>
          <w:rFonts w:ascii="Calibri" w:hAnsi="Calibri"/>
          <w:i/>
          <w:color w:val="000000"/>
          <w:sz w:val="24"/>
          <w:szCs w:val="24"/>
        </w:rPr>
        <w:t>o</w:t>
      </w:r>
      <w:r w:rsidRPr="00162DC5">
        <w:rPr>
          <w:rFonts w:ascii="Calibri" w:hAnsi="Calibri"/>
          <w:i/>
          <w:color w:val="000000"/>
          <w:sz w:val="24"/>
          <w:szCs w:val="24"/>
        </w:rPr>
        <w:t xml:space="preserve">zata ellenére nem tud eleget tenni az </w:t>
      </w:r>
      <w:proofErr w:type="spellStart"/>
      <w:r w:rsidRPr="00162DC5">
        <w:rPr>
          <w:rFonts w:ascii="Calibri" w:hAnsi="Calibri"/>
          <w:i/>
          <w:color w:val="000000"/>
          <w:sz w:val="24"/>
          <w:szCs w:val="24"/>
        </w:rPr>
        <w:t>alkalmasságot</w:t>
      </w:r>
      <w:proofErr w:type="spellEnd"/>
      <w:r w:rsidRPr="00162DC5">
        <w:rPr>
          <w:rFonts w:ascii="Calibri" w:hAnsi="Calibri"/>
          <w:i/>
          <w:color w:val="000000"/>
          <w:sz w:val="24"/>
          <w:szCs w:val="24"/>
        </w:rPr>
        <w:t>, a kizáró okokat vagy a 82. § (5) bekezd</w:t>
      </w:r>
      <w:r w:rsidRPr="00162DC5">
        <w:rPr>
          <w:rFonts w:ascii="Calibri" w:hAnsi="Calibri"/>
          <w:i/>
          <w:color w:val="000000"/>
          <w:sz w:val="24"/>
          <w:szCs w:val="24"/>
        </w:rPr>
        <w:t>é</w:t>
      </w:r>
      <w:r w:rsidRPr="00162DC5">
        <w:rPr>
          <w:rFonts w:ascii="Calibri" w:hAnsi="Calibri"/>
          <w:i/>
          <w:color w:val="000000"/>
          <w:sz w:val="24"/>
          <w:szCs w:val="24"/>
        </w:rPr>
        <w:t>se szerinti kritériumokat érintő igazolási kötelezettségének (a továbbiakban együtt: hamis nyilatkozat), amennyiben</w:t>
      </w:r>
    </w:p>
    <w:p w:rsidR="00A20B0A" w:rsidRPr="00162DC5" w:rsidRDefault="00A20B0A" w:rsidP="00A20B0A">
      <w:pPr>
        <w:widowControl w:val="0"/>
        <w:ind w:right="-108"/>
        <w:jc w:val="both"/>
        <w:rPr>
          <w:rFonts w:ascii="Calibri" w:hAnsi="Calibri"/>
          <w:i/>
          <w:color w:val="000000"/>
          <w:sz w:val="24"/>
          <w:szCs w:val="24"/>
        </w:rPr>
      </w:pPr>
    </w:p>
    <w:p w:rsidR="00A20B0A" w:rsidRPr="00162DC5" w:rsidRDefault="00A20B0A" w:rsidP="00A20B0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ia</w:t>
      </w:r>
      <w:proofErr w:type="spellEnd"/>
      <w:r w:rsidRPr="00162DC5">
        <w:rPr>
          <w:rFonts w:ascii="Calibri" w:hAnsi="Calibri"/>
          <w:i/>
          <w:color w:val="000000"/>
          <w:sz w:val="24"/>
          <w:szCs w:val="24"/>
        </w:rPr>
        <w:t>) a hamis adat vagy nyilatkozat érdemben befolyásolja az ajánlatkérőnek a kizárásra, az alkalmasság fennállására, az ajánlat műszaki leírásnak való megfelelőségére vagy az ajánl</w:t>
      </w:r>
      <w:r w:rsidRPr="00162DC5">
        <w:rPr>
          <w:rFonts w:ascii="Calibri" w:hAnsi="Calibri"/>
          <w:i/>
          <w:color w:val="000000"/>
          <w:sz w:val="24"/>
          <w:szCs w:val="24"/>
        </w:rPr>
        <w:t>a</w:t>
      </w:r>
      <w:r w:rsidRPr="00162DC5">
        <w:rPr>
          <w:rFonts w:ascii="Calibri" w:hAnsi="Calibri"/>
          <w:i/>
          <w:color w:val="000000"/>
          <w:sz w:val="24"/>
          <w:szCs w:val="24"/>
        </w:rPr>
        <w:t>tok értékelésére vonatkozó döntését, és</w:t>
      </w:r>
    </w:p>
    <w:p w:rsidR="00A20B0A" w:rsidRPr="00162DC5" w:rsidRDefault="00A20B0A" w:rsidP="00A20B0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ib</w:t>
      </w:r>
      <w:proofErr w:type="spellEnd"/>
      <w:r w:rsidRPr="00162DC5">
        <w:rPr>
          <w:rFonts w:ascii="Calibri" w:hAnsi="Calibri"/>
          <w:i/>
          <w:color w:val="000000"/>
          <w:sz w:val="24"/>
          <w:szCs w:val="24"/>
        </w:rPr>
        <w:t>) a gazdasági szereplő szándékosan szolgáltatott hamis adatot vagy tett hamis nyilatkoz</w:t>
      </w:r>
      <w:r w:rsidRPr="00162DC5">
        <w:rPr>
          <w:rFonts w:ascii="Calibri" w:hAnsi="Calibri"/>
          <w:i/>
          <w:color w:val="000000"/>
          <w:sz w:val="24"/>
          <w:szCs w:val="24"/>
        </w:rPr>
        <w:t>a</w:t>
      </w:r>
      <w:r w:rsidRPr="00162DC5">
        <w:rPr>
          <w:rFonts w:ascii="Calibri" w:hAnsi="Calibri"/>
          <w:i/>
          <w:color w:val="000000"/>
          <w:sz w:val="24"/>
          <w:szCs w:val="24"/>
        </w:rPr>
        <w:t>tot, vagy az adott helyzetben általában elvárható gondosság mellett egyértelműen fel kellett volna ismernie, hogy az általa szolgáltatott adat a valóságnak, illetve nyilatkozata a rendelk</w:t>
      </w:r>
      <w:r w:rsidRPr="00162DC5">
        <w:rPr>
          <w:rFonts w:ascii="Calibri" w:hAnsi="Calibri"/>
          <w:i/>
          <w:color w:val="000000"/>
          <w:sz w:val="24"/>
          <w:szCs w:val="24"/>
        </w:rPr>
        <w:t>e</w:t>
      </w:r>
      <w:r w:rsidRPr="00162DC5">
        <w:rPr>
          <w:rFonts w:ascii="Calibri" w:hAnsi="Calibri"/>
          <w:i/>
          <w:color w:val="000000"/>
          <w:sz w:val="24"/>
          <w:szCs w:val="24"/>
        </w:rPr>
        <w:t>zésére álló igazolások tartalmának nem felel meg;</w:t>
      </w:r>
    </w:p>
    <w:p w:rsidR="00A20B0A" w:rsidRPr="00162DC5" w:rsidRDefault="00A20B0A" w:rsidP="00A20B0A">
      <w:pPr>
        <w:widowControl w:val="0"/>
        <w:ind w:right="-108"/>
        <w:jc w:val="both"/>
        <w:rPr>
          <w:rFonts w:ascii="Calibri" w:hAnsi="Calibri"/>
          <w:i/>
          <w:color w:val="000000"/>
          <w:sz w:val="24"/>
          <w:szCs w:val="24"/>
        </w:rPr>
      </w:pP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j) esetében az ajánlatkérő bizonyítani tudja, hogy az adott eljárásban megkísérelte jogtalanul befolyásolni az ajánlatkérő döntéshozatali folyamatát, vagy olyan bizalmas információt kís</w:t>
      </w:r>
      <w:r w:rsidRPr="00162DC5">
        <w:rPr>
          <w:rFonts w:ascii="Calibri" w:hAnsi="Calibri"/>
          <w:i/>
          <w:color w:val="000000"/>
          <w:sz w:val="24"/>
          <w:szCs w:val="24"/>
        </w:rPr>
        <w:t>é</w:t>
      </w:r>
      <w:r w:rsidRPr="00162DC5">
        <w:rPr>
          <w:rFonts w:ascii="Calibri" w:hAnsi="Calibri"/>
          <w:i/>
          <w:color w:val="000000"/>
          <w:sz w:val="24"/>
          <w:szCs w:val="24"/>
        </w:rPr>
        <w:t>relt megszerezni, amely jogtalan előnyt biztosítana számára a közbeszerzési eljárásban, vagy korábbi közbeszerzési vagy koncessziós beszerzési eljárásból ebből az okból kizárták, és a kiz</w:t>
      </w:r>
      <w:r w:rsidRPr="00162DC5">
        <w:rPr>
          <w:rFonts w:ascii="Calibri" w:hAnsi="Calibri"/>
          <w:i/>
          <w:color w:val="000000"/>
          <w:sz w:val="24"/>
          <w:szCs w:val="24"/>
        </w:rPr>
        <w:t>á</w:t>
      </w:r>
      <w:r w:rsidRPr="00162DC5">
        <w:rPr>
          <w:rFonts w:ascii="Calibri" w:hAnsi="Calibri"/>
          <w:i/>
          <w:color w:val="000000"/>
          <w:sz w:val="24"/>
          <w:szCs w:val="24"/>
        </w:rPr>
        <w:t>rás tekintetében jogorvoslatra nem került sor az érintett közbeszerzési eljárás lezárulásától számított három évig;</w:t>
      </w:r>
    </w:p>
    <w:p w:rsidR="00A20B0A" w:rsidRPr="00162DC5" w:rsidRDefault="00A20B0A" w:rsidP="00A20B0A">
      <w:pPr>
        <w:widowControl w:val="0"/>
        <w:ind w:right="-108"/>
        <w:jc w:val="both"/>
        <w:rPr>
          <w:rFonts w:ascii="Calibri" w:hAnsi="Calibri"/>
          <w:i/>
          <w:color w:val="000000"/>
          <w:sz w:val="24"/>
          <w:szCs w:val="24"/>
        </w:rPr>
      </w:pP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k) tekintetében a következő feltételek valamelyike megvalósul:</w:t>
      </w:r>
    </w:p>
    <w:p w:rsidR="00A20B0A" w:rsidRPr="00162DC5" w:rsidRDefault="00A20B0A" w:rsidP="00A20B0A">
      <w:pPr>
        <w:widowControl w:val="0"/>
        <w:ind w:right="-108"/>
        <w:jc w:val="both"/>
        <w:rPr>
          <w:rFonts w:ascii="Calibri" w:hAnsi="Calibri"/>
          <w:i/>
          <w:color w:val="000000"/>
          <w:sz w:val="24"/>
          <w:szCs w:val="24"/>
        </w:rPr>
      </w:pPr>
    </w:p>
    <w:p w:rsidR="00A20B0A" w:rsidRPr="00162DC5" w:rsidRDefault="00A20B0A" w:rsidP="00A20B0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ka</w:t>
      </w:r>
      <w:proofErr w:type="spellEnd"/>
      <w:r w:rsidRPr="00162DC5">
        <w:rPr>
          <w:rFonts w:ascii="Calibri" w:hAnsi="Calibri"/>
          <w:i/>
          <w:color w:val="000000"/>
          <w:sz w:val="24"/>
          <w:szCs w:val="24"/>
        </w:rPr>
        <w:t>) nem az Európai Unió, az Európai Gazdasági Térség vagy a Gazdasági Együttműködési és Fejlesztési Szervezet tagállamában, a Kereskedelmi Világszervezet közbeszerzési megállap</w:t>
      </w:r>
      <w:r w:rsidRPr="00162DC5">
        <w:rPr>
          <w:rFonts w:ascii="Calibri" w:hAnsi="Calibri"/>
          <w:i/>
          <w:color w:val="000000"/>
          <w:sz w:val="24"/>
          <w:szCs w:val="24"/>
        </w:rPr>
        <w:t>o</w:t>
      </w:r>
      <w:r w:rsidRPr="00162DC5">
        <w:rPr>
          <w:rFonts w:ascii="Calibri" w:hAnsi="Calibri"/>
          <w:i/>
          <w:color w:val="000000"/>
          <w:sz w:val="24"/>
          <w:szCs w:val="24"/>
        </w:rPr>
        <w:t>dásban részes államban vagy az EUMSZ 198. cikkében említett tengerentúli országok és ter</w:t>
      </w:r>
      <w:r w:rsidRPr="00162DC5">
        <w:rPr>
          <w:rFonts w:ascii="Calibri" w:hAnsi="Calibri"/>
          <w:i/>
          <w:color w:val="000000"/>
          <w:sz w:val="24"/>
          <w:szCs w:val="24"/>
        </w:rPr>
        <w:t>ü</w:t>
      </w:r>
      <w:r w:rsidRPr="00162DC5">
        <w:rPr>
          <w:rFonts w:ascii="Calibri" w:hAnsi="Calibri"/>
          <w:i/>
          <w:color w:val="000000"/>
          <w:sz w:val="24"/>
          <w:szCs w:val="24"/>
        </w:rPr>
        <w:t xml:space="preserve">letek bármelyikében vagy nem olyan államban rendelkezik adóilletőséggel, amellyel </w:t>
      </w:r>
      <w:r w:rsidRPr="00162DC5">
        <w:rPr>
          <w:rFonts w:ascii="Calibri" w:hAnsi="Calibri"/>
          <w:i/>
          <w:color w:val="000000"/>
          <w:sz w:val="24"/>
          <w:szCs w:val="24"/>
        </w:rPr>
        <w:lastRenderedPageBreak/>
        <w:t>Magya</w:t>
      </w:r>
      <w:r w:rsidRPr="00162DC5">
        <w:rPr>
          <w:rFonts w:ascii="Calibri" w:hAnsi="Calibri"/>
          <w:i/>
          <w:color w:val="000000"/>
          <w:sz w:val="24"/>
          <w:szCs w:val="24"/>
        </w:rPr>
        <w:t>r</w:t>
      </w:r>
      <w:r w:rsidRPr="00162DC5">
        <w:rPr>
          <w:rFonts w:ascii="Calibri" w:hAnsi="Calibri"/>
          <w:i/>
          <w:color w:val="000000"/>
          <w:sz w:val="24"/>
          <w:szCs w:val="24"/>
        </w:rPr>
        <w:t>országnak kettős adózás elkerüléséről szóló egyezménye van, vagy amellyel az Európai Uni</w:t>
      </w:r>
      <w:r w:rsidRPr="00162DC5">
        <w:rPr>
          <w:rFonts w:ascii="Calibri" w:hAnsi="Calibri"/>
          <w:i/>
          <w:color w:val="000000"/>
          <w:sz w:val="24"/>
          <w:szCs w:val="24"/>
        </w:rPr>
        <w:t>ó</w:t>
      </w:r>
      <w:r w:rsidRPr="00162DC5">
        <w:rPr>
          <w:rFonts w:ascii="Calibri" w:hAnsi="Calibri"/>
          <w:i/>
          <w:color w:val="000000"/>
          <w:sz w:val="24"/>
          <w:szCs w:val="24"/>
        </w:rPr>
        <w:t>nak kétoldalú megállapodása van a közbeszerzés terén,</w:t>
      </w:r>
    </w:p>
    <w:p w:rsidR="00A20B0A" w:rsidRPr="00162DC5" w:rsidRDefault="00A20B0A" w:rsidP="00A20B0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kb</w:t>
      </w:r>
      <w:proofErr w:type="spellEnd"/>
      <w:r w:rsidRPr="00162DC5">
        <w:rPr>
          <w:rFonts w:ascii="Calibri" w:hAnsi="Calibri"/>
          <w:i/>
          <w:color w:val="000000"/>
          <w:sz w:val="24"/>
          <w:szCs w:val="24"/>
        </w:rPr>
        <w:t xml:space="preserve">) olyan szabályozott tőzsdén nem jegyzett társaság, amely a pénzmosás és a terrorizmus finanszírozása megelőzéséről és megakadályozásáról szóló 2007. évi CXXXVI. törvény 3. § r) pont </w:t>
      </w:r>
      <w:proofErr w:type="spellStart"/>
      <w:r w:rsidRPr="00162DC5">
        <w:rPr>
          <w:rFonts w:ascii="Calibri" w:hAnsi="Calibri"/>
          <w:i/>
          <w:color w:val="000000"/>
          <w:sz w:val="24"/>
          <w:szCs w:val="24"/>
        </w:rPr>
        <w:t>ra</w:t>
      </w:r>
      <w:proofErr w:type="spellEnd"/>
      <w:r w:rsidRPr="00162DC5">
        <w:rPr>
          <w:rFonts w:ascii="Calibri" w:hAnsi="Calibri"/>
          <w:i/>
          <w:color w:val="000000"/>
          <w:sz w:val="24"/>
          <w:szCs w:val="24"/>
        </w:rPr>
        <w:t>)-</w:t>
      </w:r>
      <w:proofErr w:type="spellStart"/>
      <w:r w:rsidRPr="00162DC5">
        <w:rPr>
          <w:rFonts w:ascii="Calibri" w:hAnsi="Calibri"/>
          <w:i/>
          <w:color w:val="000000"/>
          <w:sz w:val="24"/>
          <w:szCs w:val="24"/>
        </w:rPr>
        <w:t>rb</w:t>
      </w:r>
      <w:proofErr w:type="spellEnd"/>
      <w:r w:rsidRPr="00162DC5">
        <w:rPr>
          <w:rFonts w:ascii="Calibri" w:hAnsi="Calibri"/>
          <w:i/>
          <w:color w:val="000000"/>
          <w:sz w:val="24"/>
          <w:szCs w:val="24"/>
        </w:rPr>
        <w:t xml:space="preserve">) vagy </w:t>
      </w:r>
      <w:proofErr w:type="spellStart"/>
      <w:r w:rsidRPr="00162DC5">
        <w:rPr>
          <w:rFonts w:ascii="Calibri" w:hAnsi="Calibri"/>
          <w:i/>
          <w:color w:val="000000"/>
          <w:sz w:val="24"/>
          <w:szCs w:val="24"/>
        </w:rPr>
        <w:t>rc</w:t>
      </w:r>
      <w:proofErr w:type="spellEnd"/>
      <w:r w:rsidRPr="00162DC5">
        <w:rPr>
          <w:rFonts w:ascii="Calibri" w:hAnsi="Calibri"/>
          <w:i/>
          <w:color w:val="000000"/>
          <w:sz w:val="24"/>
          <w:szCs w:val="24"/>
        </w:rPr>
        <w:t>)-</w:t>
      </w:r>
      <w:proofErr w:type="spellStart"/>
      <w:r w:rsidRPr="00162DC5">
        <w:rPr>
          <w:rFonts w:ascii="Calibri" w:hAnsi="Calibri"/>
          <w:i/>
          <w:color w:val="000000"/>
          <w:sz w:val="24"/>
          <w:szCs w:val="24"/>
        </w:rPr>
        <w:t>rd</w:t>
      </w:r>
      <w:proofErr w:type="spellEnd"/>
      <w:r w:rsidRPr="00162DC5">
        <w:rPr>
          <w:rFonts w:ascii="Calibri" w:hAnsi="Calibri"/>
          <w:i/>
          <w:color w:val="000000"/>
          <w:sz w:val="24"/>
          <w:szCs w:val="24"/>
        </w:rPr>
        <w:t>) alpontja szerinti tényleges tulajdonosát nem képes megnevezni, vagy</w:t>
      </w:r>
    </w:p>
    <w:p w:rsidR="00A20B0A" w:rsidRPr="00162DC5" w:rsidRDefault="00A20B0A" w:rsidP="00A20B0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kc</w:t>
      </w:r>
      <w:proofErr w:type="spellEnd"/>
      <w:r w:rsidRPr="00162DC5">
        <w:rPr>
          <w:rFonts w:ascii="Calibri" w:hAnsi="Calibri"/>
          <w:i/>
          <w:color w:val="000000"/>
          <w:sz w:val="24"/>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162DC5">
        <w:rPr>
          <w:rFonts w:ascii="Calibri" w:hAnsi="Calibri"/>
          <w:i/>
          <w:color w:val="000000"/>
          <w:sz w:val="24"/>
          <w:szCs w:val="24"/>
        </w:rPr>
        <w:t>kb</w:t>
      </w:r>
      <w:proofErr w:type="spellEnd"/>
      <w:r w:rsidRPr="00162DC5">
        <w:rPr>
          <w:rFonts w:ascii="Calibri" w:hAnsi="Calibri"/>
          <w:i/>
          <w:color w:val="000000"/>
          <w:sz w:val="24"/>
          <w:szCs w:val="24"/>
        </w:rPr>
        <w:t>) alpont szerinti feltétel fennáll;</w:t>
      </w:r>
      <w:r w:rsidRPr="00162DC5">
        <w:rPr>
          <w:rFonts w:ascii="Calibri" w:hAnsi="Calibri"/>
          <w:i/>
          <w:color w:val="000000"/>
          <w:sz w:val="24"/>
          <w:szCs w:val="24"/>
        </w:rPr>
        <w:cr/>
      </w: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l) harmadik országbeli állampolgár Magyarországon engedélyhez kötött foglalkoztatása es</w:t>
      </w:r>
      <w:r w:rsidRPr="00162DC5">
        <w:rPr>
          <w:rFonts w:ascii="Calibri" w:hAnsi="Calibri"/>
          <w:i/>
          <w:color w:val="000000"/>
          <w:sz w:val="24"/>
          <w:szCs w:val="24"/>
        </w:rPr>
        <w:t>e</w:t>
      </w:r>
      <w:r w:rsidRPr="00162DC5">
        <w:rPr>
          <w:rFonts w:ascii="Calibri" w:hAnsi="Calibri"/>
          <w:i/>
          <w:color w:val="000000"/>
          <w:sz w:val="24"/>
          <w:szCs w:val="24"/>
        </w:rPr>
        <w:t>tén a munkaügyi hatóság által a munkaügyi ellenőrzésről szóló 1996. évi LXXV. törvény 7/A. §-a alapján két évnél nem régebben jogerőre emelkedett közigazgatási - vagy annak felülvizsg</w:t>
      </w:r>
      <w:r w:rsidRPr="00162DC5">
        <w:rPr>
          <w:rFonts w:ascii="Calibri" w:hAnsi="Calibri"/>
          <w:i/>
          <w:color w:val="000000"/>
          <w:sz w:val="24"/>
          <w:szCs w:val="24"/>
        </w:rPr>
        <w:t>á</w:t>
      </w:r>
      <w:r w:rsidRPr="00162DC5">
        <w:rPr>
          <w:rFonts w:ascii="Calibri" w:hAnsi="Calibri"/>
          <w:i/>
          <w:color w:val="000000"/>
          <w:sz w:val="24"/>
          <w:szCs w:val="24"/>
        </w:rPr>
        <w:t>lata esetén bírósági - határozatban megállapított és a központi költségvetésbe történő befiz</w:t>
      </w:r>
      <w:r w:rsidRPr="00162DC5">
        <w:rPr>
          <w:rFonts w:ascii="Calibri" w:hAnsi="Calibri"/>
          <w:i/>
          <w:color w:val="000000"/>
          <w:sz w:val="24"/>
          <w:szCs w:val="24"/>
        </w:rPr>
        <w:t>e</w:t>
      </w:r>
      <w:r w:rsidRPr="00162DC5">
        <w:rPr>
          <w:rFonts w:ascii="Calibri" w:hAnsi="Calibri"/>
          <w:i/>
          <w:color w:val="000000"/>
          <w:sz w:val="24"/>
          <w:szCs w:val="24"/>
        </w:rPr>
        <w:t>tésre kötelezéssel vagy az idegenrendészeti hatóság által a harmadik országbeli állampolgá</w:t>
      </w:r>
      <w:r w:rsidRPr="00162DC5">
        <w:rPr>
          <w:rFonts w:ascii="Calibri" w:hAnsi="Calibri"/>
          <w:i/>
          <w:color w:val="000000"/>
          <w:sz w:val="24"/>
          <w:szCs w:val="24"/>
        </w:rPr>
        <w:t>r</w:t>
      </w:r>
      <w:r w:rsidRPr="00162DC5">
        <w:rPr>
          <w:rFonts w:ascii="Calibri" w:hAnsi="Calibri"/>
          <w:i/>
          <w:color w:val="000000"/>
          <w:sz w:val="24"/>
          <w:szCs w:val="24"/>
        </w:rPr>
        <w:t>ok beutazásáról és tartózkodásáról szóló törvény szerinti közrendvédelmi bírsággal sújtott jogszabálysértést követett el;</w:t>
      </w:r>
    </w:p>
    <w:p w:rsidR="00A20B0A" w:rsidRPr="00162DC5" w:rsidRDefault="00A20B0A" w:rsidP="00A20B0A">
      <w:pPr>
        <w:widowControl w:val="0"/>
        <w:ind w:right="-108"/>
        <w:jc w:val="both"/>
        <w:rPr>
          <w:rFonts w:ascii="Calibri" w:hAnsi="Calibri"/>
          <w:i/>
          <w:color w:val="000000"/>
          <w:sz w:val="24"/>
          <w:szCs w:val="24"/>
        </w:rPr>
      </w:pP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m) esetében a 25. § szerinti összeférhetetlenségből, illetve a közbeszerzési eljárás előkészít</w:t>
      </w:r>
      <w:r w:rsidRPr="00162DC5">
        <w:rPr>
          <w:rFonts w:ascii="Calibri" w:hAnsi="Calibri"/>
          <w:i/>
          <w:color w:val="000000"/>
          <w:sz w:val="24"/>
          <w:szCs w:val="24"/>
        </w:rPr>
        <w:t>é</w:t>
      </w:r>
      <w:r w:rsidRPr="00162DC5">
        <w:rPr>
          <w:rFonts w:ascii="Calibri" w:hAnsi="Calibri"/>
          <w:i/>
          <w:color w:val="000000"/>
          <w:sz w:val="24"/>
          <w:szCs w:val="24"/>
        </w:rPr>
        <w:t>sében való előzetes bevonásból eredő versenytorzulást a gazdasági szereplő kizárásán kívül nem lehet más módon orvosolni;</w:t>
      </w:r>
    </w:p>
    <w:p w:rsidR="00A20B0A" w:rsidRPr="00162DC5" w:rsidRDefault="00A20B0A" w:rsidP="00A20B0A">
      <w:pPr>
        <w:widowControl w:val="0"/>
        <w:ind w:right="-108"/>
        <w:jc w:val="both"/>
        <w:rPr>
          <w:rFonts w:ascii="Calibri" w:hAnsi="Calibri"/>
          <w:i/>
          <w:color w:val="000000"/>
          <w:sz w:val="24"/>
          <w:szCs w:val="24"/>
        </w:rPr>
      </w:pP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w:t>
      </w:r>
      <w:r w:rsidRPr="00162DC5">
        <w:rPr>
          <w:rFonts w:ascii="Calibri" w:hAnsi="Calibri"/>
          <w:i/>
          <w:color w:val="000000"/>
          <w:sz w:val="24"/>
          <w:szCs w:val="24"/>
        </w:rPr>
        <w:t>í</w:t>
      </w:r>
      <w:r w:rsidRPr="00162DC5">
        <w:rPr>
          <w:rFonts w:ascii="Calibri" w:hAnsi="Calibri"/>
          <w:i/>
          <w:color w:val="000000"/>
          <w:sz w:val="24"/>
          <w:szCs w:val="24"/>
        </w:rPr>
        <w:t>tott és bírsággal sújtott jogszabálysértést követett el; vagy ha az ajánlattevő ilyen jogszabál</w:t>
      </w:r>
      <w:r w:rsidRPr="00162DC5">
        <w:rPr>
          <w:rFonts w:ascii="Calibri" w:hAnsi="Calibri"/>
          <w:i/>
          <w:color w:val="000000"/>
          <w:sz w:val="24"/>
          <w:szCs w:val="24"/>
        </w:rPr>
        <w:t>y</w:t>
      </w:r>
      <w:r w:rsidRPr="00162DC5">
        <w:rPr>
          <w:rFonts w:ascii="Calibri" w:hAnsi="Calibri"/>
          <w:i/>
          <w:color w:val="000000"/>
          <w:sz w:val="24"/>
          <w:szCs w:val="24"/>
        </w:rPr>
        <w:t>sértését más versenyhatóság vagy bíróság - három évnél nem régebben - jogerősen megáll</w:t>
      </w:r>
      <w:r w:rsidRPr="00162DC5">
        <w:rPr>
          <w:rFonts w:ascii="Calibri" w:hAnsi="Calibri"/>
          <w:i/>
          <w:color w:val="000000"/>
          <w:sz w:val="24"/>
          <w:szCs w:val="24"/>
        </w:rPr>
        <w:t>a</w:t>
      </w:r>
      <w:r w:rsidRPr="00162DC5">
        <w:rPr>
          <w:rFonts w:ascii="Calibri" w:hAnsi="Calibri"/>
          <w:i/>
          <w:color w:val="000000"/>
          <w:sz w:val="24"/>
          <w:szCs w:val="24"/>
        </w:rPr>
        <w:t>pította és egyúttal bírságot szabott ki;</w:t>
      </w:r>
    </w:p>
    <w:p w:rsidR="00A20B0A" w:rsidRPr="00162DC5" w:rsidRDefault="00A20B0A" w:rsidP="00A20B0A">
      <w:pPr>
        <w:widowControl w:val="0"/>
        <w:ind w:right="-108"/>
        <w:jc w:val="both"/>
        <w:rPr>
          <w:rFonts w:ascii="Calibri" w:hAnsi="Calibri"/>
          <w:i/>
          <w:color w:val="000000"/>
          <w:sz w:val="24"/>
          <w:szCs w:val="24"/>
        </w:rPr>
      </w:pP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o) esetében az ajánlatkérő bizonyítani tudja, hogy az adott közbeszerzési eljárásban az ajá</w:t>
      </w:r>
      <w:r w:rsidRPr="00162DC5">
        <w:rPr>
          <w:rFonts w:ascii="Calibri" w:hAnsi="Calibri"/>
          <w:i/>
          <w:color w:val="000000"/>
          <w:sz w:val="24"/>
          <w:szCs w:val="24"/>
        </w:rPr>
        <w:t>n</w:t>
      </w:r>
      <w:r w:rsidRPr="00162DC5">
        <w:rPr>
          <w:rFonts w:ascii="Calibri" w:hAnsi="Calibri"/>
          <w:i/>
          <w:color w:val="000000"/>
          <w:sz w:val="24"/>
          <w:szCs w:val="24"/>
        </w:rPr>
        <w:t>lattevő a Tpvt. 11. §-a, vagy az EUMSZ 101. cikkébe ütköző jogsértést követett el, kivéve, ha a gazdasági szereplő az ajánlat, tárgyalásos eljárásban és versenypárbeszédben végleges ajá</w:t>
      </w:r>
      <w:r w:rsidRPr="00162DC5">
        <w:rPr>
          <w:rFonts w:ascii="Calibri" w:hAnsi="Calibri"/>
          <w:i/>
          <w:color w:val="000000"/>
          <w:sz w:val="24"/>
          <w:szCs w:val="24"/>
        </w:rPr>
        <w:t>n</w:t>
      </w:r>
      <w:r w:rsidRPr="00162DC5">
        <w:rPr>
          <w:rFonts w:ascii="Calibri" w:hAnsi="Calibri"/>
          <w:i/>
          <w:color w:val="000000"/>
          <w:sz w:val="24"/>
          <w:szCs w:val="24"/>
        </w:rPr>
        <w:t>lat benyújtását megelőzően a Gazdasági Versenyhivatal számára a Tpvt. 11. §-</w:t>
      </w:r>
      <w:proofErr w:type="spellStart"/>
      <w:r w:rsidRPr="00162DC5">
        <w:rPr>
          <w:rFonts w:ascii="Calibri" w:hAnsi="Calibri"/>
          <w:i/>
          <w:color w:val="000000"/>
          <w:sz w:val="24"/>
          <w:szCs w:val="24"/>
        </w:rPr>
        <w:t>ába</w:t>
      </w:r>
      <w:proofErr w:type="spellEnd"/>
      <w:r w:rsidRPr="00162DC5">
        <w:rPr>
          <w:rFonts w:ascii="Calibri" w:hAnsi="Calibri"/>
          <w:i/>
          <w:color w:val="000000"/>
          <w:sz w:val="24"/>
          <w:szCs w:val="24"/>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p w:rsidR="00A20B0A" w:rsidRPr="00162DC5" w:rsidRDefault="00A20B0A" w:rsidP="00A20B0A">
      <w:pPr>
        <w:widowControl w:val="0"/>
        <w:ind w:right="-108"/>
        <w:jc w:val="both"/>
        <w:rPr>
          <w:rFonts w:ascii="Calibri" w:hAnsi="Calibri"/>
          <w:i/>
          <w:color w:val="000000"/>
          <w:sz w:val="24"/>
          <w:szCs w:val="24"/>
        </w:rPr>
      </w:pPr>
    </w:p>
    <w:p w:rsidR="00A20B0A" w:rsidRPr="00460715" w:rsidRDefault="00A20B0A" w:rsidP="00A20B0A">
      <w:pPr>
        <w:widowControl w:val="0"/>
        <w:ind w:right="-108"/>
        <w:jc w:val="both"/>
        <w:rPr>
          <w:rFonts w:ascii="Calibri" w:hAnsi="Calibri"/>
          <w:i/>
          <w:color w:val="000000"/>
          <w:sz w:val="24"/>
          <w:szCs w:val="24"/>
        </w:rPr>
      </w:pPr>
      <w:r w:rsidRPr="00460715">
        <w:rPr>
          <w:rFonts w:ascii="Calibri" w:hAnsi="Calibri"/>
          <w:i/>
          <w:color w:val="000000"/>
          <w:sz w:val="24"/>
          <w:szCs w:val="24"/>
        </w:rPr>
        <w:t>p) 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rsidR="00A20B0A" w:rsidRPr="00460715" w:rsidRDefault="00A20B0A" w:rsidP="00A20B0A">
      <w:pPr>
        <w:widowControl w:val="0"/>
        <w:ind w:right="-108"/>
        <w:jc w:val="both"/>
        <w:rPr>
          <w:rFonts w:ascii="Calibri" w:hAnsi="Calibri"/>
          <w:i/>
          <w:color w:val="000000"/>
          <w:sz w:val="24"/>
          <w:szCs w:val="24"/>
        </w:rPr>
      </w:pPr>
    </w:p>
    <w:p w:rsidR="00A20B0A" w:rsidRDefault="00A20B0A" w:rsidP="00A20B0A">
      <w:pPr>
        <w:widowControl w:val="0"/>
        <w:ind w:right="-108"/>
        <w:jc w:val="both"/>
        <w:rPr>
          <w:rFonts w:ascii="Calibri" w:hAnsi="Calibri"/>
          <w:i/>
          <w:color w:val="000000"/>
          <w:sz w:val="24"/>
          <w:szCs w:val="24"/>
        </w:rPr>
      </w:pPr>
      <w:r w:rsidRPr="00460715">
        <w:rPr>
          <w:rFonts w:ascii="Calibri" w:hAnsi="Calibri"/>
          <w:i/>
          <w:color w:val="000000"/>
          <w:sz w:val="24"/>
          <w:szCs w:val="24"/>
        </w:rPr>
        <w:t>q) súlyosan megsértette a közbeszerzési eljárás vagy koncessziós beszerzési eljárás eredm</w:t>
      </w:r>
      <w:r w:rsidRPr="00460715">
        <w:rPr>
          <w:rFonts w:ascii="Calibri" w:hAnsi="Calibri"/>
          <w:i/>
          <w:color w:val="000000"/>
          <w:sz w:val="24"/>
          <w:szCs w:val="24"/>
        </w:rPr>
        <w:t>é</w:t>
      </w:r>
      <w:r w:rsidRPr="00460715">
        <w:rPr>
          <w:rFonts w:ascii="Calibri" w:hAnsi="Calibri"/>
          <w:i/>
          <w:color w:val="000000"/>
          <w:sz w:val="24"/>
          <w:szCs w:val="24"/>
        </w:rPr>
        <w:t>nyeként kötött szerződés teljesítésére e törvényben előírt rendelkezéseket, és ezt a Közbesze</w:t>
      </w:r>
      <w:r w:rsidRPr="00460715">
        <w:rPr>
          <w:rFonts w:ascii="Calibri" w:hAnsi="Calibri"/>
          <w:i/>
          <w:color w:val="000000"/>
          <w:sz w:val="24"/>
          <w:szCs w:val="24"/>
        </w:rPr>
        <w:t>r</w:t>
      </w:r>
      <w:r w:rsidRPr="00460715">
        <w:rPr>
          <w:rFonts w:ascii="Calibri" w:hAnsi="Calibri"/>
          <w:i/>
          <w:color w:val="000000"/>
          <w:sz w:val="24"/>
          <w:szCs w:val="24"/>
        </w:rPr>
        <w:t>zési Döntőbizottság, vagy a Döntőbizottság határozatának bírósági felülvizsgálata esetén a bíróság 90 napnál nem régebben meghozott, jogerős határozata megállapította.</w:t>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(2) A gazdasági szereplő akkor sem lehet ajánlattevő, alvállalkozó, és nem vehet részt alka</w:t>
      </w:r>
      <w:r w:rsidRPr="00162DC5">
        <w:rPr>
          <w:rFonts w:ascii="Calibri" w:hAnsi="Calibri"/>
          <w:i/>
          <w:color w:val="000000"/>
          <w:sz w:val="24"/>
          <w:szCs w:val="24"/>
        </w:rPr>
        <w:t>l</w:t>
      </w:r>
      <w:r w:rsidRPr="00162DC5">
        <w:rPr>
          <w:rFonts w:ascii="Calibri" w:hAnsi="Calibri"/>
          <w:i/>
          <w:color w:val="000000"/>
          <w:sz w:val="24"/>
          <w:szCs w:val="24"/>
        </w:rPr>
        <w:t>masság igazolásában, amennyiben</w:t>
      </w:r>
    </w:p>
    <w:p w:rsidR="00A20B0A" w:rsidRPr="00162DC5" w:rsidRDefault="00A20B0A" w:rsidP="00A20B0A">
      <w:pPr>
        <w:widowControl w:val="0"/>
        <w:ind w:right="-108"/>
        <w:jc w:val="both"/>
        <w:rPr>
          <w:rFonts w:ascii="Calibri" w:hAnsi="Calibri"/>
          <w:i/>
          <w:color w:val="000000"/>
          <w:sz w:val="24"/>
          <w:szCs w:val="24"/>
        </w:rPr>
      </w:pP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lastRenderedPageBreak/>
        <w:t>a) vezető tisztségviselője vagy felügyelőbizottságának tagja, cégvezetője vagy gazdasági tá</w:t>
      </w:r>
      <w:r w:rsidRPr="00162DC5">
        <w:rPr>
          <w:rFonts w:ascii="Calibri" w:hAnsi="Calibri"/>
          <w:i/>
          <w:color w:val="000000"/>
          <w:sz w:val="24"/>
          <w:szCs w:val="24"/>
        </w:rPr>
        <w:t>r</w:t>
      </w:r>
      <w:r w:rsidRPr="00162DC5">
        <w:rPr>
          <w:rFonts w:ascii="Calibri" w:hAnsi="Calibri"/>
          <w:i/>
          <w:color w:val="000000"/>
          <w:sz w:val="24"/>
          <w:szCs w:val="24"/>
        </w:rPr>
        <w:t>saság esetén annak egyedüli tagja, vagy személyes joga szerinti hasonló ügyvezető vagy fe</w:t>
      </w:r>
      <w:r w:rsidRPr="00162DC5">
        <w:rPr>
          <w:rFonts w:ascii="Calibri" w:hAnsi="Calibri"/>
          <w:i/>
          <w:color w:val="000000"/>
          <w:sz w:val="24"/>
          <w:szCs w:val="24"/>
        </w:rPr>
        <w:t>l</w:t>
      </w:r>
      <w:r w:rsidRPr="00162DC5">
        <w:rPr>
          <w:rFonts w:ascii="Calibri" w:hAnsi="Calibri"/>
          <w:i/>
          <w:color w:val="000000"/>
          <w:sz w:val="24"/>
          <w:szCs w:val="24"/>
        </w:rPr>
        <w:t>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A20B0A" w:rsidRPr="00162DC5" w:rsidRDefault="00A20B0A" w:rsidP="00A20B0A">
      <w:pPr>
        <w:widowControl w:val="0"/>
        <w:ind w:right="-108"/>
        <w:jc w:val="both"/>
        <w:rPr>
          <w:rFonts w:ascii="Calibri" w:hAnsi="Calibri"/>
          <w:i/>
          <w:color w:val="000000"/>
          <w:sz w:val="24"/>
          <w:szCs w:val="24"/>
        </w:rPr>
      </w:pPr>
    </w:p>
    <w:p w:rsidR="00A20B0A" w:rsidRPr="00162DC5" w:rsidRDefault="00A20B0A" w:rsidP="00A20B0A">
      <w:pPr>
        <w:widowControl w:val="0"/>
        <w:ind w:right="-108"/>
        <w:jc w:val="both"/>
        <w:rPr>
          <w:rFonts w:ascii="Calibri" w:hAnsi="Calibri"/>
          <w:i/>
          <w:color w:val="000000"/>
          <w:sz w:val="24"/>
          <w:szCs w:val="24"/>
          <w:highlight w:val="cyan"/>
        </w:rPr>
      </w:pPr>
      <w:r w:rsidRPr="00162DC5">
        <w:rPr>
          <w:rFonts w:ascii="Calibri" w:hAnsi="Calibri"/>
          <w:i/>
          <w:color w:val="000000"/>
          <w:sz w:val="24"/>
          <w:szCs w:val="24"/>
        </w:rPr>
        <w:t>b) a Kbt. 62. § (1) bekezdés a) pontjában meghatározott bűncselekmény miatt a jogerős ítél</w:t>
      </w:r>
      <w:r w:rsidRPr="00162DC5">
        <w:rPr>
          <w:rFonts w:ascii="Calibri" w:hAnsi="Calibri"/>
          <w:i/>
          <w:color w:val="000000"/>
          <w:sz w:val="24"/>
          <w:szCs w:val="24"/>
        </w:rPr>
        <w:t>e</w:t>
      </w:r>
      <w:r w:rsidRPr="00162DC5">
        <w:rPr>
          <w:rFonts w:ascii="Calibri" w:hAnsi="Calibri"/>
          <w:i/>
          <w:color w:val="000000"/>
          <w:sz w:val="24"/>
          <w:szCs w:val="24"/>
        </w:rPr>
        <w:t>tet az elmúlt öt évben - vagy ha ez rövidebb az adott bűncselekmény kapcsán az elítélt bünt</w:t>
      </w:r>
      <w:r w:rsidRPr="00162DC5">
        <w:rPr>
          <w:rFonts w:ascii="Calibri" w:hAnsi="Calibri"/>
          <w:i/>
          <w:color w:val="000000"/>
          <w:sz w:val="24"/>
          <w:szCs w:val="24"/>
        </w:rPr>
        <w:t>e</w:t>
      </w:r>
      <w:r w:rsidRPr="00162DC5">
        <w:rPr>
          <w:rFonts w:ascii="Calibri" w:hAnsi="Calibri"/>
          <w:i/>
          <w:color w:val="000000"/>
          <w:sz w:val="24"/>
          <w:szCs w:val="24"/>
        </w:rPr>
        <w:t>tett előélethez fűződő hátrányok alóli mentesüléséhez szükséges időn belül - olyan személlyel szemben hozták, aki a bűncselekmény elkövetésekor a gazdasági szereplő vezető tisztségvis</w:t>
      </w:r>
      <w:r w:rsidRPr="00162DC5">
        <w:rPr>
          <w:rFonts w:ascii="Calibri" w:hAnsi="Calibri"/>
          <w:i/>
          <w:color w:val="000000"/>
          <w:sz w:val="24"/>
          <w:szCs w:val="24"/>
        </w:rPr>
        <w:t>e</w:t>
      </w:r>
      <w:r w:rsidRPr="00162DC5">
        <w:rPr>
          <w:rFonts w:ascii="Calibri" w:hAnsi="Calibri"/>
          <w:i/>
          <w:color w:val="000000"/>
          <w:sz w:val="24"/>
          <w:szCs w:val="24"/>
        </w:rPr>
        <w:t>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b/>
          <w:color w:val="000000"/>
          <w:sz w:val="24"/>
          <w:szCs w:val="24"/>
        </w:rPr>
      </w:pPr>
      <w:r w:rsidRPr="00162DC5">
        <w:rPr>
          <w:rFonts w:ascii="Calibri" w:hAnsi="Calibri"/>
          <w:color w:val="000000"/>
          <w:sz w:val="24"/>
          <w:szCs w:val="24"/>
        </w:rPr>
        <w:t xml:space="preserve">Nyilatkozom továbbá a Kbt. 67. § (4) bekezdésére tekintettel, hogy </w:t>
      </w:r>
      <w:r w:rsidRPr="00162DC5">
        <w:rPr>
          <w:rFonts w:ascii="Calibri" w:hAnsi="Calibri"/>
          <w:b/>
          <w:color w:val="000000"/>
          <w:sz w:val="24"/>
          <w:szCs w:val="24"/>
        </w:rPr>
        <w:t>a Társaság nem vesz igénybe a szerződés teljesítéséhez a Kbt. 62. § szerinti kizáró okok hatálya alá eső alválla</w:t>
      </w:r>
      <w:r w:rsidRPr="00162DC5">
        <w:rPr>
          <w:rFonts w:ascii="Calibri" w:hAnsi="Calibri"/>
          <w:b/>
          <w:color w:val="000000"/>
          <w:sz w:val="24"/>
          <w:szCs w:val="24"/>
        </w:rPr>
        <w:t>l</w:t>
      </w:r>
      <w:r w:rsidRPr="00162DC5">
        <w:rPr>
          <w:rFonts w:ascii="Calibri" w:hAnsi="Calibri"/>
          <w:b/>
          <w:color w:val="000000"/>
          <w:sz w:val="24"/>
          <w:szCs w:val="24"/>
        </w:rPr>
        <w:t>kozót.</w:t>
      </w:r>
    </w:p>
    <w:p w:rsidR="00A20B0A" w:rsidRPr="00162DC5" w:rsidRDefault="00A20B0A" w:rsidP="00A20B0A">
      <w:pPr>
        <w:widowControl w:val="0"/>
        <w:tabs>
          <w:tab w:val="left" w:pos="7340"/>
        </w:tabs>
        <w:ind w:right="-108"/>
        <w:jc w:val="both"/>
        <w:rPr>
          <w:rFonts w:ascii="Calibri" w:hAnsi="Calibri"/>
          <w:b/>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rPr>
          <w:rFonts w:ascii="Calibri" w:hAnsi="Calibri"/>
          <w:color w:val="000000"/>
          <w:sz w:val="24"/>
          <w:szCs w:val="24"/>
        </w:rPr>
      </w:pPr>
      <w:r w:rsidRPr="00162DC5">
        <w:rPr>
          <w:rFonts w:ascii="Calibri" w:hAnsi="Calibri"/>
          <w:color w:val="000000"/>
          <w:sz w:val="24"/>
          <w:szCs w:val="24"/>
        </w:rPr>
        <w:t>Kelt: …………………………………., …… ………………….hó ….. napján</w:t>
      </w:r>
    </w:p>
    <w:p w:rsidR="00A20B0A" w:rsidRPr="00162DC5" w:rsidRDefault="00A20B0A" w:rsidP="00A20B0A">
      <w:pPr>
        <w:widowControl w:val="0"/>
        <w:ind w:right="-108"/>
        <w:jc w:val="center"/>
        <w:rPr>
          <w:rFonts w:ascii="Calibri" w:hAnsi="Calibri"/>
          <w:color w:val="000000"/>
          <w:sz w:val="24"/>
          <w:szCs w:val="24"/>
          <w:highlight w:val="cyan"/>
        </w:rPr>
      </w:pPr>
    </w:p>
    <w:p w:rsidR="00A20B0A" w:rsidRPr="00162DC5" w:rsidRDefault="00A20B0A" w:rsidP="00A20B0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A20B0A" w:rsidRDefault="00A20B0A" w:rsidP="00A20B0A">
      <w:pPr>
        <w:widowControl w:val="0"/>
        <w:ind w:left="4820" w:right="-108" w:firstLine="6"/>
        <w:jc w:val="center"/>
        <w:rPr>
          <w:rFonts w:ascii="Calibri" w:hAnsi="Calibri"/>
          <w:color w:val="000000"/>
          <w:sz w:val="24"/>
          <w:szCs w:val="24"/>
        </w:rPr>
      </w:pPr>
      <w:r w:rsidRPr="00162DC5">
        <w:rPr>
          <w:rFonts w:ascii="Calibri" w:hAnsi="Calibri"/>
          <w:color w:val="000000"/>
          <w:sz w:val="24"/>
          <w:szCs w:val="24"/>
        </w:rPr>
        <w:t xml:space="preserve">________________________ </w:t>
      </w:r>
    </w:p>
    <w:p w:rsidR="00A20B0A" w:rsidRPr="00162DC5" w:rsidRDefault="00A20B0A" w:rsidP="00A20B0A">
      <w:pPr>
        <w:widowControl w:val="0"/>
        <w:ind w:left="3828" w:right="-108" w:firstLine="6"/>
        <w:jc w:val="center"/>
        <w:rPr>
          <w:rFonts w:ascii="Calibri" w:hAnsi="Calibri"/>
          <w:color w:val="000000"/>
          <w:sz w:val="24"/>
          <w:szCs w:val="24"/>
        </w:rPr>
      </w:pPr>
      <w:r w:rsidRPr="00162DC5">
        <w:rPr>
          <w:rFonts w:ascii="Calibri" w:hAnsi="Calibri"/>
          <w:color w:val="000000"/>
          <w:sz w:val="24"/>
          <w:szCs w:val="24"/>
        </w:rPr>
        <w:t>Ajánlattevő/ alvállalkozó/ alkalmasság igazolásában résztvevő gazdasági szereplő</w:t>
      </w:r>
      <w:r w:rsidRPr="00162DC5">
        <w:rPr>
          <w:rStyle w:val="Lbjegyzet-hivatkozs"/>
          <w:rFonts w:ascii="Calibri" w:hAnsi="Calibri"/>
          <w:color w:val="000000"/>
        </w:rPr>
        <w:footnoteReference w:id="3"/>
      </w:r>
      <w:r w:rsidRPr="00162DC5">
        <w:rPr>
          <w:rFonts w:ascii="Calibri" w:hAnsi="Calibri"/>
          <w:color w:val="000000"/>
          <w:sz w:val="24"/>
          <w:szCs w:val="24"/>
        </w:rPr>
        <w:t xml:space="preserve"> cégszerű al</w:t>
      </w:r>
      <w:r w:rsidRPr="00162DC5">
        <w:rPr>
          <w:rFonts w:ascii="Calibri" w:hAnsi="Calibri"/>
          <w:color w:val="000000"/>
          <w:sz w:val="24"/>
          <w:szCs w:val="24"/>
        </w:rPr>
        <w:t>á</w:t>
      </w:r>
      <w:r w:rsidRPr="00162DC5">
        <w:rPr>
          <w:rFonts w:ascii="Calibri" w:hAnsi="Calibri"/>
          <w:color w:val="000000"/>
          <w:sz w:val="24"/>
          <w:szCs w:val="24"/>
        </w:rPr>
        <w:t>írása</w:t>
      </w:r>
    </w:p>
    <w:p w:rsidR="00A20B0A" w:rsidRPr="00162DC5" w:rsidRDefault="00A20B0A" w:rsidP="00A20B0A">
      <w:pPr>
        <w:widowControl w:val="0"/>
        <w:ind w:right="-108"/>
        <w:jc w:val="both"/>
        <w:rPr>
          <w:rFonts w:ascii="Calibri" w:hAnsi="Calibri"/>
          <w:b/>
          <w:color w:val="000000"/>
          <w:sz w:val="24"/>
          <w:szCs w:val="24"/>
        </w:rPr>
      </w:pPr>
    </w:p>
    <w:p w:rsidR="00A20B0A" w:rsidRPr="00162DC5" w:rsidRDefault="00A20B0A" w:rsidP="00A20B0A">
      <w:pPr>
        <w:widowControl w:val="0"/>
        <w:ind w:right="-108"/>
        <w:jc w:val="both"/>
        <w:rPr>
          <w:rFonts w:ascii="Calibri" w:hAnsi="Calibri"/>
          <w:b/>
          <w:color w:val="000000"/>
          <w:sz w:val="24"/>
          <w:szCs w:val="24"/>
          <w:highlight w:val="cyan"/>
        </w:rPr>
      </w:pPr>
    </w:p>
    <w:p w:rsidR="00A20B0A" w:rsidRPr="00162DC5" w:rsidRDefault="00A20B0A" w:rsidP="00A20B0A">
      <w:pPr>
        <w:widowControl w:val="0"/>
        <w:ind w:right="-108"/>
        <w:jc w:val="both"/>
        <w:rPr>
          <w:rFonts w:ascii="Calibri" w:hAnsi="Calibri"/>
          <w:b/>
          <w:color w:val="000000"/>
          <w:sz w:val="24"/>
          <w:szCs w:val="24"/>
          <w:highlight w:val="cyan"/>
        </w:rPr>
      </w:pPr>
    </w:p>
    <w:p w:rsidR="00A20B0A" w:rsidRPr="00162DC5" w:rsidRDefault="00A20B0A" w:rsidP="00A20B0A">
      <w:pPr>
        <w:widowControl w:val="0"/>
        <w:ind w:right="-108"/>
        <w:jc w:val="center"/>
        <w:rPr>
          <w:rFonts w:ascii="Calibri" w:hAnsi="Calibri"/>
          <w:b/>
          <w:color w:val="000000"/>
          <w:sz w:val="24"/>
          <w:szCs w:val="24"/>
        </w:rPr>
      </w:pPr>
      <w:r w:rsidRPr="00162DC5">
        <w:rPr>
          <w:rFonts w:ascii="Calibri" w:hAnsi="Calibri"/>
          <w:b/>
          <w:color w:val="000000"/>
          <w:sz w:val="24"/>
          <w:szCs w:val="24"/>
        </w:rPr>
        <w:br w:type="page"/>
      </w:r>
      <w:r w:rsidRPr="00162DC5">
        <w:rPr>
          <w:rFonts w:ascii="Calibri" w:hAnsi="Calibri"/>
          <w:b/>
          <w:color w:val="000000"/>
          <w:sz w:val="24"/>
          <w:szCs w:val="24"/>
        </w:rPr>
        <w:lastRenderedPageBreak/>
        <w:t xml:space="preserve">Tulajdonosok nevére, lakóhelyére / cégnevére, székhelyére vonatkozó nyilatkozat </w:t>
      </w:r>
    </w:p>
    <w:p w:rsidR="00A20B0A" w:rsidRPr="00162DC5" w:rsidRDefault="00A20B0A" w:rsidP="00A20B0A">
      <w:pPr>
        <w:widowControl w:val="0"/>
        <w:ind w:right="-108"/>
        <w:rPr>
          <w:rFonts w:ascii="Calibri" w:hAnsi="Calibri"/>
          <w:b/>
          <w:color w:val="000000"/>
          <w:sz w:val="24"/>
          <w:szCs w:val="24"/>
          <w:highlight w:val="cyan"/>
        </w:rPr>
      </w:pPr>
    </w:p>
    <w:p w:rsidR="00A20B0A" w:rsidRPr="00162DC5" w:rsidRDefault="00A20B0A" w:rsidP="00A20B0A">
      <w:pPr>
        <w:widowControl w:val="0"/>
        <w:ind w:right="-108"/>
        <w:rPr>
          <w:rFonts w:ascii="Calibri" w:hAnsi="Calibri"/>
          <w:b/>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 xml:space="preserve">Alulírott………………………………., mint a(z)………………………………………………. képviseletre jogosult tagja felelősségem tudatában nyilatkozom az alábbiakról a Társaság vonatkozásában </w:t>
      </w:r>
      <w:r w:rsidRPr="00162DC5">
        <w:rPr>
          <w:rFonts w:ascii="Calibri" w:hAnsi="Calibri"/>
          <w:i/>
          <w:color w:val="000000"/>
          <w:sz w:val="24"/>
          <w:szCs w:val="24"/>
        </w:rPr>
        <w:t>a közb</w:t>
      </w:r>
      <w:r w:rsidRPr="00162DC5">
        <w:rPr>
          <w:rFonts w:ascii="Calibri" w:hAnsi="Calibri"/>
          <w:i/>
          <w:color w:val="000000"/>
          <w:sz w:val="24"/>
          <w:szCs w:val="24"/>
        </w:rPr>
        <w:t>e</w:t>
      </w:r>
      <w:r w:rsidRPr="00162DC5">
        <w:rPr>
          <w:rFonts w:ascii="Calibri" w:hAnsi="Calibri"/>
          <w:i/>
          <w:color w:val="000000"/>
          <w:sz w:val="24"/>
          <w:szCs w:val="24"/>
        </w:rPr>
        <w:t xml:space="preserve">szerzési eljárásokban az alkalmasság és a kizáró okok igazolásának, valamint a közbeszerzési műszaki leírás meghatározásának módjáról szóló 321/2015. (X. 30.) kormányrendelet 8. § i) pont </w:t>
      </w:r>
      <w:proofErr w:type="spellStart"/>
      <w:r w:rsidRPr="00162DC5">
        <w:rPr>
          <w:rFonts w:ascii="Calibri" w:hAnsi="Calibri"/>
          <w:i/>
          <w:color w:val="000000"/>
          <w:sz w:val="24"/>
          <w:szCs w:val="24"/>
        </w:rPr>
        <w:t>ib</w:t>
      </w:r>
      <w:proofErr w:type="spellEnd"/>
      <w:r w:rsidRPr="00162DC5">
        <w:rPr>
          <w:rFonts w:ascii="Calibri" w:hAnsi="Calibri"/>
          <w:i/>
          <w:color w:val="000000"/>
          <w:sz w:val="24"/>
          <w:szCs w:val="24"/>
        </w:rPr>
        <w:t>)-</w:t>
      </w:r>
      <w:proofErr w:type="spellStart"/>
      <w:r w:rsidRPr="00162DC5">
        <w:rPr>
          <w:rFonts w:ascii="Calibri" w:hAnsi="Calibri"/>
          <w:i/>
          <w:color w:val="000000"/>
          <w:sz w:val="24"/>
          <w:szCs w:val="24"/>
        </w:rPr>
        <w:t>ic</w:t>
      </w:r>
      <w:proofErr w:type="spellEnd"/>
      <w:r w:rsidRPr="00162DC5">
        <w:rPr>
          <w:rFonts w:ascii="Calibri" w:hAnsi="Calibri"/>
          <w:i/>
          <w:color w:val="000000"/>
          <w:sz w:val="24"/>
          <w:szCs w:val="24"/>
        </w:rPr>
        <w:t>) alpontjaiban</w:t>
      </w:r>
      <w:r w:rsidRPr="00162DC5">
        <w:rPr>
          <w:rFonts w:ascii="Calibri" w:hAnsi="Calibri"/>
          <w:color w:val="000000"/>
          <w:sz w:val="24"/>
          <w:szCs w:val="24"/>
        </w:rPr>
        <w:t xml:space="preserve"> előírtak alapján:</w:t>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both"/>
        <w:rPr>
          <w:rFonts w:ascii="Calibri" w:hAnsi="Calibri"/>
          <w:b/>
          <w:color w:val="000000"/>
          <w:sz w:val="24"/>
          <w:szCs w:val="24"/>
        </w:rPr>
      </w:pPr>
      <w:r w:rsidRPr="00162DC5">
        <w:rPr>
          <w:rFonts w:ascii="Calibri" w:hAnsi="Calibri"/>
          <w:b/>
          <w:color w:val="000000"/>
          <w:sz w:val="24"/>
          <w:szCs w:val="24"/>
        </w:rPr>
        <w:t xml:space="preserve">I. A Kbt. 62. § (1) bekezdés k) pont </w:t>
      </w:r>
      <w:proofErr w:type="spellStart"/>
      <w:r w:rsidRPr="00162DC5">
        <w:rPr>
          <w:rFonts w:ascii="Calibri" w:hAnsi="Calibri"/>
          <w:b/>
          <w:color w:val="000000"/>
          <w:sz w:val="24"/>
          <w:szCs w:val="24"/>
        </w:rPr>
        <w:t>kb</w:t>
      </w:r>
      <w:proofErr w:type="spellEnd"/>
      <w:r w:rsidRPr="00162DC5">
        <w:rPr>
          <w:rFonts w:ascii="Calibri" w:hAnsi="Calibri"/>
          <w:b/>
          <w:color w:val="000000"/>
          <w:sz w:val="24"/>
          <w:szCs w:val="24"/>
        </w:rPr>
        <w:t>) alpontja tekintetében a Társaságot</w:t>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center"/>
        <w:rPr>
          <w:rFonts w:ascii="Calibri" w:hAnsi="Calibri"/>
          <w:color w:val="000000"/>
          <w:sz w:val="24"/>
          <w:szCs w:val="24"/>
        </w:rPr>
      </w:pPr>
      <w:r w:rsidRPr="00162DC5">
        <w:rPr>
          <w:rFonts w:ascii="Calibri" w:hAnsi="Calibri"/>
          <w:color w:val="000000"/>
          <w:sz w:val="24"/>
          <w:szCs w:val="24"/>
          <w:u w:val="single"/>
        </w:rPr>
        <w:t>A</w:t>
      </w:r>
      <w:r w:rsidRPr="00162DC5">
        <w:rPr>
          <w:rFonts w:ascii="Calibri" w:hAnsi="Calibri"/>
          <w:color w:val="000000"/>
          <w:sz w:val="24"/>
          <w:szCs w:val="24"/>
        </w:rPr>
        <w:t xml:space="preserve">: </w:t>
      </w:r>
      <w:r w:rsidRPr="00162DC5">
        <w:rPr>
          <w:rFonts w:ascii="Calibri" w:hAnsi="Calibri"/>
          <w:b/>
          <w:i/>
          <w:color w:val="000000"/>
          <w:sz w:val="24"/>
          <w:szCs w:val="24"/>
        </w:rPr>
        <w:t xml:space="preserve">nem </w:t>
      </w:r>
      <w:proofErr w:type="spellStart"/>
      <w:r w:rsidRPr="00162DC5">
        <w:rPr>
          <w:rFonts w:ascii="Calibri" w:hAnsi="Calibri"/>
          <w:b/>
          <w:i/>
          <w:color w:val="000000"/>
          <w:sz w:val="24"/>
          <w:szCs w:val="24"/>
        </w:rPr>
        <w:t>jegyzik</w:t>
      </w:r>
      <w:proofErr w:type="spellEnd"/>
      <w:r w:rsidRPr="00162DC5">
        <w:rPr>
          <w:rFonts w:ascii="Calibri" w:hAnsi="Calibri"/>
          <w:color w:val="000000"/>
          <w:sz w:val="24"/>
          <w:szCs w:val="24"/>
        </w:rPr>
        <w:t xml:space="preserve"> szabályozott tőzsdén / </w:t>
      </w:r>
      <w:r w:rsidRPr="00162DC5">
        <w:rPr>
          <w:rFonts w:ascii="Calibri" w:hAnsi="Calibri"/>
          <w:color w:val="000000"/>
          <w:sz w:val="24"/>
          <w:szCs w:val="24"/>
          <w:u w:val="single"/>
        </w:rPr>
        <w:t>B</w:t>
      </w:r>
      <w:r w:rsidRPr="00162DC5">
        <w:rPr>
          <w:rFonts w:ascii="Calibri" w:hAnsi="Calibri"/>
          <w:color w:val="000000"/>
          <w:sz w:val="24"/>
          <w:szCs w:val="24"/>
        </w:rPr>
        <w:t xml:space="preserve">: szabályozott tőzsdén </w:t>
      </w:r>
      <w:proofErr w:type="spellStart"/>
      <w:r w:rsidRPr="00162DC5">
        <w:rPr>
          <w:rFonts w:ascii="Calibri" w:hAnsi="Calibri"/>
          <w:b/>
          <w:i/>
          <w:color w:val="000000"/>
          <w:sz w:val="24"/>
          <w:szCs w:val="24"/>
        </w:rPr>
        <w:t>jegyzik</w:t>
      </w:r>
      <w:proofErr w:type="spellEnd"/>
      <w:r w:rsidRPr="00162DC5">
        <w:rPr>
          <w:rStyle w:val="Lbjegyzet-hivatkozs"/>
          <w:rFonts w:ascii="Calibri" w:hAnsi="Calibri"/>
          <w:color w:val="000000"/>
        </w:rPr>
        <w:footnoteReference w:id="4"/>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u w:val="single"/>
        </w:rPr>
        <w:t>A</w:t>
      </w:r>
      <w:r w:rsidRPr="00162DC5">
        <w:rPr>
          <w:rFonts w:ascii="Calibri" w:hAnsi="Calibri"/>
          <w:color w:val="000000"/>
          <w:sz w:val="24"/>
          <w:szCs w:val="24"/>
        </w:rPr>
        <w:t xml:space="preserve">: tekintettel arra, hogy a Társaságot nem </w:t>
      </w:r>
      <w:proofErr w:type="spellStart"/>
      <w:r w:rsidRPr="00162DC5">
        <w:rPr>
          <w:rFonts w:ascii="Calibri" w:hAnsi="Calibri"/>
          <w:color w:val="000000"/>
          <w:sz w:val="24"/>
          <w:szCs w:val="24"/>
        </w:rPr>
        <w:t>jegyzik</w:t>
      </w:r>
      <w:proofErr w:type="spellEnd"/>
      <w:r w:rsidRPr="00162DC5">
        <w:rPr>
          <w:rFonts w:ascii="Calibri" w:hAnsi="Calibri"/>
          <w:color w:val="000000"/>
          <w:sz w:val="24"/>
          <w:szCs w:val="24"/>
        </w:rPr>
        <w:t xml:space="preserve"> szabályozott tőzsdén, a pénzmosás és a terrorizmus finanszírozása megelőzéséről és megakadályozásáról szóló 2007. évi CXXXVI. tö</w:t>
      </w:r>
      <w:r w:rsidRPr="00162DC5">
        <w:rPr>
          <w:rFonts w:ascii="Calibri" w:hAnsi="Calibri"/>
          <w:color w:val="000000"/>
          <w:sz w:val="24"/>
          <w:szCs w:val="24"/>
        </w:rPr>
        <w:t>r</w:t>
      </w:r>
      <w:r w:rsidRPr="00162DC5">
        <w:rPr>
          <w:rFonts w:ascii="Calibri" w:hAnsi="Calibri"/>
          <w:color w:val="000000"/>
          <w:sz w:val="24"/>
          <w:szCs w:val="24"/>
        </w:rPr>
        <w:t xml:space="preserve">vény - továbbiakban: pénzmosásról szóló törvény - 3. § r) pont </w:t>
      </w:r>
      <w:proofErr w:type="spellStart"/>
      <w:r w:rsidRPr="00162DC5">
        <w:rPr>
          <w:rFonts w:ascii="Calibri" w:hAnsi="Calibri"/>
          <w:color w:val="000000"/>
          <w:sz w:val="24"/>
          <w:szCs w:val="24"/>
        </w:rPr>
        <w:t>ra</w:t>
      </w:r>
      <w:proofErr w:type="spellEnd"/>
      <w:r w:rsidRPr="00162DC5">
        <w:rPr>
          <w:rFonts w:ascii="Calibri" w:hAnsi="Calibri"/>
          <w:color w:val="000000"/>
          <w:sz w:val="24"/>
          <w:szCs w:val="24"/>
        </w:rPr>
        <w:t>)-</w:t>
      </w:r>
      <w:proofErr w:type="spellStart"/>
      <w:r w:rsidRPr="00162DC5">
        <w:rPr>
          <w:rFonts w:ascii="Calibri" w:hAnsi="Calibri"/>
          <w:color w:val="000000"/>
          <w:sz w:val="24"/>
          <w:szCs w:val="24"/>
        </w:rPr>
        <w:t>rb</w:t>
      </w:r>
      <w:proofErr w:type="spellEnd"/>
      <w:r w:rsidRPr="00162DC5">
        <w:rPr>
          <w:rFonts w:ascii="Calibri" w:hAnsi="Calibri"/>
          <w:color w:val="000000"/>
          <w:sz w:val="24"/>
          <w:szCs w:val="24"/>
        </w:rPr>
        <w:t xml:space="preserve">) vagy </w:t>
      </w:r>
      <w:proofErr w:type="spellStart"/>
      <w:r w:rsidRPr="00162DC5">
        <w:rPr>
          <w:rFonts w:ascii="Calibri" w:hAnsi="Calibri"/>
          <w:color w:val="000000"/>
          <w:sz w:val="24"/>
          <w:szCs w:val="24"/>
        </w:rPr>
        <w:t>rc</w:t>
      </w:r>
      <w:proofErr w:type="spellEnd"/>
      <w:r w:rsidRPr="00162DC5">
        <w:rPr>
          <w:rFonts w:ascii="Calibri" w:hAnsi="Calibri"/>
          <w:color w:val="000000"/>
          <w:sz w:val="24"/>
          <w:szCs w:val="24"/>
        </w:rPr>
        <w:t>)-</w:t>
      </w:r>
      <w:proofErr w:type="spellStart"/>
      <w:r w:rsidRPr="00162DC5">
        <w:rPr>
          <w:rFonts w:ascii="Calibri" w:hAnsi="Calibri"/>
          <w:color w:val="000000"/>
          <w:sz w:val="24"/>
          <w:szCs w:val="24"/>
        </w:rPr>
        <w:t>rd</w:t>
      </w:r>
      <w:proofErr w:type="spellEnd"/>
      <w:r w:rsidRPr="00162DC5">
        <w:rPr>
          <w:rFonts w:ascii="Calibri" w:hAnsi="Calibri"/>
          <w:color w:val="000000"/>
          <w:sz w:val="24"/>
          <w:szCs w:val="24"/>
        </w:rPr>
        <w:t>)</w:t>
      </w:r>
      <w:r w:rsidRPr="00162DC5">
        <w:rPr>
          <w:rStyle w:val="Lbjegyzet-hivatkozs"/>
          <w:rFonts w:ascii="Calibri" w:hAnsi="Calibri"/>
          <w:color w:val="000000"/>
        </w:rPr>
        <w:footnoteReference w:id="5"/>
      </w:r>
      <w:r w:rsidRPr="00162DC5">
        <w:rPr>
          <w:rFonts w:ascii="Calibri" w:hAnsi="Calibri"/>
          <w:color w:val="000000"/>
          <w:sz w:val="24"/>
          <w:szCs w:val="24"/>
        </w:rPr>
        <w:t xml:space="preserve"> alpontja szerint definiált valamennyi tényleges tulajdonos neve és állandó lakóhelye:</w:t>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 xml:space="preserve">- név: ……… (állandó lakóhely: …………….) </w:t>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 xml:space="preserve">- név: ……… (állandó lakóhely: …………….) </w:t>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both"/>
        <w:rPr>
          <w:rFonts w:ascii="Calibri" w:hAnsi="Calibri"/>
          <w:i/>
          <w:color w:val="000000"/>
          <w:sz w:val="24"/>
          <w:szCs w:val="24"/>
        </w:rPr>
      </w:pPr>
      <w:r w:rsidRPr="00162DC5">
        <w:rPr>
          <w:rFonts w:ascii="Calibri" w:hAnsi="Calibri"/>
          <w:i/>
          <w:color w:val="000000"/>
          <w:sz w:val="24"/>
          <w:szCs w:val="24"/>
        </w:rPr>
        <w:t>vagy</w:t>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 xml:space="preserve">- a Társaságnak nincs a pénzmosásról szóló törvény 3. § r) pont </w:t>
      </w:r>
      <w:proofErr w:type="spellStart"/>
      <w:r w:rsidRPr="00162DC5">
        <w:rPr>
          <w:rFonts w:ascii="Calibri" w:hAnsi="Calibri"/>
          <w:color w:val="000000"/>
          <w:sz w:val="24"/>
          <w:szCs w:val="24"/>
        </w:rPr>
        <w:t>ra</w:t>
      </w:r>
      <w:proofErr w:type="spellEnd"/>
      <w:r w:rsidRPr="00162DC5">
        <w:rPr>
          <w:rFonts w:ascii="Calibri" w:hAnsi="Calibri"/>
          <w:color w:val="000000"/>
          <w:sz w:val="24"/>
          <w:szCs w:val="24"/>
        </w:rPr>
        <w:t>)-</w:t>
      </w:r>
      <w:proofErr w:type="spellStart"/>
      <w:r w:rsidRPr="00162DC5">
        <w:rPr>
          <w:rFonts w:ascii="Calibri" w:hAnsi="Calibri"/>
          <w:color w:val="000000"/>
          <w:sz w:val="24"/>
          <w:szCs w:val="24"/>
        </w:rPr>
        <w:t>rb</w:t>
      </w:r>
      <w:proofErr w:type="spellEnd"/>
      <w:r w:rsidRPr="00162DC5">
        <w:rPr>
          <w:rFonts w:ascii="Calibri" w:hAnsi="Calibri"/>
          <w:color w:val="000000"/>
          <w:sz w:val="24"/>
          <w:szCs w:val="24"/>
        </w:rPr>
        <w:t xml:space="preserve">) vagy </w:t>
      </w:r>
      <w:proofErr w:type="spellStart"/>
      <w:r w:rsidRPr="00162DC5">
        <w:rPr>
          <w:rFonts w:ascii="Calibri" w:hAnsi="Calibri"/>
          <w:color w:val="000000"/>
          <w:sz w:val="24"/>
          <w:szCs w:val="24"/>
        </w:rPr>
        <w:t>rc</w:t>
      </w:r>
      <w:proofErr w:type="spellEnd"/>
      <w:r w:rsidRPr="00162DC5">
        <w:rPr>
          <w:rFonts w:ascii="Calibri" w:hAnsi="Calibri"/>
          <w:color w:val="000000"/>
          <w:sz w:val="24"/>
          <w:szCs w:val="24"/>
        </w:rPr>
        <w:t>)-</w:t>
      </w:r>
      <w:proofErr w:type="spellStart"/>
      <w:r w:rsidRPr="00162DC5">
        <w:rPr>
          <w:rFonts w:ascii="Calibri" w:hAnsi="Calibri"/>
          <w:color w:val="000000"/>
          <w:sz w:val="24"/>
          <w:szCs w:val="24"/>
        </w:rPr>
        <w:t>rd</w:t>
      </w:r>
      <w:proofErr w:type="spellEnd"/>
      <w:r w:rsidRPr="00162DC5">
        <w:rPr>
          <w:rFonts w:ascii="Calibri" w:hAnsi="Calibri"/>
          <w:color w:val="000000"/>
          <w:sz w:val="24"/>
          <w:szCs w:val="24"/>
        </w:rPr>
        <w:t xml:space="preserve">) alpontja </w:t>
      </w:r>
      <w:r w:rsidRPr="00162DC5">
        <w:rPr>
          <w:rFonts w:ascii="Calibri" w:hAnsi="Calibri"/>
          <w:color w:val="000000"/>
          <w:sz w:val="24"/>
          <w:szCs w:val="24"/>
        </w:rPr>
        <w:lastRenderedPageBreak/>
        <w:t>szerinti tényleges tulajdonosa.</w:t>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both"/>
        <w:rPr>
          <w:rFonts w:ascii="Calibri" w:hAnsi="Calibri"/>
          <w:b/>
          <w:color w:val="000000"/>
          <w:sz w:val="24"/>
          <w:szCs w:val="24"/>
        </w:rPr>
      </w:pPr>
      <w:r w:rsidRPr="00162DC5">
        <w:rPr>
          <w:rFonts w:ascii="Calibri" w:hAnsi="Calibri"/>
          <w:b/>
          <w:color w:val="000000"/>
          <w:sz w:val="24"/>
          <w:szCs w:val="24"/>
        </w:rPr>
        <w:t xml:space="preserve">II. A Kbt. 62. § (1) bekezdés k) pont </w:t>
      </w:r>
      <w:proofErr w:type="spellStart"/>
      <w:r w:rsidRPr="00162DC5">
        <w:rPr>
          <w:rFonts w:ascii="Calibri" w:hAnsi="Calibri"/>
          <w:b/>
          <w:color w:val="000000"/>
          <w:sz w:val="24"/>
          <w:szCs w:val="24"/>
        </w:rPr>
        <w:t>kc</w:t>
      </w:r>
      <w:proofErr w:type="spellEnd"/>
      <w:r w:rsidRPr="00162DC5">
        <w:rPr>
          <w:rFonts w:ascii="Calibri" w:hAnsi="Calibri"/>
          <w:b/>
          <w:color w:val="000000"/>
          <w:sz w:val="24"/>
          <w:szCs w:val="24"/>
        </w:rPr>
        <w:t>) alpontjára vonatkozóan a Társaságban</w:t>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center"/>
        <w:rPr>
          <w:rFonts w:ascii="Calibri" w:hAnsi="Calibri"/>
          <w:color w:val="000000"/>
          <w:sz w:val="24"/>
          <w:szCs w:val="24"/>
        </w:rPr>
      </w:pPr>
      <w:r w:rsidRPr="00162DC5">
        <w:rPr>
          <w:rFonts w:ascii="Calibri" w:hAnsi="Calibri"/>
          <w:b/>
          <w:i/>
          <w:color w:val="000000"/>
          <w:sz w:val="24"/>
          <w:szCs w:val="24"/>
        </w:rPr>
        <w:t>nincs</w:t>
      </w:r>
      <w:r w:rsidRPr="00162DC5">
        <w:rPr>
          <w:rFonts w:ascii="Calibri" w:hAnsi="Calibri"/>
          <w:color w:val="000000"/>
          <w:sz w:val="24"/>
          <w:szCs w:val="24"/>
        </w:rPr>
        <w:t xml:space="preserve"> / </w:t>
      </w:r>
      <w:r w:rsidRPr="00162DC5">
        <w:rPr>
          <w:rFonts w:ascii="Calibri" w:hAnsi="Calibri"/>
          <w:b/>
          <w:i/>
          <w:color w:val="000000"/>
          <w:sz w:val="24"/>
          <w:szCs w:val="24"/>
        </w:rPr>
        <w:t>van</w:t>
      </w:r>
      <w:r w:rsidRPr="00162DC5">
        <w:rPr>
          <w:rStyle w:val="Lbjegyzet-hivatkozs"/>
          <w:rFonts w:ascii="Calibri" w:hAnsi="Calibri"/>
          <w:i/>
          <w:color w:val="000000"/>
        </w:rPr>
        <w:footnoteReference w:id="6"/>
      </w:r>
      <w:r w:rsidRPr="00162DC5">
        <w:rPr>
          <w:rFonts w:ascii="Calibri" w:hAnsi="Calibri"/>
          <w:color w:val="000000"/>
          <w:sz w:val="24"/>
          <w:szCs w:val="24"/>
        </w:rPr>
        <w:t xml:space="preserve"> </w:t>
      </w:r>
    </w:p>
    <w:p w:rsidR="00A20B0A" w:rsidRPr="00162DC5" w:rsidRDefault="00A20B0A" w:rsidP="00A20B0A">
      <w:pPr>
        <w:widowControl w:val="0"/>
        <w:ind w:right="-108"/>
        <w:jc w:val="center"/>
        <w:rPr>
          <w:rFonts w:ascii="Calibri" w:hAnsi="Calibri"/>
          <w:color w:val="000000"/>
          <w:sz w:val="24"/>
          <w:szCs w:val="24"/>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olyan jogi személy vagy személyes joga szerint jogképes szervezet, amely a Társaságban kö</w:t>
      </w:r>
      <w:r w:rsidRPr="00162DC5">
        <w:rPr>
          <w:rFonts w:ascii="Calibri" w:hAnsi="Calibri"/>
          <w:color w:val="000000"/>
          <w:sz w:val="24"/>
          <w:szCs w:val="24"/>
        </w:rPr>
        <w:t>z</w:t>
      </w:r>
      <w:r w:rsidRPr="00162DC5">
        <w:rPr>
          <w:rFonts w:ascii="Calibri" w:hAnsi="Calibri"/>
          <w:color w:val="000000"/>
          <w:sz w:val="24"/>
          <w:szCs w:val="24"/>
        </w:rPr>
        <w:t>vetetten vagy közvetlenül több, mint 25%-os tulajdoni résszel vagy szavazati joggal rendelk</w:t>
      </w:r>
      <w:r w:rsidRPr="00162DC5">
        <w:rPr>
          <w:rFonts w:ascii="Calibri" w:hAnsi="Calibri"/>
          <w:color w:val="000000"/>
          <w:sz w:val="24"/>
          <w:szCs w:val="24"/>
        </w:rPr>
        <w:t>e</w:t>
      </w:r>
      <w:r w:rsidRPr="00162DC5">
        <w:rPr>
          <w:rFonts w:ascii="Calibri" w:hAnsi="Calibri"/>
          <w:color w:val="000000"/>
          <w:sz w:val="24"/>
          <w:szCs w:val="24"/>
        </w:rPr>
        <w:t>zik:</w:t>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 cégnév (székhely: …………)</w:t>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 cégnév (székhely: …………)</w:t>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 xml:space="preserve">A megnevezett cégek vonatkozásában a Kbt. 62. § (1) bekezdés k) pont </w:t>
      </w:r>
      <w:proofErr w:type="spellStart"/>
      <w:r>
        <w:rPr>
          <w:rFonts w:ascii="Calibri" w:hAnsi="Calibri"/>
          <w:color w:val="000000"/>
          <w:sz w:val="24"/>
          <w:szCs w:val="24"/>
        </w:rPr>
        <w:t>kb</w:t>
      </w:r>
      <w:proofErr w:type="spellEnd"/>
      <w:r>
        <w:rPr>
          <w:rFonts w:ascii="Calibri" w:hAnsi="Calibri"/>
          <w:color w:val="000000"/>
          <w:sz w:val="24"/>
          <w:szCs w:val="24"/>
        </w:rPr>
        <w:t xml:space="preserve"> és </w:t>
      </w:r>
      <w:proofErr w:type="spellStart"/>
      <w:r w:rsidRPr="00162DC5">
        <w:rPr>
          <w:rFonts w:ascii="Calibri" w:hAnsi="Calibri"/>
          <w:color w:val="000000"/>
          <w:sz w:val="24"/>
          <w:szCs w:val="24"/>
        </w:rPr>
        <w:t>kc</w:t>
      </w:r>
      <w:proofErr w:type="spellEnd"/>
      <w:r w:rsidRPr="00162DC5">
        <w:rPr>
          <w:rFonts w:ascii="Calibri" w:hAnsi="Calibri"/>
          <w:color w:val="000000"/>
          <w:sz w:val="24"/>
          <w:szCs w:val="24"/>
        </w:rPr>
        <w:t>) alpontjában hivatkozott kizáró feltétel nem áll fenn.</w:t>
      </w: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rPr>
          <w:rFonts w:ascii="Calibri" w:hAnsi="Calibri"/>
          <w:color w:val="000000"/>
          <w:sz w:val="24"/>
          <w:szCs w:val="24"/>
        </w:rPr>
      </w:pPr>
      <w:r w:rsidRPr="00162DC5">
        <w:rPr>
          <w:rFonts w:ascii="Calibri" w:hAnsi="Calibri"/>
          <w:color w:val="000000"/>
          <w:sz w:val="24"/>
          <w:szCs w:val="24"/>
        </w:rPr>
        <w:t>Kelt: …………………………………., ……. ………………….hó ….. napján</w:t>
      </w:r>
    </w:p>
    <w:p w:rsidR="00A20B0A" w:rsidRPr="00162DC5" w:rsidRDefault="00A20B0A" w:rsidP="00A20B0A">
      <w:pPr>
        <w:widowControl w:val="0"/>
        <w:ind w:right="-108"/>
        <w:jc w:val="center"/>
        <w:rPr>
          <w:rFonts w:ascii="Calibri" w:hAnsi="Calibri"/>
          <w:color w:val="000000"/>
          <w:sz w:val="24"/>
          <w:szCs w:val="24"/>
        </w:rPr>
      </w:pPr>
    </w:p>
    <w:p w:rsidR="00A20B0A" w:rsidRPr="00162DC5" w:rsidRDefault="00A20B0A" w:rsidP="00A20B0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A20B0A" w:rsidRDefault="00A20B0A" w:rsidP="00A20B0A">
      <w:pPr>
        <w:widowControl w:val="0"/>
        <w:ind w:left="5664" w:right="-108" w:firstLine="6"/>
        <w:jc w:val="center"/>
        <w:rPr>
          <w:rFonts w:ascii="Calibri" w:hAnsi="Calibri"/>
          <w:color w:val="000000"/>
          <w:sz w:val="24"/>
          <w:szCs w:val="24"/>
        </w:rPr>
      </w:pPr>
      <w:r w:rsidRPr="00162DC5">
        <w:rPr>
          <w:rFonts w:ascii="Calibri" w:hAnsi="Calibri"/>
          <w:color w:val="000000"/>
          <w:sz w:val="24"/>
          <w:szCs w:val="24"/>
        </w:rPr>
        <w:t xml:space="preserve">________________________ </w:t>
      </w:r>
    </w:p>
    <w:p w:rsidR="00A20B0A" w:rsidRPr="00162DC5" w:rsidRDefault="00A20B0A" w:rsidP="00A20B0A">
      <w:pPr>
        <w:widowControl w:val="0"/>
        <w:ind w:left="5664" w:right="-108" w:firstLine="6"/>
        <w:jc w:val="center"/>
        <w:rPr>
          <w:rFonts w:ascii="Calibri" w:hAnsi="Calibri"/>
          <w:color w:val="000000"/>
          <w:sz w:val="24"/>
          <w:szCs w:val="24"/>
        </w:rPr>
      </w:pPr>
      <w:r w:rsidRPr="00162DC5">
        <w:rPr>
          <w:rFonts w:ascii="Calibri" w:hAnsi="Calibri"/>
          <w:color w:val="000000"/>
          <w:sz w:val="24"/>
          <w:szCs w:val="24"/>
        </w:rPr>
        <w:t>Ajá</w:t>
      </w:r>
      <w:r w:rsidRPr="00162DC5">
        <w:rPr>
          <w:rFonts w:ascii="Calibri" w:hAnsi="Calibri"/>
          <w:color w:val="000000"/>
          <w:sz w:val="24"/>
          <w:szCs w:val="24"/>
        </w:rPr>
        <w:t>n</w:t>
      </w:r>
      <w:r w:rsidRPr="00162DC5">
        <w:rPr>
          <w:rFonts w:ascii="Calibri" w:hAnsi="Calibri"/>
          <w:color w:val="000000"/>
          <w:sz w:val="24"/>
          <w:szCs w:val="24"/>
        </w:rPr>
        <w:t>lattevő cégszerű aláírása</w:t>
      </w:r>
    </w:p>
    <w:p w:rsidR="00A20B0A" w:rsidRPr="00162DC5" w:rsidRDefault="00A20B0A" w:rsidP="00A20B0A">
      <w:pPr>
        <w:widowControl w:val="0"/>
        <w:rPr>
          <w:rFonts w:ascii="Calibri" w:hAnsi="Calibri"/>
          <w:b/>
          <w:color w:val="000000"/>
          <w:sz w:val="24"/>
          <w:szCs w:val="24"/>
          <w:highlight w:val="cyan"/>
        </w:rPr>
      </w:pPr>
    </w:p>
    <w:p w:rsidR="00A20B0A" w:rsidRPr="00162DC5" w:rsidRDefault="00A20B0A" w:rsidP="00A20B0A">
      <w:pPr>
        <w:pStyle w:val="lfej"/>
        <w:widowControl w:val="0"/>
        <w:jc w:val="center"/>
        <w:rPr>
          <w:rFonts w:ascii="Calibri" w:hAnsi="Calibri"/>
          <w:b/>
          <w:i/>
          <w:szCs w:val="24"/>
          <w:lang w:val="hu-HU"/>
        </w:rPr>
      </w:pPr>
      <w:r w:rsidRPr="00162DC5">
        <w:rPr>
          <w:rFonts w:ascii="Calibri" w:hAnsi="Calibri"/>
          <w:b/>
          <w:color w:val="000000"/>
          <w:szCs w:val="24"/>
        </w:rPr>
        <w:br w:type="page"/>
      </w:r>
      <w:r w:rsidRPr="00162DC5">
        <w:rPr>
          <w:rFonts w:ascii="Calibri" w:hAnsi="Calibri"/>
          <w:i/>
          <w:szCs w:val="24"/>
          <w:lang w:val="hu-HU"/>
        </w:rPr>
        <w:lastRenderedPageBreak/>
        <w:t xml:space="preserve">{Adott esetben: </w:t>
      </w:r>
      <w:r w:rsidRPr="00162DC5">
        <w:rPr>
          <w:rFonts w:ascii="Calibri" w:hAnsi="Calibri"/>
          <w:b/>
          <w:i/>
          <w:szCs w:val="24"/>
          <w:u w:val="single"/>
          <w:lang w:val="hu-HU"/>
        </w:rPr>
        <w:t>Öntisztázást alátámasztó jogerős határozat</w:t>
      </w:r>
      <w:r w:rsidRPr="00162DC5">
        <w:rPr>
          <w:rFonts w:ascii="Calibri" w:hAnsi="Calibri"/>
          <w:b/>
          <w:i/>
          <w:szCs w:val="24"/>
          <w:lang w:val="hu-HU"/>
        </w:rPr>
        <w:t xml:space="preserve"> a kizáró okok vonatkozásában </w:t>
      </w:r>
      <w:r w:rsidRPr="00162DC5">
        <w:rPr>
          <w:rFonts w:ascii="Calibri" w:hAnsi="Calibri"/>
          <w:i/>
          <w:szCs w:val="24"/>
          <w:lang w:val="hu-HU"/>
        </w:rPr>
        <w:t>(</w:t>
      </w:r>
      <w:r w:rsidRPr="00162DC5">
        <w:rPr>
          <w:rFonts w:ascii="Calibri" w:hAnsi="Calibri"/>
          <w:b/>
          <w:i/>
          <w:szCs w:val="24"/>
          <w:lang w:val="hu-HU"/>
        </w:rPr>
        <w:t xml:space="preserve">Kbt. 64. §-ára </w:t>
      </w:r>
      <w:r w:rsidRPr="00162DC5">
        <w:rPr>
          <w:rFonts w:ascii="Calibri" w:hAnsi="Calibri"/>
          <w:i/>
          <w:szCs w:val="24"/>
          <w:lang w:val="hu-HU"/>
        </w:rPr>
        <w:t>tekintettel)</w:t>
      </w:r>
      <w:r w:rsidRPr="00162DC5">
        <w:rPr>
          <w:rFonts w:ascii="Calibri" w:hAnsi="Calibri"/>
          <w:b/>
          <w:i/>
          <w:szCs w:val="24"/>
          <w:lang w:val="hu-HU"/>
        </w:rPr>
        <w:t xml:space="preserve"> </w:t>
      </w:r>
      <w:r w:rsidRPr="00162DC5">
        <w:rPr>
          <w:rFonts w:ascii="Calibri" w:hAnsi="Calibri"/>
          <w:i/>
          <w:szCs w:val="24"/>
          <w:lang w:val="hu-HU"/>
        </w:rPr>
        <w:t>eredeti vagy egyszerű másolati példánya.}</w:t>
      </w:r>
    </w:p>
    <w:p w:rsidR="00A20B0A" w:rsidRPr="00162DC5" w:rsidRDefault="00A20B0A" w:rsidP="00A20B0A">
      <w:pPr>
        <w:widowControl w:val="0"/>
        <w:ind w:right="-108"/>
        <w:jc w:val="center"/>
        <w:rPr>
          <w:rFonts w:ascii="Calibri" w:hAnsi="Calibri"/>
          <w:color w:val="000000"/>
          <w:sz w:val="24"/>
          <w:szCs w:val="24"/>
          <w:highlight w:val="cyan"/>
        </w:rPr>
      </w:pPr>
    </w:p>
    <w:p w:rsidR="00A20B0A" w:rsidRDefault="00A20B0A" w:rsidP="00A20B0A">
      <w:pPr>
        <w:widowControl w:val="0"/>
        <w:jc w:val="center"/>
        <w:rPr>
          <w:rFonts w:ascii="Calibri" w:hAnsi="Calibri"/>
          <w:b/>
          <w:color w:val="000000"/>
          <w:sz w:val="24"/>
          <w:szCs w:val="24"/>
        </w:rPr>
      </w:pPr>
      <w:r w:rsidRPr="00162DC5">
        <w:rPr>
          <w:rFonts w:ascii="Calibri" w:hAnsi="Calibri"/>
          <w:b/>
          <w:color w:val="000000"/>
          <w:sz w:val="24"/>
          <w:szCs w:val="24"/>
          <w:highlight w:val="cyan"/>
        </w:rPr>
        <w:br w:type="page"/>
      </w:r>
    </w:p>
    <w:p w:rsidR="00A20B0A" w:rsidRPr="00162DC5" w:rsidRDefault="00A20B0A" w:rsidP="00A20B0A">
      <w:pPr>
        <w:widowControl w:val="0"/>
        <w:jc w:val="center"/>
        <w:rPr>
          <w:rFonts w:ascii="Calibri" w:hAnsi="Calibri"/>
          <w:b/>
          <w:sz w:val="24"/>
          <w:szCs w:val="24"/>
        </w:rPr>
      </w:pPr>
      <w:r w:rsidRPr="00162DC5">
        <w:rPr>
          <w:rFonts w:ascii="Calibri" w:hAnsi="Calibri"/>
          <w:b/>
          <w:sz w:val="24"/>
          <w:szCs w:val="24"/>
        </w:rPr>
        <w:lastRenderedPageBreak/>
        <w:t>Alvállalkozók</w:t>
      </w:r>
      <w:r w:rsidRPr="00162DC5">
        <w:rPr>
          <w:rStyle w:val="Lbjegyzet-hivatkozs"/>
          <w:rFonts w:ascii="Calibri" w:hAnsi="Calibri"/>
          <w:b/>
        </w:rPr>
        <w:footnoteReference w:id="7"/>
      </w:r>
      <w:r w:rsidRPr="00162DC5">
        <w:rPr>
          <w:rFonts w:ascii="Calibri" w:hAnsi="Calibri"/>
          <w:b/>
          <w:sz w:val="24"/>
          <w:szCs w:val="24"/>
        </w:rPr>
        <w:t xml:space="preserve"> igénybevételére vonatkozó nyilatkozat</w:t>
      </w:r>
    </w:p>
    <w:p w:rsidR="00A20B0A" w:rsidRPr="00162DC5" w:rsidRDefault="00A20B0A" w:rsidP="00A20B0A">
      <w:pPr>
        <w:widowControl w:val="0"/>
        <w:ind w:right="-108"/>
        <w:jc w:val="center"/>
        <w:rPr>
          <w:rFonts w:ascii="Calibri" w:hAnsi="Calibri"/>
          <w:b/>
          <w:color w:val="000000"/>
          <w:sz w:val="24"/>
          <w:szCs w:val="24"/>
          <w:highlight w:val="cyan"/>
        </w:rPr>
      </w:pPr>
    </w:p>
    <w:p w:rsidR="00A20B0A" w:rsidRPr="00162DC5" w:rsidRDefault="00A20B0A" w:rsidP="00A20B0A">
      <w:pPr>
        <w:widowControl w:val="0"/>
        <w:ind w:right="-108"/>
        <w:jc w:val="center"/>
        <w:rPr>
          <w:rFonts w:ascii="Calibri" w:hAnsi="Calibri"/>
          <w:b/>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 xml:space="preserve">Alulírott………………………………., mint a(z)………………………………………………. képviseletre jogosult tagja felelősségem tudatában nyilatkozom a Kbt. 66. § (6) bekezdésére tekintettel </w:t>
      </w:r>
      <w:r>
        <w:rPr>
          <w:rFonts w:ascii="Calibri" w:hAnsi="Calibri"/>
          <w:color w:val="000000"/>
          <w:sz w:val="24"/>
          <w:szCs w:val="24"/>
        </w:rPr>
        <w:t>„</w:t>
      </w:r>
      <w:r w:rsidRPr="00583448">
        <w:rPr>
          <w:rFonts w:ascii="Calibri" w:hAnsi="Calibri"/>
          <w:b/>
          <w:bCs/>
          <w:i/>
          <w:color w:val="000000"/>
          <w:sz w:val="24"/>
          <w:szCs w:val="24"/>
          <w:u w:val="single"/>
        </w:rPr>
        <w:t>Olimpiai felkészüléshez szükséges eszközök beszerzése</w:t>
      </w:r>
      <w:r>
        <w:rPr>
          <w:rFonts w:ascii="Calibri" w:hAnsi="Calibri"/>
          <w:b/>
          <w:bCs/>
          <w:color w:val="000000"/>
          <w:sz w:val="24"/>
          <w:szCs w:val="24"/>
          <w:u w:val="single"/>
        </w:rPr>
        <w:t>”</w:t>
      </w:r>
      <w:r w:rsidRPr="00162DC5">
        <w:rPr>
          <w:rFonts w:ascii="Calibri" w:hAnsi="Calibri"/>
          <w:b/>
          <w:bCs/>
          <w:color w:val="000000"/>
          <w:sz w:val="24"/>
          <w:szCs w:val="24"/>
          <w:u w:val="single"/>
        </w:rPr>
        <w:t xml:space="preserve"> </w:t>
      </w:r>
      <w:r w:rsidRPr="00162DC5">
        <w:rPr>
          <w:rFonts w:ascii="Calibri" w:hAnsi="Calibri"/>
          <w:color w:val="000000"/>
          <w:sz w:val="24"/>
          <w:szCs w:val="24"/>
        </w:rPr>
        <w:t>tárgyú közbeszerzési eljárásra vonatkozóan, hogy a Társaság</w:t>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 xml:space="preserve">a) a közbeszerzés teljesítéséhez alvállalkozót </w:t>
      </w:r>
      <w:r w:rsidRPr="00162DC5">
        <w:rPr>
          <w:rFonts w:ascii="Calibri" w:hAnsi="Calibri"/>
          <w:i/>
          <w:color w:val="000000"/>
          <w:sz w:val="24"/>
          <w:szCs w:val="24"/>
        </w:rPr>
        <w:t>kíván/nem kíván</w:t>
      </w:r>
      <w:r w:rsidRPr="00162DC5">
        <w:rPr>
          <w:rFonts w:ascii="Calibri" w:hAnsi="Calibri"/>
          <w:color w:val="000000"/>
          <w:sz w:val="24"/>
          <w:szCs w:val="24"/>
        </w:rPr>
        <w:t xml:space="preserve"> igénybe venni</w:t>
      </w:r>
      <w:r w:rsidRPr="00162DC5">
        <w:rPr>
          <w:rStyle w:val="Lbjegyzet-hivatkozs"/>
          <w:rFonts w:ascii="Calibri" w:hAnsi="Calibri"/>
          <w:color w:val="000000"/>
        </w:rPr>
        <w:footnoteReference w:id="8"/>
      </w: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Közbeszerzés azon munkarésze, melyet az alvállalkozó teljesít: ………………..</w:t>
      </w: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b) az a) pontban megjelölt részek tekintetében igénybe venni kívánt és az ajánlat benyújtás</w:t>
      </w:r>
      <w:r w:rsidRPr="00162DC5">
        <w:rPr>
          <w:rFonts w:ascii="Calibri" w:hAnsi="Calibri"/>
          <w:color w:val="000000"/>
          <w:sz w:val="24"/>
          <w:szCs w:val="24"/>
        </w:rPr>
        <w:t>a</w:t>
      </w:r>
      <w:r w:rsidRPr="00162DC5">
        <w:rPr>
          <w:rFonts w:ascii="Calibri" w:hAnsi="Calibri"/>
          <w:color w:val="000000"/>
          <w:sz w:val="24"/>
          <w:szCs w:val="24"/>
        </w:rPr>
        <w:t>kor már ismert alvállalkozókat:</w:t>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 ………………….…… név, (székhely: ……………….…….)</w:t>
      </w: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 ………………….…… név, (székhely: ……………….…….)</w:t>
      </w: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rPr>
          <w:rFonts w:ascii="Calibri" w:hAnsi="Calibri"/>
          <w:color w:val="000000"/>
          <w:sz w:val="24"/>
          <w:szCs w:val="24"/>
        </w:rPr>
      </w:pPr>
      <w:r w:rsidRPr="00162DC5">
        <w:rPr>
          <w:rFonts w:ascii="Calibri" w:hAnsi="Calibri"/>
          <w:color w:val="000000"/>
          <w:sz w:val="24"/>
          <w:szCs w:val="24"/>
        </w:rPr>
        <w:t>Kelt: …………………………………., …… ………………….hó ….. napján</w:t>
      </w:r>
    </w:p>
    <w:p w:rsidR="00A20B0A" w:rsidRPr="00162DC5" w:rsidRDefault="00A20B0A" w:rsidP="00A20B0A">
      <w:pPr>
        <w:widowControl w:val="0"/>
        <w:ind w:right="-108"/>
        <w:jc w:val="center"/>
        <w:rPr>
          <w:rFonts w:ascii="Calibri" w:hAnsi="Calibri"/>
          <w:color w:val="000000"/>
          <w:sz w:val="24"/>
          <w:szCs w:val="24"/>
        </w:rPr>
      </w:pPr>
    </w:p>
    <w:p w:rsidR="00A20B0A" w:rsidRPr="00162DC5" w:rsidRDefault="00A20B0A" w:rsidP="00A20B0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A20B0A" w:rsidRPr="00162DC5" w:rsidRDefault="00A20B0A" w:rsidP="00A20B0A">
      <w:pPr>
        <w:widowControl w:val="0"/>
        <w:ind w:right="-108"/>
        <w:rPr>
          <w:rFonts w:ascii="Calibri" w:hAnsi="Calibri"/>
          <w:color w:val="000000"/>
          <w:sz w:val="24"/>
          <w:szCs w:val="24"/>
        </w:rPr>
      </w:pP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t>________________________________</w:t>
      </w:r>
    </w:p>
    <w:p w:rsidR="00A20B0A" w:rsidRPr="00162DC5" w:rsidRDefault="00A20B0A" w:rsidP="00A20B0A">
      <w:pPr>
        <w:widowControl w:val="0"/>
        <w:ind w:left="4956" w:right="-108" w:firstLine="6"/>
        <w:rPr>
          <w:rFonts w:ascii="Calibri" w:hAnsi="Calibri"/>
          <w:color w:val="000000"/>
          <w:sz w:val="24"/>
          <w:szCs w:val="24"/>
        </w:rPr>
      </w:pPr>
      <w:r w:rsidRPr="00162DC5">
        <w:rPr>
          <w:rFonts w:ascii="Calibri" w:hAnsi="Calibri"/>
          <w:color w:val="000000"/>
          <w:sz w:val="24"/>
          <w:szCs w:val="24"/>
        </w:rPr>
        <w:tab/>
        <w:t>Ajánlattevő cégszerű aláírása</w:t>
      </w:r>
    </w:p>
    <w:p w:rsidR="00A20B0A" w:rsidRDefault="00A20B0A" w:rsidP="00A20B0A">
      <w:pPr>
        <w:widowControl w:val="0"/>
        <w:jc w:val="center"/>
        <w:rPr>
          <w:rFonts w:ascii="Calibri" w:hAnsi="Calibri"/>
          <w:b/>
          <w:color w:val="000000"/>
          <w:sz w:val="24"/>
          <w:szCs w:val="24"/>
        </w:rPr>
      </w:pPr>
      <w:r w:rsidRPr="00162DC5">
        <w:rPr>
          <w:rFonts w:ascii="Calibri" w:hAnsi="Calibri"/>
          <w:b/>
          <w:color w:val="000000"/>
          <w:sz w:val="24"/>
          <w:szCs w:val="24"/>
          <w:highlight w:val="cyan"/>
        </w:rPr>
        <w:br w:type="page"/>
      </w:r>
    </w:p>
    <w:p w:rsidR="00A20B0A" w:rsidRPr="00162DC5" w:rsidRDefault="00A20B0A" w:rsidP="00A20B0A">
      <w:pPr>
        <w:widowControl w:val="0"/>
        <w:jc w:val="center"/>
        <w:rPr>
          <w:rFonts w:ascii="Calibri" w:hAnsi="Calibri"/>
          <w:b/>
          <w:sz w:val="24"/>
          <w:szCs w:val="24"/>
        </w:rPr>
      </w:pPr>
      <w:r w:rsidRPr="00162DC5">
        <w:rPr>
          <w:rFonts w:ascii="Calibri" w:hAnsi="Calibri"/>
          <w:b/>
          <w:sz w:val="24"/>
          <w:szCs w:val="24"/>
        </w:rPr>
        <w:lastRenderedPageBreak/>
        <w:t xml:space="preserve">Teljességi nyilatkozat az </w:t>
      </w:r>
      <w:r>
        <w:rPr>
          <w:rFonts w:ascii="Calibri" w:hAnsi="Calibri"/>
          <w:b/>
          <w:sz w:val="24"/>
          <w:szCs w:val="24"/>
        </w:rPr>
        <w:t>eljárást megindító</w:t>
      </w:r>
      <w:r w:rsidRPr="00162DC5">
        <w:rPr>
          <w:rFonts w:ascii="Calibri" w:hAnsi="Calibri"/>
          <w:b/>
          <w:sz w:val="24"/>
          <w:szCs w:val="24"/>
        </w:rPr>
        <w:t xml:space="preserve"> felhívás feltételeire, a szerződés megkötésére és teljesítésére, kért ellenszolgáltatásra</w:t>
      </w: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 xml:space="preserve">Alulírott………………………………., mint a(z)………………………………………………. képviseletre jogosult tagja felelősségem tudatában nyilatkozom a Kbt. 66. § (2) bekezdésére tekintettel </w:t>
      </w:r>
      <w:r>
        <w:rPr>
          <w:rFonts w:ascii="Calibri" w:hAnsi="Calibri"/>
          <w:color w:val="000000"/>
          <w:sz w:val="24"/>
          <w:szCs w:val="24"/>
        </w:rPr>
        <w:t>„</w:t>
      </w:r>
      <w:r w:rsidRPr="00583448">
        <w:rPr>
          <w:rFonts w:ascii="Calibri" w:hAnsi="Calibri"/>
          <w:b/>
          <w:bCs/>
          <w:i/>
          <w:color w:val="000000"/>
          <w:sz w:val="24"/>
          <w:szCs w:val="24"/>
          <w:u w:val="single"/>
        </w:rPr>
        <w:t>Olimpiai felkészüléshez szükséges eszközök beszerzése</w:t>
      </w:r>
      <w:r>
        <w:rPr>
          <w:rFonts w:ascii="Calibri" w:hAnsi="Calibri"/>
          <w:b/>
          <w:bCs/>
          <w:color w:val="000000"/>
          <w:sz w:val="24"/>
          <w:szCs w:val="24"/>
          <w:u w:val="single"/>
        </w:rPr>
        <w:t>”</w:t>
      </w:r>
      <w:r w:rsidRPr="00162DC5">
        <w:rPr>
          <w:rFonts w:ascii="Calibri" w:hAnsi="Calibri"/>
          <w:b/>
          <w:bCs/>
          <w:color w:val="000000"/>
          <w:sz w:val="24"/>
          <w:szCs w:val="24"/>
          <w:u w:val="single"/>
        </w:rPr>
        <w:t xml:space="preserve"> </w:t>
      </w:r>
      <w:r w:rsidRPr="00162DC5">
        <w:rPr>
          <w:rFonts w:ascii="Calibri" w:hAnsi="Calibri"/>
          <w:color w:val="000000"/>
          <w:sz w:val="24"/>
          <w:szCs w:val="24"/>
        </w:rPr>
        <w:t xml:space="preserve">tárgyú közbeszerzési eljárásra vonatkozóan, hogy a Társaság az </w:t>
      </w:r>
      <w:r>
        <w:rPr>
          <w:rFonts w:ascii="Calibri" w:hAnsi="Calibri"/>
          <w:color w:val="000000"/>
          <w:sz w:val="24"/>
          <w:szCs w:val="24"/>
        </w:rPr>
        <w:t>elj</w:t>
      </w:r>
      <w:r>
        <w:rPr>
          <w:rFonts w:ascii="Calibri" w:hAnsi="Calibri"/>
          <w:color w:val="000000"/>
          <w:sz w:val="24"/>
          <w:szCs w:val="24"/>
        </w:rPr>
        <w:t>á</w:t>
      </w:r>
      <w:r>
        <w:rPr>
          <w:rFonts w:ascii="Calibri" w:hAnsi="Calibri"/>
          <w:color w:val="000000"/>
          <w:sz w:val="24"/>
          <w:szCs w:val="24"/>
        </w:rPr>
        <w:t>rást megindító</w:t>
      </w:r>
      <w:r w:rsidRPr="00162DC5">
        <w:rPr>
          <w:rFonts w:ascii="Calibri" w:hAnsi="Calibri"/>
          <w:color w:val="000000"/>
          <w:sz w:val="24"/>
          <w:szCs w:val="24"/>
        </w:rPr>
        <w:t xml:space="preserve"> felhívás, valamint a </w:t>
      </w:r>
      <w:r>
        <w:rPr>
          <w:rFonts w:ascii="Calibri" w:hAnsi="Calibri"/>
          <w:color w:val="000000"/>
          <w:sz w:val="24"/>
          <w:szCs w:val="24"/>
        </w:rPr>
        <w:t>közbeszerzési dok</w:t>
      </w:r>
      <w:r>
        <w:rPr>
          <w:rFonts w:ascii="Calibri" w:hAnsi="Calibri"/>
          <w:color w:val="000000"/>
          <w:sz w:val="24"/>
          <w:szCs w:val="24"/>
        </w:rPr>
        <w:t>u</w:t>
      </w:r>
      <w:r>
        <w:rPr>
          <w:rFonts w:ascii="Calibri" w:hAnsi="Calibri"/>
          <w:color w:val="000000"/>
          <w:sz w:val="24"/>
          <w:szCs w:val="24"/>
        </w:rPr>
        <w:t>mentumok</w:t>
      </w:r>
      <w:r w:rsidRPr="00162DC5">
        <w:rPr>
          <w:rFonts w:ascii="Calibri" w:hAnsi="Calibri"/>
          <w:color w:val="000000"/>
          <w:sz w:val="24"/>
          <w:szCs w:val="24"/>
        </w:rPr>
        <w:t xml:space="preserve"> feltételeit megismerte és elfogadta, </w:t>
      </w:r>
      <w:r>
        <w:rPr>
          <w:rFonts w:ascii="Calibri" w:hAnsi="Calibri"/>
          <w:color w:val="000000"/>
          <w:sz w:val="24"/>
          <w:szCs w:val="24"/>
        </w:rPr>
        <w:t xml:space="preserve">a szerződéstervezetet elfogadja, </w:t>
      </w:r>
      <w:r w:rsidRPr="00162DC5">
        <w:rPr>
          <w:rFonts w:ascii="Calibri" w:hAnsi="Calibri"/>
          <w:color w:val="000000"/>
          <w:sz w:val="24"/>
          <w:szCs w:val="24"/>
        </w:rPr>
        <w:t>nyertessége es</w:t>
      </w:r>
      <w:r w:rsidRPr="00162DC5">
        <w:rPr>
          <w:rFonts w:ascii="Calibri" w:hAnsi="Calibri"/>
          <w:color w:val="000000"/>
          <w:sz w:val="24"/>
          <w:szCs w:val="24"/>
        </w:rPr>
        <w:t>e</w:t>
      </w:r>
      <w:r w:rsidRPr="00162DC5">
        <w:rPr>
          <w:rFonts w:ascii="Calibri" w:hAnsi="Calibri"/>
          <w:color w:val="000000"/>
          <w:sz w:val="24"/>
          <w:szCs w:val="24"/>
        </w:rPr>
        <w:t>tén a szerződés megkötését és teljesítését vállalja az ajánlata felolvasólapján szereplő kért ellenszolgáltatá</w:t>
      </w:r>
      <w:r w:rsidRPr="00162DC5">
        <w:rPr>
          <w:rFonts w:ascii="Calibri" w:hAnsi="Calibri"/>
          <w:color w:val="000000"/>
          <w:sz w:val="24"/>
          <w:szCs w:val="24"/>
        </w:rPr>
        <w:t>s</w:t>
      </w:r>
      <w:r w:rsidRPr="00162DC5">
        <w:rPr>
          <w:rFonts w:ascii="Calibri" w:hAnsi="Calibri"/>
          <w:color w:val="000000"/>
          <w:sz w:val="24"/>
          <w:szCs w:val="24"/>
        </w:rPr>
        <w:t>ért.</w:t>
      </w: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jc w:val="both"/>
        <w:rPr>
          <w:rFonts w:ascii="Calibri" w:hAnsi="Calibri"/>
          <w:color w:val="000000"/>
          <w:sz w:val="24"/>
          <w:szCs w:val="24"/>
        </w:rPr>
      </w:pPr>
    </w:p>
    <w:p w:rsidR="00A20B0A" w:rsidRPr="00162DC5" w:rsidRDefault="00A20B0A" w:rsidP="00A20B0A">
      <w:pPr>
        <w:widowControl w:val="0"/>
        <w:ind w:right="-108"/>
        <w:rPr>
          <w:rFonts w:ascii="Calibri" w:hAnsi="Calibri"/>
          <w:color w:val="000000"/>
          <w:sz w:val="24"/>
          <w:szCs w:val="24"/>
        </w:rPr>
      </w:pPr>
      <w:r w:rsidRPr="00162DC5">
        <w:rPr>
          <w:rFonts w:ascii="Calibri" w:hAnsi="Calibri"/>
          <w:color w:val="000000"/>
          <w:sz w:val="24"/>
          <w:szCs w:val="24"/>
        </w:rPr>
        <w:t>Kelt: …………………………………., ……... ………………….hó ….. napján</w:t>
      </w:r>
    </w:p>
    <w:p w:rsidR="00A20B0A" w:rsidRPr="00162DC5" w:rsidRDefault="00A20B0A" w:rsidP="00A20B0A">
      <w:pPr>
        <w:widowControl w:val="0"/>
        <w:ind w:right="-108"/>
        <w:jc w:val="center"/>
        <w:rPr>
          <w:rFonts w:ascii="Calibri" w:hAnsi="Calibri"/>
          <w:color w:val="000000"/>
          <w:sz w:val="24"/>
          <w:szCs w:val="24"/>
        </w:rPr>
      </w:pPr>
    </w:p>
    <w:p w:rsidR="00A20B0A" w:rsidRPr="00162DC5" w:rsidRDefault="00A20B0A" w:rsidP="00A20B0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A20B0A" w:rsidRPr="00162DC5" w:rsidRDefault="00A20B0A" w:rsidP="00A20B0A">
      <w:pPr>
        <w:widowControl w:val="0"/>
        <w:ind w:right="-108"/>
        <w:rPr>
          <w:rFonts w:ascii="Calibri" w:hAnsi="Calibri"/>
          <w:color w:val="000000"/>
          <w:sz w:val="24"/>
          <w:szCs w:val="24"/>
        </w:rPr>
      </w:pP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t>________________________________</w:t>
      </w:r>
    </w:p>
    <w:p w:rsidR="00A20B0A" w:rsidRPr="00162DC5" w:rsidRDefault="00A20B0A" w:rsidP="00A20B0A">
      <w:pPr>
        <w:widowControl w:val="0"/>
        <w:ind w:left="4956" w:right="-108" w:firstLine="6"/>
        <w:jc w:val="center"/>
        <w:rPr>
          <w:rFonts w:ascii="Calibri" w:hAnsi="Calibri"/>
          <w:color w:val="000000"/>
          <w:sz w:val="24"/>
          <w:szCs w:val="24"/>
        </w:rPr>
      </w:pPr>
      <w:r w:rsidRPr="00162DC5">
        <w:rPr>
          <w:rFonts w:ascii="Calibri" w:hAnsi="Calibri"/>
          <w:color w:val="000000"/>
          <w:sz w:val="24"/>
          <w:szCs w:val="24"/>
        </w:rPr>
        <w:t>Ajánlattevő cégszerű aláírása</w:t>
      </w:r>
    </w:p>
    <w:p w:rsidR="00A20B0A" w:rsidRPr="00162DC5" w:rsidRDefault="00A20B0A" w:rsidP="00A20B0A">
      <w:pPr>
        <w:widowControl w:val="0"/>
        <w:ind w:right="-108"/>
        <w:jc w:val="center"/>
        <w:rPr>
          <w:rFonts w:ascii="Calibri" w:hAnsi="Calibri"/>
          <w:b/>
          <w:color w:val="000000"/>
          <w:sz w:val="24"/>
          <w:szCs w:val="24"/>
          <w:highlight w:val="cyan"/>
        </w:rPr>
      </w:pPr>
    </w:p>
    <w:p w:rsidR="00A20B0A" w:rsidRPr="00162DC5" w:rsidRDefault="00A20B0A" w:rsidP="00A20B0A">
      <w:pPr>
        <w:widowControl w:val="0"/>
        <w:jc w:val="center"/>
        <w:rPr>
          <w:rFonts w:ascii="Calibri" w:hAnsi="Calibri"/>
          <w:b/>
          <w:sz w:val="24"/>
          <w:szCs w:val="24"/>
        </w:rPr>
      </w:pPr>
      <w:r w:rsidRPr="00162DC5">
        <w:rPr>
          <w:rFonts w:ascii="Calibri" w:hAnsi="Calibri"/>
          <w:b/>
          <w:color w:val="000000"/>
          <w:sz w:val="24"/>
          <w:szCs w:val="24"/>
          <w:highlight w:val="cyan"/>
        </w:rPr>
        <w:br w:type="page"/>
      </w:r>
      <w:r w:rsidRPr="00162DC5">
        <w:rPr>
          <w:rFonts w:ascii="Calibri" w:hAnsi="Calibri"/>
          <w:b/>
          <w:sz w:val="24"/>
          <w:szCs w:val="24"/>
        </w:rPr>
        <w:lastRenderedPageBreak/>
        <w:t xml:space="preserve">KKV besorolására vonatkozó nyilatkozat </w:t>
      </w: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Alulírott………………………………., mint a(z)………………………………………………. képviseletre jogosult tagja felelősségem tudatában nyilatkozom a Kbt. 66. § (4) bekezdésére tekintettel, hogy a Társaság a kis- és középvállalkozásokról, fejlődésük támogatásáról szóló 2004. évi XXXIV. tö</w:t>
      </w:r>
      <w:r w:rsidRPr="00162DC5">
        <w:rPr>
          <w:rFonts w:ascii="Calibri" w:hAnsi="Calibri"/>
          <w:color w:val="000000"/>
          <w:sz w:val="24"/>
          <w:szCs w:val="24"/>
        </w:rPr>
        <w:t>r</w:t>
      </w:r>
      <w:r w:rsidRPr="00162DC5">
        <w:rPr>
          <w:rFonts w:ascii="Calibri" w:hAnsi="Calibri"/>
          <w:color w:val="000000"/>
          <w:sz w:val="24"/>
          <w:szCs w:val="24"/>
        </w:rPr>
        <w:t>vény szerint</w:t>
      </w:r>
      <w:r w:rsidRPr="00162DC5">
        <w:rPr>
          <w:rStyle w:val="Lbjegyzet-hivatkozs"/>
          <w:rFonts w:ascii="Calibri" w:hAnsi="Calibri"/>
          <w:color w:val="000000"/>
        </w:rPr>
        <w:footnoteReference w:id="9"/>
      </w:r>
      <w:r w:rsidRPr="00162DC5">
        <w:rPr>
          <w:rFonts w:ascii="Calibri" w:hAnsi="Calibri"/>
          <w:color w:val="000000"/>
          <w:sz w:val="24"/>
          <w:szCs w:val="24"/>
        </w:rPr>
        <w:t xml:space="preserve">: </w:t>
      </w: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a)</w:t>
      </w:r>
      <w:r w:rsidRPr="00162DC5">
        <w:rPr>
          <w:rFonts w:ascii="Calibri" w:hAnsi="Calibri"/>
          <w:color w:val="000000"/>
          <w:sz w:val="24"/>
          <w:szCs w:val="24"/>
        </w:rPr>
        <w:tab/>
      </w:r>
      <w:proofErr w:type="spellStart"/>
      <w:r w:rsidRPr="00162DC5">
        <w:rPr>
          <w:rFonts w:ascii="Calibri" w:hAnsi="Calibri"/>
          <w:color w:val="000000"/>
          <w:sz w:val="24"/>
          <w:szCs w:val="24"/>
        </w:rPr>
        <w:t>mikrovállalkozásnak</w:t>
      </w:r>
      <w:proofErr w:type="spellEnd"/>
      <w:r w:rsidRPr="00162DC5">
        <w:rPr>
          <w:rFonts w:ascii="Calibri" w:hAnsi="Calibri"/>
          <w:color w:val="000000"/>
          <w:sz w:val="24"/>
          <w:szCs w:val="24"/>
        </w:rPr>
        <w:t xml:space="preserve"> minősül </w:t>
      </w: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b)</w:t>
      </w:r>
      <w:r w:rsidRPr="00162DC5">
        <w:rPr>
          <w:rFonts w:ascii="Calibri" w:hAnsi="Calibri"/>
          <w:color w:val="000000"/>
          <w:sz w:val="24"/>
          <w:szCs w:val="24"/>
        </w:rPr>
        <w:tab/>
        <w:t xml:space="preserve">kisvállalkozásnak minősül </w:t>
      </w: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c)</w:t>
      </w:r>
      <w:r w:rsidRPr="00162DC5">
        <w:rPr>
          <w:rFonts w:ascii="Calibri" w:hAnsi="Calibri"/>
          <w:color w:val="000000"/>
          <w:sz w:val="24"/>
          <w:szCs w:val="24"/>
        </w:rPr>
        <w:tab/>
        <w:t>középvállalkozásnak minősül</w:t>
      </w: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color w:val="000000"/>
          <w:sz w:val="24"/>
          <w:szCs w:val="24"/>
        </w:rPr>
      </w:pPr>
      <w:r w:rsidRPr="00162DC5">
        <w:rPr>
          <w:rFonts w:ascii="Calibri" w:hAnsi="Calibri"/>
          <w:color w:val="000000"/>
          <w:sz w:val="24"/>
          <w:szCs w:val="24"/>
        </w:rPr>
        <w:t>d)</w:t>
      </w:r>
      <w:r w:rsidRPr="00162DC5">
        <w:rPr>
          <w:rFonts w:ascii="Calibri" w:hAnsi="Calibri"/>
          <w:color w:val="000000"/>
          <w:sz w:val="24"/>
          <w:szCs w:val="24"/>
        </w:rPr>
        <w:tab/>
        <w:t>nem minősül KKV-nak</w:t>
      </w:r>
    </w:p>
    <w:p w:rsidR="00A20B0A" w:rsidRPr="00162DC5" w:rsidRDefault="00A20B0A" w:rsidP="00A20B0A">
      <w:pPr>
        <w:widowControl w:val="0"/>
        <w:ind w:right="-108"/>
        <w:jc w:val="both"/>
        <w:rPr>
          <w:rFonts w:ascii="Calibri" w:hAnsi="Calibri"/>
          <w:color w:val="000000"/>
          <w:sz w:val="24"/>
          <w:szCs w:val="24"/>
          <w:highlight w:val="cyan"/>
        </w:rPr>
      </w:pPr>
    </w:p>
    <w:p w:rsidR="00A20B0A" w:rsidRPr="00162DC5" w:rsidRDefault="00A20B0A" w:rsidP="00A20B0A">
      <w:pPr>
        <w:widowControl w:val="0"/>
        <w:ind w:right="-108"/>
        <w:jc w:val="both"/>
        <w:rPr>
          <w:rFonts w:ascii="Calibri" w:hAnsi="Calibri"/>
          <w:b/>
          <w:color w:val="000000"/>
          <w:sz w:val="24"/>
          <w:szCs w:val="24"/>
          <w:highlight w:val="cyan"/>
        </w:rPr>
      </w:pPr>
    </w:p>
    <w:p w:rsidR="00A20B0A" w:rsidRPr="00162DC5" w:rsidRDefault="00A20B0A" w:rsidP="00A20B0A">
      <w:pPr>
        <w:widowControl w:val="0"/>
        <w:ind w:right="-108"/>
        <w:jc w:val="both"/>
        <w:rPr>
          <w:rFonts w:ascii="Calibri" w:hAnsi="Calibri"/>
          <w:b/>
          <w:color w:val="000000"/>
          <w:sz w:val="24"/>
          <w:szCs w:val="24"/>
        </w:rPr>
      </w:pPr>
    </w:p>
    <w:p w:rsidR="00A20B0A" w:rsidRPr="00162DC5" w:rsidRDefault="00A20B0A" w:rsidP="00A20B0A">
      <w:pPr>
        <w:widowControl w:val="0"/>
        <w:ind w:right="-108"/>
        <w:jc w:val="both"/>
        <w:rPr>
          <w:rFonts w:ascii="Calibri" w:hAnsi="Calibri"/>
          <w:b/>
          <w:color w:val="000000"/>
          <w:sz w:val="24"/>
          <w:szCs w:val="24"/>
        </w:rPr>
      </w:pPr>
    </w:p>
    <w:p w:rsidR="00A20B0A" w:rsidRPr="00162DC5" w:rsidRDefault="00A20B0A" w:rsidP="00A20B0A">
      <w:pPr>
        <w:widowControl w:val="0"/>
        <w:ind w:right="-108"/>
        <w:rPr>
          <w:rFonts w:ascii="Calibri" w:hAnsi="Calibri"/>
          <w:color w:val="000000"/>
          <w:sz w:val="24"/>
          <w:szCs w:val="24"/>
        </w:rPr>
      </w:pPr>
      <w:r w:rsidRPr="00162DC5">
        <w:rPr>
          <w:rFonts w:ascii="Calibri" w:hAnsi="Calibri"/>
          <w:color w:val="000000"/>
          <w:sz w:val="24"/>
          <w:szCs w:val="24"/>
        </w:rPr>
        <w:t>Kelt: …………………………………., 2015. ………………….hó ….. napján</w:t>
      </w:r>
    </w:p>
    <w:p w:rsidR="00A20B0A" w:rsidRPr="00162DC5" w:rsidRDefault="00A20B0A" w:rsidP="00A20B0A">
      <w:pPr>
        <w:widowControl w:val="0"/>
        <w:ind w:right="-108"/>
        <w:jc w:val="center"/>
        <w:rPr>
          <w:rFonts w:ascii="Calibri" w:hAnsi="Calibri"/>
          <w:color w:val="000000"/>
          <w:sz w:val="24"/>
          <w:szCs w:val="24"/>
        </w:rPr>
      </w:pPr>
    </w:p>
    <w:p w:rsidR="00A20B0A" w:rsidRPr="00162DC5" w:rsidRDefault="00A20B0A" w:rsidP="00A20B0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A20B0A" w:rsidRPr="00162DC5" w:rsidRDefault="00A20B0A" w:rsidP="00A20B0A">
      <w:pPr>
        <w:widowControl w:val="0"/>
        <w:ind w:right="-108"/>
        <w:rPr>
          <w:rFonts w:ascii="Calibri" w:hAnsi="Calibri"/>
          <w:color w:val="000000"/>
          <w:sz w:val="24"/>
          <w:szCs w:val="24"/>
        </w:rPr>
      </w:pP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t>________________________________</w:t>
      </w:r>
    </w:p>
    <w:p w:rsidR="00A20B0A" w:rsidRPr="00162DC5" w:rsidRDefault="00A20B0A" w:rsidP="00A20B0A">
      <w:pPr>
        <w:widowControl w:val="0"/>
        <w:ind w:left="4956" w:right="-108" w:firstLine="6"/>
        <w:rPr>
          <w:rFonts w:ascii="Calibri" w:hAnsi="Calibri"/>
          <w:color w:val="000000"/>
          <w:sz w:val="24"/>
          <w:szCs w:val="24"/>
        </w:rPr>
      </w:pPr>
      <w:r w:rsidRPr="00162DC5">
        <w:rPr>
          <w:rFonts w:ascii="Calibri" w:hAnsi="Calibri"/>
          <w:color w:val="000000"/>
          <w:sz w:val="24"/>
          <w:szCs w:val="24"/>
        </w:rPr>
        <w:tab/>
        <w:t>Ajánlattevő cégszerű aláírása</w:t>
      </w:r>
    </w:p>
    <w:p w:rsidR="00A20B0A" w:rsidRPr="00162DC5" w:rsidRDefault="00A20B0A" w:rsidP="00A20B0A">
      <w:pPr>
        <w:widowControl w:val="0"/>
        <w:ind w:right="-108"/>
        <w:jc w:val="center"/>
        <w:rPr>
          <w:rFonts w:ascii="Calibri" w:hAnsi="Calibri"/>
          <w:b/>
          <w:color w:val="000000"/>
          <w:sz w:val="24"/>
          <w:szCs w:val="24"/>
        </w:rPr>
      </w:pPr>
      <w:r w:rsidRPr="00162DC5">
        <w:rPr>
          <w:rFonts w:ascii="Calibri" w:hAnsi="Calibri"/>
          <w:b/>
          <w:color w:val="000000"/>
          <w:sz w:val="24"/>
          <w:szCs w:val="24"/>
        </w:rPr>
        <w:t xml:space="preserve"> </w:t>
      </w:r>
    </w:p>
    <w:p w:rsidR="00A20B0A" w:rsidRPr="00162DC5" w:rsidRDefault="00A20B0A" w:rsidP="00A20B0A">
      <w:pPr>
        <w:pStyle w:val="lfej"/>
        <w:widowControl w:val="0"/>
        <w:jc w:val="center"/>
        <w:rPr>
          <w:rFonts w:ascii="Calibri" w:hAnsi="Calibri"/>
          <w:b/>
          <w:szCs w:val="24"/>
          <w:lang w:val="hu-HU"/>
        </w:rPr>
      </w:pPr>
      <w:r w:rsidRPr="00162DC5">
        <w:rPr>
          <w:rFonts w:ascii="Calibri" w:hAnsi="Calibri"/>
          <w:b/>
          <w:color w:val="000000"/>
          <w:szCs w:val="24"/>
          <w:highlight w:val="cyan"/>
        </w:rPr>
        <w:br w:type="page"/>
      </w:r>
      <w:r w:rsidRPr="00162DC5">
        <w:rPr>
          <w:rFonts w:ascii="Calibri" w:hAnsi="Calibri"/>
          <w:b/>
          <w:szCs w:val="24"/>
          <w:lang w:val="hu-HU"/>
        </w:rPr>
        <w:lastRenderedPageBreak/>
        <w:t>Üzleti titokra vonatkozó nyilatkozat</w:t>
      </w:r>
      <w:r w:rsidRPr="00162DC5">
        <w:rPr>
          <w:rStyle w:val="Lbjegyzet-hivatkozs"/>
          <w:rFonts w:ascii="Calibri" w:hAnsi="Calibri"/>
          <w:b/>
          <w:lang w:val="hu-HU"/>
        </w:rPr>
        <w:footnoteReference w:id="10"/>
      </w:r>
    </w:p>
    <w:p w:rsidR="00A20B0A" w:rsidRPr="00162DC5" w:rsidRDefault="00A20B0A" w:rsidP="00A20B0A">
      <w:pPr>
        <w:widowControl w:val="0"/>
        <w:ind w:right="-108"/>
        <w:jc w:val="center"/>
        <w:rPr>
          <w:rFonts w:ascii="Calibri" w:hAnsi="Calibri"/>
          <w:b/>
          <w:color w:val="000000"/>
          <w:sz w:val="24"/>
          <w:szCs w:val="24"/>
          <w:highlight w:val="cyan"/>
        </w:rPr>
      </w:pPr>
    </w:p>
    <w:p w:rsidR="00A20B0A" w:rsidRPr="00162DC5" w:rsidRDefault="00A20B0A" w:rsidP="00A20B0A">
      <w:pPr>
        <w:pStyle w:val="Default"/>
        <w:widowControl w:val="0"/>
        <w:jc w:val="both"/>
        <w:rPr>
          <w:rFonts w:ascii="Calibri" w:hAnsi="Calibri"/>
        </w:rPr>
      </w:pPr>
      <w:r w:rsidRPr="00162DC5">
        <w:rPr>
          <w:rFonts w:ascii="Calibri" w:hAnsi="Calibri"/>
        </w:rPr>
        <w:t xml:space="preserve">Alulírott………………………………., mint a(z)……………………………………………. képviseletre jogosult tagja felelősségem tudatában nyilatkozom a Kbt. 44. §-ára tekintettel </w:t>
      </w:r>
      <w:r>
        <w:rPr>
          <w:rFonts w:ascii="Calibri" w:hAnsi="Calibri"/>
        </w:rPr>
        <w:t>„</w:t>
      </w:r>
      <w:r w:rsidRPr="00583448">
        <w:rPr>
          <w:rFonts w:ascii="Calibri" w:hAnsi="Calibri"/>
          <w:b/>
          <w:bCs/>
          <w:i/>
          <w:u w:val="single"/>
        </w:rPr>
        <w:t>Olimpiai felkészüléshez szükséges eszközök beszerzése</w:t>
      </w:r>
      <w:r>
        <w:rPr>
          <w:rFonts w:ascii="Calibri" w:hAnsi="Calibri"/>
          <w:b/>
          <w:bCs/>
          <w:u w:val="single"/>
        </w:rPr>
        <w:t>”</w:t>
      </w:r>
      <w:r w:rsidRPr="00162DC5">
        <w:rPr>
          <w:rFonts w:ascii="Calibri" w:hAnsi="Calibri"/>
          <w:b/>
        </w:rPr>
        <w:t xml:space="preserve"> </w:t>
      </w:r>
      <w:r w:rsidRPr="00162DC5">
        <w:rPr>
          <w:rFonts w:ascii="Calibri" w:hAnsi="Calibri"/>
        </w:rPr>
        <w:t xml:space="preserve">tárgyú közbeszerzési eljárásra vonatkozóan, hogy a Társaság ajánlatában </w:t>
      </w:r>
    </w:p>
    <w:p w:rsidR="00A20B0A" w:rsidRPr="00162DC5" w:rsidRDefault="00A20B0A" w:rsidP="00A20B0A">
      <w:pPr>
        <w:pStyle w:val="Default"/>
        <w:widowControl w:val="0"/>
        <w:jc w:val="both"/>
        <w:rPr>
          <w:rFonts w:ascii="Calibri" w:hAnsi="Calibri"/>
        </w:rPr>
      </w:pPr>
    </w:p>
    <w:p w:rsidR="00A20B0A" w:rsidRPr="00162DC5" w:rsidRDefault="00A20B0A" w:rsidP="00A20B0A">
      <w:pPr>
        <w:pStyle w:val="Default"/>
        <w:widowControl w:val="0"/>
        <w:jc w:val="center"/>
        <w:rPr>
          <w:rFonts w:ascii="Calibri" w:hAnsi="Calibri"/>
          <w:b/>
        </w:rPr>
      </w:pPr>
      <w:r w:rsidRPr="00162DC5">
        <w:rPr>
          <w:rFonts w:ascii="Calibri" w:hAnsi="Calibri"/>
          <w:b/>
        </w:rPr>
        <w:t>a ………….. oldalon szereplő iratok</w:t>
      </w:r>
    </w:p>
    <w:p w:rsidR="00A20B0A" w:rsidRPr="00162DC5" w:rsidRDefault="00A20B0A" w:rsidP="00A20B0A">
      <w:pPr>
        <w:pStyle w:val="Default"/>
        <w:widowControl w:val="0"/>
        <w:jc w:val="center"/>
        <w:rPr>
          <w:rFonts w:ascii="Calibri" w:hAnsi="Calibri"/>
          <w:b/>
        </w:rPr>
      </w:pPr>
    </w:p>
    <w:p w:rsidR="00A20B0A" w:rsidRPr="00162DC5" w:rsidRDefault="00A20B0A" w:rsidP="00A20B0A">
      <w:pPr>
        <w:pStyle w:val="Default"/>
        <w:widowControl w:val="0"/>
        <w:jc w:val="both"/>
        <w:rPr>
          <w:rFonts w:ascii="Calibri" w:hAnsi="Calibri"/>
        </w:rPr>
      </w:pPr>
      <w:r w:rsidRPr="00162DC5">
        <w:rPr>
          <w:rFonts w:ascii="Calibri" w:hAnsi="Calibri"/>
          <w:b/>
        </w:rPr>
        <w:t>a 2013. évi V. törvény a Polgári Törvénykönyvről 2:47. §-a szerinti üzleti titoknak</w:t>
      </w:r>
      <w:r w:rsidRPr="00162DC5">
        <w:rPr>
          <w:rStyle w:val="Lbjegyzet-hivatkozs"/>
          <w:rFonts w:ascii="Calibri" w:hAnsi="Calibri"/>
          <w:b/>
        </w:rPr>
        <w:footnoteReference w:id="11"/>
      </w:r>
      <w:r w:rsidRPr="00162DC5">
        <w:rPr>
          <w:rFonts w:ascii="Calibri" w:hAnsi="Calibri"/>
          <w:b/>
        </w:rPr>
        <w:t xml:space="preserve"> (védett ismeretnek) minősülnek</w:t>
      </w:r>
      <w:r w:rsidRPr="00162DC5">
        <w:rPr>
          <w:rFonts w:ascii="Calibri" w:hAnsi="Calibri"/>
        </w:rPr>
        <w:t>. Az üzleti titkot tartalmazó iratok kizárólag olyan információkat ta</w:t>
      </w:r>
      <w:r w:rsidRPr="00162DC5">
        <w:rPr>
          <w:rFonts w:ascii="Calibri" w:hAnsi="Calibri"/>
        </w:rPr>
        <w:t>r</w:t>
      </w:r>
      <w:r w:rsidRPr="00162DC5">
        <w:rPr>
          <w:rFonts w:ascii="Calibri" w:hAnsi="Calibri"/>
        </w:rPr>
        <w:t xml:space="preserve">talmaznak, amelyek nyilvánosságra hozatala a Társaság üzleti tevékenysége szempontjából aránytalan sérelmet okozna. </w:t>
      </w:r>
    </w:p>
    <w:p w:rsidR="00A20B0A" w:rsidRPr="00162DC5" w:rsidRDefault="00A20B0A" w:rsidP="00A20B0A">
      <w:pPr>
        <w:pStyle w:val="Default"/>
        <w:widowControl w:val="0"/>
        <w:jc w:val="both"/>
        <w:rPr>
          <w:rFonts w:ascii="Calibri" w:hAnsi="Calibri"/>
        </w:rPr>
      </w:pPr>
    </w:p>
    <w:p w:rsidR="00A20B0A" w:rsidRPr="00162DC5" w:rsidRDefault="00A20B0A" w:rsidP="00A20B0A">
      <w:pPr>
        <w:pStyle w:val="Default"/>
        <w:widowControl w:val="0"/>
        <w:jc w:val="both"/>
        <w:rPr>
          <w:rFonts w:ascii="Calibri" w:hAnsi="Calibri"/>
        </w:rPr>
      </w:pPr>
      <w:r w:rsidRPr="00162DC5">
        <w:rPr>
          <w:rFonts w:ascii="Calibri" w:hAnsi="Calibri"/>
        </w:rPr>
        <w:t xml:space="preserve">- </w:t>
      </w:r>
      <w:r w:rsidRPr="00162DC5">
        <w:rPr>
          <w:rFonts w:ascii="Calibri" w:hAnsi="Calibri"/>
          <w:b/>
          <w:u w:val="single"/>
        </w:rPr>
        <w:t>A</w:t>
      </w:r>
      <w:r w:rsidRPr="00162DC5">
        <w:rPr>
          <w:rFonts w:ascii="Calibri" w:hAnsi="Calibri"/>
        </w:rPr>
        <w:t xml:space="preserve">: A Társaság </w:t>
      </w:r>
      <w:r w:rsidRPr="00162DC5">
        <w:rPr>
          <w:rFonts w:ascii="Calibri" w:hAnsi="Calibri"/>
          <w:b/>
        </w:rPr>
        <w:t>az üzleti titkot tartalmazó, elkülönített iratokhoz az előírt</w:t>
      </w:r>
      <w:r w:rsidRPr="00162DC5">
        <w:rPr>
          <w:rFonts w:ascii="Calibri" w:hAnsi="Calibri"/>
        </w:rPr>
        <w:t xml:space="preserve"> </w:t>
      </w:r>
    </w:p>
    <w:p w:rsidR="00A20B0A" w:rsidRPr="00162DC5" w:rsidRDefault="00A20B0A" w:rsidP="00A20B0A">
      <w:pPr>
        <w:pStyle w:val="Default"/>
        <w:widowControl w:val="0"/>
        <w:jc w:val="both"/>
        <w:rPr>
          <w:rFonts w:ascii="Calibri" w:hAnsi="Calibri"/>
        </w:rPr>
      </w:pPr>
    </w:p>
    <w:p w:rsidR="00A20B0A" w:rsidRPr="00162DC5" w:rsidRDefault="00A20B0A" w:rsidP="00A20B0A">
      <w:pPr>
        <w:pStyle w:val="Default"/>
        <w:widowControl w:val="0"/>
        <w:jc w:val="center"/>
        <w:rPr>
          <w:rFonts w:ascii="Calibri" w:hAnsi="Calibri"/>
        </w:rPr>
      </w:pPr>
      <w:r w:rsidRPr="00162DC5">
        <w:rPr>
          <w:rFonts w:ascii="Calibri" w:hAnsi="Calibri"/>
          <w:b/>
        </w:rPr>
        <w:t>indokolást a ……… oldalon csatolta</w:t>
      </w:r>
      <w:r w:rsidRPr="00162DC5">
        <w:rPr>
          <w:rFonts w:ascii="Calibri" w:hAnsi="Calibri"/>
        </w:rPr>
        <w:t>,</w:t>
      </w:r>
    </w:p>
    <w:p w:rsidR="00A20B0A" w:rsidRPr="00162DC5" w:rsidRDefault="00A20B0A" w:rsidP="00A20B0A">
      <w:pPr>
        <w:pStyle w:val="Default"/>
        <w:widowControl w:val="0"/>
        <w:jc w:val="both"/>
        <w:rPr>
          <w:rFonts w:ascii="Calibri" w:hAnsi="Calibri"/>
        </w:rPr>
      </w:pPr>
    </w:p>
    <w:p w:rsidR="00A20B0A" w:rsidRPr="00162DC5" w:rsidRDefault="00A20B0A" w:rsidP="00A20B0A">
      <w:pPr>
        <w:pStyle w:val="Default"/>
        <w:widowControl w:val="0"/>
        <w:jc w:val="both"/>
        <w:rPr>
          <w:rFonts w:ascii="Calibri" w:hAnsi="Calibri"/>
        </w:rPr>
      </w:pPr>
      <w:r w:rsidRPr="00162DC5">
        <w:rPr>
          <w:rFonts w:ascii="Calibri" w:hAnsi="Calibri"/>
        </w:rPr>
        <w:t>amelyben részletesen alátámasztásra került, hogy az adott információ vagy adat nyilváno</w:t>
      </w:r>
      <w:r w:rsidRPr="00162DC5">
        <w:rPr>
          <w:rFonts w:ascii="Calibri" w:hAnsi="Calibri"/>
        </w:rPr>
        <w:t>s</w:t>
      </w:r>
      <w:r w:rsidRPr="00162DC5">
        <w:rPr>
          <w:rFonts w:ascii="Calibri" w:hAnsi="Calibri"/>
        </w:rPr>
        <w:t>ságra hozatala miért és milyen módon okozna a Társaság számára aránytalan sérelmet. Az indokolás nem az általánosság szintjén került megfogalmazásra.</w:t>
      </w:r>
    </w:p>
    <w:p w:rsidR="00A20B0A" w:rsidRPr="00162DC5" w:rsidRDefault="00A20B0A" w:rsidP="00A20B0A">
      <w:pPr>
        <w:pStyle w:val="Default"/>
        <w:widowControl w:val="0"/>
        <w:jc w:val="both"/>
        <w:rPr>
          <w:rFonts w:ascii="Calibri" w:hAnsi="Calibri"/>
        </w:rPr>
      </w:pPr>
    </w:p>
    <w:p w:rsidR="00A20B0A" w:rsidRPr="00162DC5" w:rsidRDefault="00A20B0A" w:rsidP="00A20B0A">
      <w:pPr>
        <w:pStyle w:val="Default"/>
        <w:widowControl w:val="0"/>
        <w:jc w:val="both"/>
        <w:rPr>
          <w:rFonts w:ascii="Calibri" w:hAnsi="Calibri"/>
          <w:b/>
        </w:rPr>
      </w:pPr>
      <w:r w:rsidRPr="00162DC5">
        <w:rPr>
          <w:rFonts w:ascii="Calibri" w:hAnsi="Calibri"/>
          <w:b/>
        </w:rPr>
        <w:t xml:space="preserve">- </w:t>
      </w:r>
      <w:r w:rsidRPr="00162DC5">
        <w:rPr>
          <w:rFonts w:ascii="Calibri" w:hAnsi="Calibri"/>
          <w:b/>
          <w:u w:val="single"/>
        </w:rPr>
        <w:t>B</w:t>
      </w:r>
      <w:r w:rsidRPr="00162DC5">
        <w:rPr>
          <w:rFonts w:ascii="Calibri" w:hAnsi="Calibri"/>
          <w:b/>
        </w:rPr>
        <w:t>: Az üzleti titkot tartalmazó iratok megjelölésekor figyelembe vételre került, hogy a Tá</w:t>
      </w:r>
      <w:r w:rsidRPr="00162DC5">
        <w:rPr>
          <w:rFonts w:ascii="Calibri" w:hAnsi="Calibri"/>
          <w:b/>
        </w:rPr>
        <w:t>r</w:t>
      </w:r>
      <w:r w:rsidRPr="00162DC5">
        <w:rPr>
          <w:rFonts w:ascii="Calibri" w:hAnsi="Calibri"/>
          <w:b/>
        </w:rPr>
        <w:t>saság nem nyilváníthatja üzleti titoknak különösen:</w:t>
      </w:r>
    </w:p>
    <w:p w:rsidR="00A20B0A" w:rsidRPr="00162DC5" w:rsidRDefault="00A20B0A" w:rsidP="00A20B0A">
      <w:pPr>
        <w:pStyle w:val="Default"/>
        <w:widowControl w:val="0"/>
        <w:jc w:val="both"/>
        <w:rPr>
          <w:rFonts w:ascii="Calibri" w:hAnsi="Calibri"/>
        </w:rPr>
      </w:pPr>
    </w:p>
    <w:p w:rsidR="00A20B0A" w:rsidRPr="00162DC5" w:rsidRDefault="00A20B0A" w:rsidP="00A20B0A">
      <w:pPr>
        <w:pStyle w:val="Default"/>
        <w:widowControl w:val="0"/>
        <w:jc w:val="both"/>
        <w:rPr>
          <w:rFonts w:ascii="Calibri" w:hAnsi="Calibri"/>
          <w:i/>
        </w:rPr>
      </w:pPr>
      <w:r w:rsidRPr="00162DC5">
        <w:rPr>
          <w:rFonts w:ascii="Calibri" w:hAnsi="Calibri"/>
          <w:i/>
          <w:iCs/>
        </w:rPr>
        <w:t xml:space="preserve">a) </w:t>
      </w:r>
      <w:r w:rsidRPr="00162DC5">
        <w:rPr>
          <w:rFonts w:ascii="Calibri" w:hAnsi="Calibri"/>
          <w:i/>
        </w:rPr>
        <w:t>azokat az információkat, adatokat, amelyek elektronikus, hatósági vagy egyéb nyilvánta</w:t>
      </w:r>
      <w:r w:rsidRPr="00162DC5">
        <w:rPr>
          <w:rFonts w:ascii="Calibri" w:hAnsi="Calibri"/>
          <w:i/>
        </w:rPr>
        <w:t>r</w:t>
      </w:r>
      <w:r w:rsidRPr="00162DC5">
        <w:rPr>
          <w:rFonts w:ascii="Calibri" w:hAnsi="Calibri"/>
          <w:i/>
        </w:rPr>
        <w:t>tásból bárki számára megismerhetők,</w:t>
      </w:r>
    </w:p>
    <w:p w:rsidR="00A20B0A" w:rsidRPr="00162DC5" w:rsidRDefault="00A20B0A" w:rsidP="00A20B0A">
      <w:pPr>
        <w:pStyle w:val="Default"/>
        <w:widowControl w:val="0"/>
        <w:jc w:val="both"/>
        <w:rPr>
          <w:rFonts w:ascii="Calibri" w:hAnsi="Calibri"/>
        </w:rPr>
      </w:pPr>
    </w:p>
    <w:p w:rsidR="00A20B0A" w:rsidRPr="00162DC5" w:rsidRDefault="00A20B0A" w:rsidP="00A20B0A">
      <w:pPr>
        <w:pStyle w:val="Default"/>
        <w:widowControl w:val="0"/>
        <w:jc w:val="both"/>
        <w:rPr>
          <w:rFonts w:ascii="Calibri" w:hAnsi="Calibri"/>
          <w:i/>
        </w:rPr>
      </w:pPr>
      <w:r w:rsidRPr="00162DC5">
        <w:rPr>
          <w:rFonts w:ascii="Calibri" w:hAnsi="Calibri"/>
          <w:i/>
          <w:iCs/>
        </w:rPr>
        <w:lastRenderedPageBreak/>
        <w:t xml:space="preserve">b) </w:t>
      </w:r>
      <w:r w:rsidRPr="00162DC5">
        <w:rPr>
          <w:rFonts w:ascii="Calibri" w:hAnsi="Calibri"/>
          <w:i/>
        </w:rPr>
        <w:t>az információs önrendelkezési jogról és az információszabadságról szóló 2011. évi CXII. törvény 27. § (3) bekezdése</w:t>
      </w:r>
      <w:r w:rsidRPr="00162DC5">
        <w:rPr>
          <w:rStyle w:val="Lbjegyzet-hivatkozs"/>
          <w:rFonts w:ascii="Calibri" w:hAnsi="Calibri"/>
          <w:i/>
        </w:rPr>
        <w:footnoteReference w:id="12"/>
      </w:r>
      <w:r w:rsidRPr="00162DC5">
        <w:rPr>
          <w:rFonts w:ascii="Calibri" w:hAnsi="Calibri"/>
          <w:i/>
        </w:rPr>
        <w:t xml:space="preserve"> szerinti közérdekből nyilvános adatokat,</w:t>
      </w:r>
    </w:p>
    <w:p w:rsidR="00A20B0A" w:rsidRPr="00162DC5" w:rsidRDefault="00A20B0A" w:rsidP="00A20B0A">
      <w:pPr>
        <w:pStyle w:val="Default"/>
        <w:widowControl w:val="0"/>
        <w:jc w:val="both"/>
        <w:rPr>
          <w:rFonts w:ascii="Calibri" w:hAnsi="Calibri"/>
          <w:i/>
        </w:rPr>
      </w:pPr>
    </w:p>
    <w:p w:rsidR="00A20B0A" w:rsidRPr="00162DC5" w:rsidRDefault="00A20B0A" w:rsidP="00A20B0A">
      <w:pPr>
        <w:pStyle w:val="Default"/>
        <w:widowControl w:val="0"/>
        <w:jc w:val="both"/>
        <w:rPr>
          <w:rFonts w:ascii="Calibri" w:hAnsi="Calibri"/>
          <w:b/>
        </w:rPr>
      </w:pPr>
      <w:r w:rsidRPr="00162DC5">
        <w:rPr>
          <w:rFonts w:ascii="Calibri" w:hAnsi="Calibri"/>
          <w:b/>
          <w:iCs/>
        </w:rPr>
        <w:t xml:space="preserve">c) </w:t>
      </w:r>
      <w:r w:rsidRPr="00162DC5">
        <w:rPr>
          <w:rFonts w:ascii="Calibri" w:hAnsi="Calibri"/>
          <w:b/>
        </w:rPr>
        <w:t>a Társaság által az alkalmasság igazolása körében bemutatott szakemberekre vonatkozó információkat és adatokat,</w:t>
      </w:r>
    </w:p>
    <w:p w:rsidR="00A20B0A" w:rsidRPr="00162DC5" w:rsidRDefault="00A20B0A" w:rsidP="00A20B0A">
      <w:pPr>
        <w:pStyle w:val="Default"/>
        <w:widowControl w:val="0"/>
        <w:jc w:val="both"/>
        <w:rPr>
          <w:rFonts w:ascii="Calibri" w:hAnsi="Calibri"/>
          <w:b/>
        </w:rPr>
      </w:pPr>
    </w:p>
    <w:p w:rsidR="00A20B0A" w:rsidRPr="00162DC5" w:rsidRDefault="00A20B0A" w:rsidP="00A20B0A">
      <w:pPr>
        <w:pStyle w:val="Default"/>
        <w:widowControl w:val="0"/>
        <w:jc w:val="both"/>
        <w:rPr>
          <w:rFonts w:ascii="Calibri" w:hAnsi="Calibri"/>
          <w:b/>
        </w:rPr>
      </w:pPr>
      <w:r w:rsidRPr="00162DC5">
        <w:rPr>
          <w:rFonts w:ascii="Calibri" w:hAnsi="Calibri"/>
          <w:b/>
          <w:iCs/>
        </w:rPr>
        <w:t xml:space="preserve">d) </w:t>
      </w:r>
      <w:r w:rsidRPr="00162DC5">
        <w:rPr>
          <w:rFonts w:ascii="Calibri" w:hAnsi="Calibri"/>
          <w:b/>
        </w:rPr>
        <w:t>az ajánlatban meghatározott építési beruházások leírását, ide nem értve a leírásnak azt a jól meghatározható elemét, amely tekintetében az üzleti titokra vonatkozó meghatár</w:t>
      </w:r>
      <w:r w:rsidRPr="00162DC5">
        <w:rPr>
          <w:rFonts w:ascii="Calibri" w:hAnsi="Calibri"/>
          <w:b/>
        </w:rPr>
        <w:t>o</w:t>
      </w:r>
      <w:r w:rsidRPr="00162DC5">
        <w:rPr>
          <w:rFonts w:ascii="Calibri" w:hAnsi="Calibri"/>
          <w:b/>
        </w:rPr>
        <w:t>zott feltételek a Társaság által igazoltan fennállnak,</w:t>
      </w:r>
    </w:p>
    <w:p w:rsidR="00A20B0A" w:rsidRPr="00162DC5" w:rsidRDefault="00A20B0A" w:rsidP="00A20B0A">
      <w:pPr>
        <w:pStyle w:val="Default"/>
        <w:widowControl w:val="0"/>
        <w:jc w:val="both"/>
        <w:rPr>
          <w:rFonts w:ascii="Calibri" w:hAnsi="Calibri"/>
          <w:b/>
        </w:rPr>
      </w:pPr>
    </w:p>
    <w:p w:rsidR="00A20B0A" w:rsidRPr="00162DC5" w:rsidRDefault="00A20B0A" w:rsidP="00A20B0A">
      <w:pPr>
        <w:pStyle w:val="Default"/>
        <w:widowControl w:val="0"/>
        <w:jc w:val="both"/>
        <w:rPr>
          <w:rFonts w:ascii="Calibri" w:hAnsi="Calibri"/>
          <w:b/>
        </w:rPr>
      </w:pPr>
      <w:r w:rsidRPr="00162DC5">
        <w:rPr>
          <w:rFonts w:ascii="Calibri" w:hAnsi="Calibri"/>
        </w:rPr>
        <w:t xml:space="preserve">- </w:t>
      </w:r>
      <w:r w:rsidRPr="00162DC5">
        <w:rPr>
          <w:rFonts w:ascii="Calibri" w:hAnsi="Calibri"/>
          <w:b/>
          <w:u w:val="single"/>
        </w:rPr>
        <w:t>C</w:t>
      </w:r>
      <w:r w:rsidRPr="00162DC5">
        <w:rPr>
          <w:rFonts w:ascii="Calibri" w:hAnsi="Calibri"/>
        </w:rPr>
        <w:t>: A Társaság tudomásul veszi, hogy nem tilthatja meg nevének, címének (székhelyének, lakóhelyének), valamint olyan ténynek, információnak, megoldásnak vagy adatnak (a tová</w:t>
      </w:r>
      <w:r w:rsidRPr="00162DC5">
        <w:rPr>
          <w:rFonts w:ascii="Calibri" w:hAnsi="Calibri"/>
        </w:rPr>
        <w:t>b</w:t>
      </w:r>
      <w:r w:rsidRPr="00162DC5">
        <w:rPr>
          <w:rFonts w:ascii="Calibri" w:hAnsi="Calibri"/>
        </w:rPr>
        <w:t>biakban együtt: adat) a nyilvánosságra hozatalát, amely a Kbt. 76. § szerinti értékelési sze</w:t>
      </w:r>
      <w:r w:rsidRPr="00162DC5">
        <w:rPr>
          <w:rFonts w:ascii="Calibri" w:hAnsi="Calibri"/>
        </w:rPr>
        <w:t>m</w:t>
      </w:r>
      <w:r w:rsidRPr="00162DC5">
        <w:rPr>
          <w:rFonts w:ascii="Calibri" w:hAnsi="Calibri"/>
        </w:rPr>
        <w:t>pont alapján értékelésre kerül, de az ezek alapjául szolgáló - a B pontban megjelöltek alá nem tartozó - részinformációk, alapadatok (így különösen az árazott költségvetés) nyilváno</w:t>
      </w:r>
      <w:r w:rsidRPr="00162DC5">
        <w:rPr>
          <w:rFonts w:ascii="Calibri" w:hAnsi="Calibri"/>
        </w:rPr>
        <w:t>s</w:t>
      </w:r>
      <w:r w:rsidRPr="00162DC5">
        <w:rPr>
          <w:rFonts w:ascii="Calibri" w:hAnsi="Calibri"/>
        </w:rPr>
        <w:t>ságra hozatalát megtilthatja.</w:t>
      </w:r>
    </w:p>
    <w:p w:rsidR="00A20B0A" w:rsidRPr="00162DC5" w:rsidRDefault="00A20B0A" w:rsidP="00A20B0A">
      <w:pPr>
        <w:pStyle w:val="Default"/>
        <w:widowControl w:val="0"/>
        <w:jc w:val="both"/>
        <w:rPr>
          <w:rFonts w:ascii="Calibri" w:hAnsi="Calibri"/>
        </w:rPr>
      </w:pPr>
    </w:p>
    <w:p w:rsidR="00A20B0A" w:rsidRPr="00162DC5" w:rsidRDefault="00A20B0A" w:rsidP="00A20B0A">
      <w:pPr>
        <w:pStyle w:val="Default"/>
        <w:widowControl w:val="0"/>
        <w:rPr>
          <w:rFonts w:ascii="Calibri" w:hAnsi="Calibri"/>
        </w:rPr>
      </w:pPr>
    </w:p>
    <w:p w:rsidR="00A20B0A" w:rsidRPr="00162DC5" w:rsidRDefault="00A20B0A" w:rsidP="00A20B0A">
      <w:pPr>
        <w:widowControl w:val="0"/>
        <w:ind w:right="-108"/>
        <w:rPr>
          <w:rFonts w:ascii="Calibri" w:hAnsi="Calibri"/>
          <w:color w:val="000000"/>
          <w:sz w:val="24"/>
          <w:szCs w:val="24"/>
        </w:rPr>
      </w:pPr>
      <w:r w:rsidRPr="00162DC5">
        <w:rPr>
          <w:rFonts w:ascii="Calibri" w:hAnsi="Calibri"/>
          <w:color w:val="000000"/>
          <w:sz w:val="24"/>
          <w:szCs w:val="24"/>
        </w:rPr>
        <w:t>Kelt: …………………………………., ……. ………………….hó ….. napján</w:t>
      </w:r>
    </w:p>
    <w:p w:rsidR="00A20B0A" w:rsidRPr="00162DC5" w:rsidRDefault="00A20B0A" w:rsidP="00A20B0A">
      <w:pPr>
        <w:widowControl w:val="0"/>
        <w:ind w:right="-108"/>
        <w:jc w:val="center"/>
        <w:rPr>
          <w:rFonts w:ascii="Calibri" w:hAnsi="Calibri"/>
          <w:color w:val="000000"/>
          <w:sz w:val="24"/>
          <w:szCs w:val="24"/>
        </w:rPr>
      </w:pPr>
    </w:p>
    <w:p w:rsidR="00A20B0A" w:rsidRPr="00162DC5" w:rsidRDefault="00A20B0A" w:rsidP="00A20B0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A20B0A" w:rsidRPr="00162DC5" w:rsidRDefault="00A20B0A" w:rsidP="00A20B0A">
      <w:pPr>
        <w:widowControl w:val="0"/>
        <w:ind w:right="-108"/>
        <w:jc w:val="center"/>
        <w:rPr>
          <w:rFonts w:ascii="Calibri" w:hAnsi="Calibri"/>
          <w:color w:val="000000"/>
          <w:sz w:val="24"/>
          <w:szCs w:val="24"/>
        </w:rPr>
      </w:pP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t>________________________________</w:t>
      </w:r>
    </w:p>
    <w:p w:rsidR="00A20B0A" w:rsidRPr="00162DC5" w:rsidRDefault="00A20B0A" w:rsidP="00A20B0A">
      <w:pPr>
        <w:widowControl w:val="0"/>
        <w:ind w:left="4956" w:right="-108" w:firstLine="6"/>
        <w:rPr>
          <w:rFonts w:ascii="Calibri" w:hAnsi="Calibri"/>
          <w:color w:val="000000"/>
          <w:sz w:val="24"/>
          <w:szCs w:val="24"/>
        </w:rPr>
      </w:pPr>
      <w:r w:rsidRPr="00162DC5">
        <w:rPr>
          <w:rFonts w:ascii="Calibri" w:hAnsi="Calibri"/>
          <w:color w:val="000000"/>
          <w:sz w:val="24"/>
          <w:szCs w:val="24"/>
        </w:rPr>
        <w:tab/>
        <w:t>Ajánlattevő cégszerű aláírása</w:t>
      </w:r>
    </w:p>
    <w:p w:rsidR="00A20B0A" w:rsidRPr="00162DC5" w:rsidRDefault="00A20B0A" w:rsidP="00A20B0A">
      <w:pPr>
        <w:widowControl w:val="0"/>
        <w:ind w:right="-108"/>
        <w:jc w:val="center"/>
        <w:rPr>
          <w:rFonts w:ascii="Calibri" w:hAnsi="Calibri"/>
          <w:b/>
          <w:i/>
          <w:sz w:val="24"/>
          <w:szCs w:val="24"/>
        </w:rPr>
      </w:pPr>
      <w:r w:rsidRPr="00162DC5">
        <w:rPr>
          <w:rFonts w:ascii="Calibri" w:hAnsi="Calibri"/>
          <w:b/>
          <w:sz w:val="24"/>
          <w:szCs w:val="24"/>
        </w:rPr>
        <w:br w:type="page"/>
      </w:r>
      <w:r w:rsidRPr="00162DC5">
        <w:rPr>
          <w:rFonts w:ascii="Calibri" w:hAnsi="Calibri"/>
          <w:i/>
          <w:sz w:val="24"/>
          <w:szCs w:val="24"/>
        </w:rPr>
        <w:lastRenderedPageBreak/>
        <w:t xml:space="preserve">{Adott esetben: </w:t>
      </w:r>
      <w:r w:rsidRPr="00162DC5">
        <w:rPr>
          <w:rFonts w:ascii="Calibri" w:hAnsi="Calibri"/>
          <w:b/>
          <w:i/>
          <w:sz w:val="24"/>
          <w:szCs w:val="24"/>
        </w:rPr>
        <w:t>Közös ajánlattételre vonatkozó megállapodás</w:t>
      </w:r>
      <w:r w:rsidRPr="00162DC5">
        <w:rPr>
          <w:rFonts w:ascii="Calibri" w:hAnsi="Calibri"/>
          <w:i/>
          <w:sz w:val="24"/>
          <w:szCs w:val="24"/>
        </w:rPr>
        <w:t>}</w:t>
      </w:r>
    </w:p>
    <w:p w:rsidR="00A20B0A" w:rsidRPr="00162DC5" w:rsidRDefault="00A20B0A" w:rsidP="00A20B0A">
      <w:pPr>
        <w:pStyle w:val="Default"/>
        <w:widowControl w:val="0"/>
        <w:jc w:val="center"/>
        <w:rPr>
          <w:rFonts w:ascii="Calibri" w:hAnsi="Calibri"/>
          <w:b/>
          <w:highlight w:val="cyan"/>
        </w:rPr>
      </w:pPr>
    </w:p>
    <w:p w:rsidR="00A20B0A" w:rsidRPr="00162DC5" w:rsidRDefault="00A20B0A" w:rsidP="00A20B0A">
      <w:pPr>
        <w:pStyle w:val="Default"/>
        <w:widowControl w:val="0"/>
        <w:jc w:val="both"/>
        <w:rPr>
          <w:rFonts w:ascii="Calibri" w:hAnsi="Calibri"/>
        </w:rPr>
      </w:pPr>
      <w:r w:rsidRPr="00162DC5">
        <w:rPr>
          <w:rFonts w:ascii="Calibri" w:hAnsi="Calibri"/>
        </w:rPr>
        <w:t>Ajánlatkérő arra kéri a Tisztelt Ajánlattevőket, hogy közös ajánlattétel esetén az alábbiakat vegyék figyelembe, tekintettel a Kbt. 35. § (1)-(4) és (6)-(7) bekezdései, valamint Kbt. 36. §-a, Kbt. 65. § (6) bekezdése és a Kbt. 115. § (4) bekezdése rendelkezéseiben foglaltakra.</w:t>
      </w:r>
    </w:p>
    <w:p w:rsidR="00A20B0A" w:rsidRPr="00162DC5" w:rsidRDefault="00A20B0A" w:rsidP="00A20B0A">
      <w:pPr>
        <w:pStyle w:val="Default"/>
        <w:widowControl w:val="0"/>
        <w:jc w:val="both"/>
        <w:rPr>
          <w:rFonts w:ascii="Calibri" w:hAnsi="Calibri"/>
        </w:rPr>
      </w:pPr>
    </w:p>
    <w:p w:rsidR="00A20B0A" w:rsidRPr="00162DC5" w:rsidRDefault="00A20B0A" w:rsidP="00A20B0A">
      <w:pPr>
        <w:pStyle w:val="Default"/>
        <w:widowControl w:val="0"/>
        <w:jc w:val="both"/>
        <w:rPr>
          <w:rFonts w:ascii="Calibri" w:hAnsi="Calibri"/>
        </w:rPr>
      </w:pPr>
      <w:r w:rsidRPr="00162DC5">
        <w:rPr>
          <w:rFonts w:ascii="Calibri" w:hAnsi="Calibri"/>
        </w:rPr>
        <w:t xml:space="preserve">Több gazdasági szereplő közösen is tehet ajánlatot. </w:t>
      </w:r>
    </w:p>
    <w:p w:rsidR="00A20B0A" w:rsidRPr="00162DC5" w:rsidRDefault="00A20B0A" w:rsidP="00A20B0A">
      <w:pPr>
        <w:pStyle w:val="Default"/>
        <w:widowControl w:val="0"/>
        <w:jc w:val="both"/>
        <w:rPr>
          <w:rFonts w:ascii="Calibri" w:hAnsi="Calibri"/>
        </w:rPr>
      </w:pPr>
    </w:p>
    <w:p w:rsidR="00A20B0A" w:rsidRPr="00162DC5" w:rsidRDefault="00A20B0A" w:rsidP="00A20B0A">
      <w:pPr>
        <w:pStyle w:val="Default"/>
        <w:widowControl w:val="0"/>
        <w:jc w:val="both"/>
        <w:rPr>
          <w:rFonts w:ascii="Calibri" w:hAnsi="Calibri"/>
          <w:b/>
        </w:rPr>
      </w:pPr>
      <w:r w:rsidRPr="00162DC5">
        <w:rPr>
          <w:rFonts w:ascii="Calibri" w:hAnsi="Calibri"/>
        </w:rPr>
        <w:t xml:space="preserve">A közös ajánlattevők kötelesek maguk közül egy, a közbeszerzési eljárásban a </w:t>
      </w:r>
      <w:r w:rsidRPr="00162DC5">
        <w:rPr>
          <w:rFonts w:ascii="Calibri" w:hAnsi="Calibri"/>
          <w:b/>
        </w:rPr>
        <w:t>közös ajánla</w:t>
      </w:r>
      <w:r w:rsidRPr="00162DC5">
        <w:rPr>
          <w:rFonts w:ascii="Calibri" w:hAnsi="Calibri"/>
          <w:b/>
        </w:rPr>
        <w:t>t</w:t>
      </w:r>
      <w:r w:rsidRPr="00162DC5">
        <w:rPr>
          <w:rFonts w:ascii="Calibri" w:hAnsi="Calibri"/>
          <w:b/>
        </w:rPr>
        <w:t>tevők nevében eljárni jogosult képviselőt megjelölni.</w:t>
      </w:r>
    </w:p>
    <w:p w:rsidR="00A20B0A" w:rsidRPr="00162DC5" w:rsidRDefault="00A20B0A" w:rsidP="00A20B0A">
      <w:pPr>
        <w:pStyle w:val="Default"/>
        <w:widowControl w:val="0"/>
        <w:jc w:val="both"/>
        <w:rPr>
          <w:rFonts w:ascii="Calibri" w:hAnsi="Calibri"/>
        </w:rPr>
      </w:pPr>
    </w:p>
    <w:p w:rsidR="00A20B0A" w:rsidRPr="00162DC5" w:rsidRDefault="00A20B0A" w:rsidP="00A20B0A">
      <w:pPr>
        <w:pStyle w:val="Default"/>
        <w:widowControl w:val="0"/>
        <w:jc w:val="both"/>
        <w:rPr>
          <w:rFonts w:ascii="Calibri" w:hAnsi="Calibri"/>
          <w:b/>
        </w:rPr>
      </w:pPr>
      <w:r w:rsidRPr="00162DC5">
        <w:rPr>
          <w:rFonts w:ascii="Calibri" w:hAnsi="Calibri"/>
        </w:rPr>
        <w:t xml:space="preserve">A </w:t>
      </w:r>
      <w:r w:rsidRPr="00162DC5">
        <w:rPr>
          <w:rFonts w:ascii="Calibri" w:hAnsi="Calibri"/>
          <w:b/>
        </w:rPr>
        <w:t xml:space="preserve">közös ajánlattevők </w:t>
      </w:r>
      <w:r w:rsidRPr="00162DC5">
        <w:rPr>
          <w:rFonts w:ascii="Calibri" w:hAnsi="Calibri"/>
        </w:rPr>
        <w:t>csoportjának</w:t>
      </w:r>
      <w:r w:rsidRPr="00162DC5">
        <w:rPr>
          <w:rFonts w:ascii="Calibri" w:hAnsi="Calibri"/>
          <w:b/>
        </w:rPr>
        <w:t xml:space="preserve"> képviseletében tett </w:t>
      </w:r>
      <w:r w:rsidRPr="00162DC5">
        <w:rPr>
          <w:rFonts w:ascii="Calibri" w:hAnsi="Calibri"/>
        </w:rPr>
        <w:t>minden</w:t>
      </w:r>
      <w:r w:rsidRPr="00162DC5">
        <w:rPr>
          <w:rFonts w:ascii="Calibri" w:hAnsi="Calibri"/>
          <w:b/>
        </w:rPr>
        <w:t xml:space="preserve"> nyilatkozatnak</w:t>
      </w:r>
      <w:r w:rsidRPr="00162DC5">
        <w:rPr>
          <w:rFonts w:ascii="Calibri" w:hAnsi="Calibri"/>
        </w:rPr>
        <w:t xml:space="preserve"> </w:t>
      </w:r>
      <w:r w:rsidRPr="00162DC5">
        <w:rPr>
          <w:rFonts w:ascii="Calibri" w:hAnsi="Calibri"/>
          <w:b/>
        </w:rPr>
        <w:t>egyértelm</w:t>
      </w:r>
      <w:r w:rsidRPr="00162DC5">
        <w:rPr>
          <w:rFonts w:ascii="Calibri" w:hAnsi="Calibri"/>
          <w:b/>
        </w:rPr>
        <w:t>ű</w:t>
      </w:r>
      <w:r w:rsidRPr="00162DC5">
        <w:rPr>
          <w:rFonts w:ascii="Calibri" w:hAnsi="Calibri"/>
          <w:b/>
        </w:rPr>
        <w:t>en tartalmaznia kell a közös ajánlattevők megjelölését.</w:t>
      </w:r>
    </w:p>
    <w:p w:rsidR="00A20B0A" w:rsidRPr="00162DC5" w:rsidRDefault="00A20B0A" w:rsidP="00A20B0A">
      <w:pPr>
        <w:pStyle w:val="Default"/>
        <w:widowControl w:val="0"/>
        <w:jc w:val="both"/>
        <w:rPr>
          <w:rFonts w:ascii="Calibri" w:hAnsi="Calibri"/>
        </w:rPr>
      </w:pPr>
    </w:p>
    <w:p w:rsidR="00A20B0A" w:rsidRPr="00162DC5" w:rsidRDefault="00A20B0A" w:rsidP="00A20B0A">
      <w:pPr>
        <w:pStyle w:val="Default"/>
        <w:widowControl w:val="0"/>
        <w:jc w:val="both"/>
        <w:rPr>
          <w:rFonts w:ascii="Calibri" w:hAnsi="Calibri"/>
          <w:b/>
        </w:rPr>
      </w:pPr>
      <w:r w:rsidRPr="00162DC5">
        <w:rPr>
          <w:rFonts w:ascii="Calibri" w:hAnsi="Calibri"/>
        </w:rPr>
        <w:t xml:space="preserve">Ahol Kbt. az </w:t>
      </w:r>
      <w:r w:rsidRPr="00162DC5">
        <w:rPr>
          <w:rFonts w:ascii="Calibri" w:hAnsi="Calibri"/>
          <w:b/>
        </w:rPr>
        <w:t>ajánlatkérő</w:t>
      </w:r>
      <w:r w:rsidRPr="00162DC5">
        <w:rPr>
          <w:rFonts w:ascii="Calibri" w:hAnsi="Calibri"/>
        </w:rPr>
        <w:t xml:space="preserve"> számára az ajánlattevők értesítését írja elő, valamint a kiegészítő tájékoztatás megadása, a hiánypótlás, a felvilágosítás és indokolás kérése esetében az ajá</w:t>
      </w:r>
      <w:r w:rsidRPr="00162DC5">
        <w:rPr>
          <w:rFonts w:ascii="Calibri" w:hAnsi="Calibri"/>
        </w:rPr>
        <w:t>n</w:t>
      </w:r>
      <w:r w:rsidRPr="00162DC5">
        <w:rPr>
          <w:rFonts w:ascii="Calibri" w:hAnsi="Calibri"/>
        </w:rPr>
        <w:t xml:space="preserve">latkérő a közös ajánlattevőknek szóló értesítését, tájékoztatását, illetve felhívását </w:t>
      </w:r>
      <w:r w:rsidRPr="00162DC5">
        <w:rPr>
          <w:rFonts w:ascii="Calibri" w:hAnsi="Calibri"/>
          <w:b/>
        </w:rPr>
        <w:t>a közös ajánlattevők nevében eljárni jogosult képviselőnek küldi meg.</w:t>
      </w:r>
    </w:p>
    <w:p w:rsidR="00A20B0A" w:rsidRPr="00162DC5" w:rsidRDefault="00A20B0A" w:rsidP="00A20B0A">
      <w:pPr>
        <w:pStyle w:val="Default"/>
        <w:widowControl w:val="0"/>
        <w:jc w:val="both"/>
        <w:rPr>
          <w:rFonts w:ascii="Calibri" w:hAnsi="Calibri"/>
        </w:rPr>
      </w:pPr>
    </w:p>
    <w:p w:rsidR="00A20B0A" w:rsidRPr="00162DC5" w:rsidRDefault="00A20B0A" w:rsidP="00A20B0A">
      <w:pPr>
        <w:pStyle w:val="Default"/>
        <w:widowControl w:val="0"/>
        <w:jc w:val="both"/>
        <w:rPr>
          <w:rFonts w:ascii="Calibri" w:hAnsi="Calibri"/>
          <w:b/>
        </w:rPr>
      </w:pPr>
      <w:r w:rsidRPr="00162DC5">
        <w:rPr>
          <w:rFonts w:ascii="Calibri" w:hAnsi="Calibri"/>
          <w:b/>
        </w:rPr>
        <w:t>A közös ajánlattevők a szerződés teljesítéséért az ajánlatkérő felé egyetemlegesen fele</w:t>
      </w:r>
      <w:r w:rsidRPr="00162DC5">
        <w:rPr>
          <w:rFonts w:ascii="Calibri" w:hAnsi="Calibri"/>
          <w:b/>
        </w:rPr>
        <w:t>l</w:t>
      </w:r>
      <w:r w:rsidRPr="00162DC5">
        <w:rPr>
          <w:rFonts w:ascii="Calibri" w:hAnsi="Calibri"/>
          <w:b/>
        </w:rPr>
        <w:t>nek.</w:t>
      </w:r>
    </w:p>
    <w:p w:rsidR="00A20B0A" w:rsidRPr="00162DC5" w:rsidRDefault="00A20B0A" w:rsidP="00A20B0A">
      <w:pPr>
        <w:pStyle w:val="Default"/>
        <w:widowControl w:val="0"/>
        <w:jc w:val="both"/>
        <w:rPr>
          <w:rFonts w:ascii="Calibri" w:hAnsi="Calibri"/>
        </w:rPr>
      </w:pPr>
    </w:p>
    <w:p w:rsidR="00A20B0A" w:rsidRPr="00162DC5" w:rsidRDefault="00A20B0A" w:rsidP="00A20B0A">
      <w:pPr>
        <w:pStyle w:val="Default"/>
        <w:widowControl w:val="0"/>
        <w:jc w:val="both"/>
        <w:rPr>
          <w:rFonts w:ascii="Calibri" w:hAnsi="Calibri"/>
          <w:b/>
        </w:rPr>
      </w:pPr>
      <w:r w:rsidRPr="00162DC5">
        <w:rPr>
          <w:rFonts w:ascii="Calibri" w:hAnsi="Calibri"/>
          <w:b/>
        </w:rPr>
        <w:t>A közös ajánlatot benyújtó gazdasági szereplők személyében az ajánlattételi határidő lejá</w:t>
      </w:r>
      <w:r w:rsidRPr="00162DC5">
        <w:rPr>
          <w:rFonts w:ascii="Calibri" w:hAnsi="Calibri"/>
          <w:b/>
        </w:rPr>
        <w:t>r</w:t>
      </w:r>
      <w:r w:rsidRPr="00162DC5">
        <w:rPr>
          <w:rFonts w:ascii="Calibri" w:hAnsi="Calibri"/>
          <w:b/>
        </w:rPr>
        <w:t>ta után változás nem következhet be.</w:t>
      </w:r>
    </w:p>
    <w:p w:rsidR="00A20B0A" w:rsidRPr="00162DC5" w:rsidRDefault="00A20B0A" w:rsidP="00A20B0A">
      <w:pPr>
        <w:pStyle w:val="Default"/>
        <w:widowControl w:val="0"/>
        <w:jc w:val="both"/>
        <w:rPr>
          <w:rFonts w:ascii="Calibri" w:hAnsi="Calibri"/>
        </w:rPr>
      </w:pPr>
    </w:p>
    <w:p w:rsidR="00A20B0A" w:rsidRPr="00162DC5" w:rsidRDefault="00A20B0A" w:rsidP="00A20B0A">
      <w:pPr>
        <w:pStyle w:val="Default"/>
        <w:widowControl w:val="0"/>
        <w:jc w:val="both"/>
        <w:rPr>
          <w:rFonts w:ascii="Calibri" w:hAnsi="Calibri"/>
          <w:b/>
          <w:i/>
        </w:rPr>
      </w:pPr>
      <w:r w:rsidRPr="00162DC5">
        <w:rPr>
          <w:rFonts w:ascii="Calibri" w:hAnsi="Calibri"/>
          <w:b/>
          <w:i/>
        </w:rPr>
        <w:t>{Az ajánlattevő ugyanabban a közbeszerzési eljárásban:</w:t>
      </w:r>
    </w:p>
    <w:p w:rsidR="00A20B0A" w:rsidRPr="00162DC5" w:rsidRDefault="00A20B0A" w:rsidP="00A20B0A">
      <w:pPr>
        <w:pStyle w:val="Default"/>
        <w:widowControl w:val="0"/>
        <w:jc w:val="both"/>
        <w:rPr>
          <w:rFonts w:ascii="Calibri" w:hAnsi="Calibri"/>
          <w:i/>
        </w:rPr>
      </w:pPr>
    </w:p>
    <w:p w:rsidR="00A20B0A" w:rsidRPr="00162DC5" w:rsidRDefault="00A20B0A" w:rsidP="00A20B0A">
      <w:pPr>
        <w:pStyle w:val="Default"/>
        <w:widowControl w:val="0"/>
        <w:jc w:val="both"/>
        <w:rPr>
          <w:rFonts w:ascii="Calibri" w:hAnsi="Calibri"/>
          <w:b/>
          <w:i/>
        </w:rPr>
      </w:pPr>
      <w:r w:rsidRPr="00162DC5">
        <w:rPr>
          <w:rFonts w:ascii="Calibri" w:hAnsi="Calibri"/>
          <w:b/>
          <w:i/>
        </w:rPr>
        <w:t>a) nem tehet másik ajánlatot más ajánlattevővel közösen,</w:t>
      </w:r>
    </w:p>
    <w:p w:rsidR="00A20B0A" w:rsidRPr="00162DC5" w:rsidRDefault="00A20B0A" w:rsidP="00A20B0A">
      <w:pPr>
        <w:pStyle w:val="Default"/>
        <w:widowControl w:val="0"/>
        <w:jc w:val="both"/>
        <w:rPr>
          <w:rFonts w:ascii="Calibri" w:hAnsi="Calibri"/>
          <w:i/>
        </w:rPr>
      </w:pPr>
    </w:p>
    <w:p w:rsidR="00A20B0A" w:rsidRPr="00162DC5" w:rsidRDefault="00A20B0A" w:rsidP="00A20B0A">
      <w:pPr>
        <w:pStyle w:val="Default"/>
        <w:widowControl w:val="0"/>
        <w:jc w:val="both"/>
        <w:rPr>
          <w:rFonts w:ascii="Calibri" w:hAnsi="Calibri"/>
          <w:i/>
        </w:rPr>
      </w:pPr>
      <w:r w:rsidRPr="00162DC5">
        <w:rPr>
          <w:rFonts w:ascii="Calibri" w:hAnsi="Calibri"/>
          <w:i/>
        </w:rPr>
        <w:t>b) más ajánlattevő alvállalkozójaként nem vehet részt,</w:t>
      </w:r>
    </w:p>
    <w:p w:rsidR="00A20B0A" w:rsidRPr="00162DC5" w:rsidRDefault="00A20B0A" w:rsidP="00A20B0A">
      <w:pPr>
        <w:pStyle w:val="Default"/>
        <w:widowControl w:val="0"/>
        <w:jc w:val="both"/>
        <w:rPr>
          <w:rFonts w:ascii="Calibri" w:hAnsi="Calibri"/>
          <w:i/>
        </w:rPr>
      </w:pPr>
    </w:p>
    <w:p w:rsidR="00A20B0A" w:rsidRPr="00162DC5" w:rsidRDefault="00A20B0A" w:rsidP="00A20B0A">
      <w:pPr>
        <w:pStyle w:val="Default"/>
        <w:widowControl w:val="0"/>
        <w:jc w:val="both"/>
        <w:rPr>
          <w:rFonts w:ascii="Calibri" w:hAnsi="Calibri"/>
          <w:i/>
        </w:rPr>
      </w:pPr>
      <w:r w:rsidRPr="00162DC5">
        <w:rPr>
          <w:rFonts w:ascii="Calibri" w:hAnsi="Calibri"/>
          <w:i/>
        </w:rPr>
        <w:t>c) más ajánlattevő szerződés teljesítésére való alkalmasságát nem igazolhatja}.</w:t>
      </w:r>
    </w:p>
    <w:p w:rsidR="00A20B0A" w:rsidRPr="00162DC5" w:rsidRDefault="00A20B0A" w:rsidP="00A20B0A">
      <w:pPr>
        <w:pStyle w:val="Default"/>
        <w:widowControl w:val="0"/>
        <w:jc w:val="both"/>
        <w:rPr>
          <w:rFonts w:ascii="Calibri" w:hAnsi="Calibri"/>
          <w:i/>
        </w:rPr>
      </w:pPr>
    </w:p>
    <w:p w:rsidR="00A20B0A" w:rsidRPr="00162DC5" w:rsidRDefault="00A20B0A" w:rsidP="00A20B0A">
      <w:pPr>
        <w:pStyle w:val="Default"/>
        <w:widowControl w:val="0"/>
        <w:jc w:val="both"/>
        <w:rPr>
          <w:rFonts w:ascii="Calibri" w:hAnsi="Calibri"/>
        </w:rPr>
      </w:pPr>
      <w:r w:rsidRPr="00162DC5">
        <w:rPr>
          <w:rFonts w:ascii="Calibri" w:hAnsi="Calibri"/>
        </w:rPr>
        <w:t xml:space="preserve">Az előírt alkalmassági követelményeknek a közös ajánlattevők együttesen is megfelelhetnek. Azon követelményeknek, amelyek értelemszerűen kizárólag egyenként </w:t>
      </w:r>
      <w:proofErr w:type="spellStart"/>
      <w:r w:rsidRPr="00162DC5">
        <w:rPr>
          <w:rFonts w:ascii="Calibri" w:hAnsi="Calibri"/>
        </w:rPr>
        <w:t>vonatkoztathatóak</w:t>
      </w:r>
      <w:proofErr w:type="spellEnd"/>
      <w:r w:rsidRPr="00162DC5">
        <w:rPr>
          <w:rFonts w:ascii="Calibri" w:hAnsi="Calibri"/>
        </w:rPr>
        <w:t xml:space="preserve"> a gazdasági szereplőkre, az együttes megfelelés lehetősége értelmében elegendő, ha közülük egy felel meg.</w:t>
      </w:r>
    </w:p>
    <w:p w:rsidR="00A20B0A" w:rsidRPr="00162DC5" w:rsidRDefault="00A20B0A" w:rsidP="00A20B0A">
      <w:pPr>
        <w:pStyle w:val="Default"/>
        <w:widowControl w:val="0"/>
        <w:jc w:val="both"/>
        <w:rPr>
          <w:rFonts w:ascii="Calibri" w:hAnsi="Calibri"/>
          <w:i/>
        </w:rPr>
      </w:pPr>
    </w:p>
    <w:p w:rsidR="00A20B0A" w:rsidRPr="00162DC5" w:rsidRDefault="00A20B0A" w:rsidP="00A20B0A">
      <w:pPr>
        <w:pStyle w:val="Default"/>
        <w:widowControl w:val="0"/>
        <w:jc w:val="both"/>
        <w:rPr>
          <w:rFonts w:ascii="Calibri" w:hAnsi="Calibri"/>
        </w:rPr>
      </w:pPr>
      <w:r w:rsidRPr="00162DC5">
        <w:rPr>
          <w:rFonts w:ascii="Calibri" w:hAnsi="Calibri"/>
        </w:rPr>
        <w:t>Az eljárásban kizárólag az ajánlattételre felhívott gazdasági szereplők tehetnek ajánlatot. Az ajánlattételre felhívott gazdasági szereplők közösen nem tehetnek ajánlatot. Az ajánlattéte</w:t>
      </w:r>
      <w:r w:rsidRPr="00162DC5">
        <w:rPr>
          <w:rFonts w:ascii="Calibri" w:hAnsi="Calibri"/>
        </w:rPr>
        <w:t>l</w:t>
      </w:r>
      <w:r w:rsidRPr="00162DC5">
        <w:rPr>
          <w:rFonts w:ascii="Calibri" w:hAnsi="Calibri"/>
        </w:rPr>
        <w:t xml:space="preserve">re felhívott gazdasági szereplő jogosult közösen ajánlatot tenni olyan gazdasági szereplővel, amelynek az ajánlatkérő nem küldött </w:t>
      </w:r>
      <w:r>
        <w:rPr>
          <w:rFonts w:ascii="Calibri" w:hAnsi="Calibri"/>
        </w:rPr>
        <w:t>eljárást megindító</w:t>
      </w:r>
      <w:r w:rsidRPr="00162DC5">
        <w:rPr>
          <w:rFonts w:ascii="Calibri" w:hAnsi="Calibri"/>
        </w:rPr>
        <w:t xml:space="preserve"> felhívást.</w:t>
      </w:r>
    </w:p>
    <w:p w:rsidR="00A20B0A" w:rsidRPr="00162DC5" w:rsidRDefault="00A20B0A" w:rsidP="00A20B0A">
      <w:pPr>
        <w:pStyle w:val="Default"/>
        <w:widowControl w:val="0"/>
        <w:jc w:val="both"/>
        <w:rPr>
          <w:rFonts w:ascii="Calibri" w:hAnsi="Calibri"/>
          <w:highlight w:val="cyan"/>
        </w:rPr>
      </w:pPr>
    </w:p>
    <w:p w:rsidR="00A20B0A" w:rsidRPr="00162DC5" w:rsidRDefault="00A20B0A" w:rsidP="00A20B0A">
      <w:pPr>
        <w:pStyle w:val="Default"/>
        <w:widowControl w:val="0"/>
        <w:jc w:val="both"/>
        <w:rPr>
          <w:rFonts w:ascii="Calibri" w:hAnsi="Calibri"/>
        </w:rPr>
      </w:pPr>
      <w:r w:rsidRPr="00162DC5">
        <w:rPr>
          <w:rFonts w:ascii="Calibri" w:hAnsi="Calibri"/>
        </w:rPr>
        <w:t xml:space="preserve">Ajánlatkérő arra kéri a Tisztelt Ajánlattevőket, hogy a fentiek figyelembe vételével </w:t>
      </w:r>
      <w:proofErr w:type="spellStart"/>
      <w:r w:rsidRPr="00162DC5">
        <w:rPr>
          <w:rFonts w:ascii="Calibri" w:hAnsi="Calibri"/>
        </w:rPr>
        <w:t>nyújtsák</w:t>
      </w:r>
      <w:proofErr w:type="spellEnd"/>
      <w:r w:rsidRPr="00162DC5">
        <w:rPr>
          <w:rFonts w:ascii="Calibri" w:hAnsi="Calibri"/>
        </w:rPr>
        <w:t xml:space="preserve"> be adott esetben a közös ajánlattételre vonatkozó megállapodásuk eredeti, a közös ajánla</w:t>
      </w:r>
      <w:r w:rsidRPr="00162DC5">
        <w:rPr>
          <w:rFonts w:ascii="Calibri" w:hAnsi="Calibri"/>
        </w:rPr>
        <w:t>t</w:t>
      </w:r>
      <w:r w:rsidRPr="00162DC5">
        <w:rPr>
          <w:rFonts w:ascii="Calibri" w:hAnsi="Calibri"/>
        </w:rPr>
        <w:t>tevők által aláírt példányát.</w:t>
      </w:r>
    </w:p>
    <w:p w:rsidR="00A20B0A" w:rsidRPr="00162DC5" w:rsidRDefault="00A20B0A" w:rsidP="00A20B0A">
      <w:pPr>
        <w:pStyle w:val="Default"/>
        <w:widowControl w:val="0"/>
        <w:jc w:val="center"/>
        <w:rPr>
          <w:rFonts w:ascii="Calibri" w:hAnsi="Calibri"/>
          <w:b/>
          <w:highlight w:val="cyan"/>
        </w:rPr>
      </w:pPr>
      <w:r w:rsidRPr="00162DC5">
        <w:rPr>
          <w:rFonts w:ascii="Calibri" w:hAnsi="Calibri"/>
          <w:b/>
          <w:highlight w:val="cyan"/>
        </w:rPr>
        <w:br w:type="page"/>
      </w:r>
      <w:r w:rsidRPr="00162DC5">
        <w:rPr>
          <w:rFonts w:ascii="Calibri" w:hAnsi="Calibri"/>
          <w:i/>
        </w:rPr>
        <w:lastRenderedPageBreak/>
        <w:t xml:space="preserve">{Adott esetben: </w:t>
      </w:r>
      <w:r w:rsidRPr="00162DC5">
        <w:rPr>
          <w:rFonts w:ascii="Calibri" w:hAnsi="Calibri"/>
          <w:b/>
          <w:i/>
          <w:u w:val="single"/>
        </w:rPr>
        <w:t>Kapacitásait rendelkezésre bocsátó szervezet erőforrásainak igénybevét</w:t>
      </w:r>
      <w:r w:rsidRPr="00162DC5">
        <w:rPr>
          <w:rFonts w:ascii="Calibri" w:hAnsi="Calibri"/>
          <w:b/>
          <w:i/>
          <w:u w:val="single"/>
        </w:rPr>
        <w:t>e</w:t>
      </w:r>
      <w:r w:rsidRPr="00162DC5">
        <w:rPr>
          <w:rFonts w:ascii="Calibri" w:hAnsi="Calibri"/>
          <w:b/>
          <w:i/>
          <w:u w:val="single"/>
        </w:rPr>
        <w:t>lére vonatkozó szerződés vagy előszerződésben vállalt kötelezettségvállalást tartalmazó okirat</w:t>
      </w:r>
      <w:r w:rsidRPr="00162DC5">
        <w:rPr>
          <w:rFonts w:ascii="Calibri" w:hAnsi="Calibri"/>
          <w:i/>
        </w:rPr>
        <w:t xml:space="preserve"> eredeti vagy egyszerű másolati példányban} </w:t>
      </w:r>
    </w:p>
    <w:p w:rsidR="00A20B0A" w:rsidRPr="00162DC5" w:rsidRDefault="00A20B0A" w:rsidP="00A20B0A">
      <w:pPr>
        <w:widowControl w:val="0"/>
        <w:jc w:val="both"/>
        <w:rPr>
          <w:rFonts w:ascii="Calibri" w:hAnsi="Calibri"/>
          <w:i/>
          <w:sz w:val="24"/>
          <w:szCs w:val="24"/>
        </w:rPr>
      </w:pPr>
    </w:p>
    <w:p w:rsidR="00A20B0A" w:rsidRPr="00162DC5" w:rsidRDefault="00A20B0A" w:rsidP="00A20B0A">
      <w:pPr>
        <w:widowControl w:val="0"/>
        <w:jc w:val="both"/>
        <w:rPr>
          <w:rFonts w:ascii="Calibri" w:hAnsi="Calibri"/>
          <w:sz w:val="24"/>
          <w:szCs w:val="24"/>
        </w:rPr>
      </w:pPr>
      <w:r w:rsidRPr="00162DC5">
        <w:rPr>
          <w:rFonts w:ascii="Calibri" w:hAnsi="Calibri"/>
          <w:sz w:val="24"/>
          <w:szCs w:val="24"/>
        </w:rPr>
        <w:t>Ajánlatkérő felhívja a Tisztelt Ajánlattevők figyelmét a Kbt. 65. § (7)-(9) bekezdéseiben fogla</w:t>
      </w:r>
      <w:r w:rsidRPr="00162DC5">
        <w:rPr>
          <w:rFonts w:ascii="Calibri" w:hAnsi="Calibri"/>
          <w:sz w:val="24"/>
          <w:szCs w:val="24"/>
        </w:rPr>
        <w:t>l</w:t>
      </w:r>
      <w:r w:rsidRPr="00162DC5">
        <w:rPr>
          <w:rFonts w:ascii="Calibri" w:hAnsi="Calibri"/>
          <w:sz w:val="24"/>
          <w:szCs w:val="24"/>
        </w:rPr>
        <w:t>takra erőforrás igénybevételének esetére:</w:t>
      </w:r>
    </w:p>
    <w:p w:rsidR="00A20B0A" w:rsidRPr="00162DC5" w:rsidRDefault="00A20B0A" w:rsidP="00A20B0A">
      <w:pPr>
        <w:widowControl w:val="0"/>
        <w:jc w:val="both"/>
        <w:rPr>
          <w:rFonts w:ascii="Calibri" w:hAnsi="Calibri"/>
          <w:i/>
          <w:sz w:val="24"/>
          <w:szCs w:val="24"/>
        </w:rPr>
      </w:pPr>
    </w:p>
    <w:p w:rsidR="00A20B0A" w:rsidRPr="00162DC5" w:rsidRDefault="00A20B0A" w:rsidP="00A20B0A">
      <w:pPr>
        <w:widowControl w:val="0"/>
        <w:jc w:val="both"/>
        <w:rPr>
          <w:rFonts w:ascii="Calibri" w:hAnsi="Calibri"/>
          <w:b/>
          <w:sz w:val="24"/>
          <w:szCs w:val="24"/>
        </w:rPr>
      </w:pPr>
      <w:r w:rsidRPr="00162DC5">
        <w:rPr>
          <w:rFonts w:ascii="Calibri" w:hAnsi="Calibri"/>
          <w:i/>
          <w:sz w:val="24"/>
          <w:szCs w:val="24"/>
        </w:rPr>
        <w:t>Az előírt alkalmassági követelményeknek az ajánlattevők bármely más szervezet vagy sz</w:t>
      </w:r>
      <w:r w:rsidRPr="00162DC5">
        <w:rPr>
          <w:rFonts w:ascii="Calibri" w:hAnsi="Calibri"/>
          <w:i/>
          <w:sz w:val="24"/>
          <w:szCs w:val="24"/>
        </w:rPr>
        <w:t>e</w:t>
      </w:r>
      <w:r w:rsidRPr="00162DC5">
        <w:rPr>
          <w:rFonts w:ascii="Calibri" w:hAnsi="Calibri"/>
          <w:i/>
          <w:sz w:val="24"/>
          <w:szCs w:val="24"/>
        </w:rPr>
        <w:t>mély kapacitására támaszkodva is megfelelhetnek, a közöttük fennálló kapcsolat jogi jelleg</w:t>
      </w:r>
      <w:r w:rsidRPr="00162DC5">
        <w:rPr>
          <w:rFonts w:ascii="Calibri" w:hAnsi="Calibri"/>
          <w:i/>
          <w:sz w:val="24"/>
          <w:szCs w:val="24"/>
        </w:rPr>
        <w:t>é</w:t>
      </w:r>
      <w:r w:rsidRPr="00162DC5">
        <w:rPr>
          <w:rFonts w:ascii="Calibri" w:hAnsi="Calibri"/>
          <w:i/>
          <w:sz w:val="24"/>
          <w:szCs w:val="24"/>
        </w:rPr>
        <w:t xml:space="preserve">től függetlenül. Ebben az esetben meg kell jelölni az ajánlatban ezt a szervezetet és az </w:t>
      </w:r>
      <w:r>
        <w:rPr>
          <w:rFonts w:ascii="Calibri" w:hAnsi="Calibri"/>
          <w:i/>
          <w:sz w:val="24"/>
          <w:szCs w:val="24"/>
        </w:rPr>
        <w:t>elj</w:t>
      </w:r>
      <w:r>
        <w:rPr>
          <w:rFonts w:ascii="Calibri" w:hAnsi="Calibri"/>
          <w:i/>
          <w:sz w:val="24"/>
          <w:szCs w:val="24"/>
        </w:rPr>
        <w:t>á</w:t>
      </w:r>
      <w:r>
        <w:rPr>
          <w:rFonts w:ascii="Calibri" w:hAnsi="Calibri"/>
          <w:i/>
          <w:sz w:val="24"/>
          <w:szCs w:val="24"/>
        </w:rPr>
        <w:t>rást megindító</w:t>
      </w:r>
      <w:r w:rsidRPr="00162DC5">
        <w:rPr>
          <w:rFonts w:ascii="Calibri" w:hAnsi="Calibri"/>
          <w:i/>
          <w:sz w:val="24"/>
          <w:szCs w:val="24"/>
        </w:rPr>
        <w:t xml:space="preserve"> felhívás vonatkozó pontjának megjelölésével azon alkalmassági követelményt vagy követelményeket, amelynek igazolása érdekében az ajánlattevő ezen szervezet erőfo</w:t>
      </w:r>
      <w:r w:rsidRPr="00162DC5">
        <w:rPr>
          <w:rFonts w:ascii="Calibri" w:hAnsi="Calibri"/>
          <w:i/>
          <w:sz w:val="24"/>
          <w:szCs w:val="24"/>
        </w:rPr>
        <w:t>r</w:t>
      </w:r>
      <w:r w:rsidRPr="00162DC5">
        <w:rPr>
          <w:rFonts w:ascii="Calibri" w:hAnsi="Calibri"/>
          <w:i/>
          <w:sz w:val="24"/>
          <w:szCs w:val="24"/>
        </w:rPr>
        <w:t xml:space="preserve">rására vagy arra is támaszkodik. </w:t>
      </w:r>
      <w:r w:rsidRPr="00162DC5">
        <w:rPr>
          <w:rFonts w:ascii="Calibri" w:hAnsi="Calibri"/>
          <w:b/>
          <w:sz w:val="24"/>
          <w:szCs w:val="24"/>
        </w:rPr>
        <w:t>Tekintettel erre, csatolni kell az ajánlatban a kapacitásait rendelkezésre bocsátó szervezet olyan szerződéses vagy előszerződésben vállalt kötel</w:t>
      </w:r>
      <w:r w:rsidRPr="00162DC5">
        <w:rPr>
          <w:rFonts w:ascii="Calibri" w:hAnsi="Calibri"/>
          <w:b/>
          <w:sz w:val="24"/>
          <w:szCs w:val="24"/>
        </w:rPr>
        <w:t>e</w:t>
      </w:r>
      <w:r w:rsidRPr="00162DC5">
        <w:rPr>
          <w:rFonts w:ascii="Calibri" w:hAnsi="Calibri"/>
          <w:b/>
          <w:sz w:val="24"/>
          <w:szCs w:val="24"/>
        </w:rPr>
        <w:t>zettségvállalását tartalmazó okiratot, amely alátámasztja, hogy a szerződés teljesítéséhez szükséges erőforrások rendelkezésre állnak majd a szerződés teljesítésének időtartama alatt.</w:t>
      </w:r>
    </w:p>
    <w:p w:rsidR="00A20B0A" w:rsidRPr="00162DC5" w:rsidRDefault="00A20B0A" w:rsidP="00A20B0A">
      <w:pPr>
        <w:widowControl w:val="0"/>
        <w:jc w:val="both"/>
        <w:rPr>
          <w:rFonts w:ascii="Calibri" w:hAnsi="Calibri"/>
          <w:i/>
          <w:sz w:val="24"/>
          <w:szCs w:val="24"/>
        </w:rPr>
      </w:pPr>
    </w:p>
    <w:p w:rsidR="00A20B0A" w:rsidRPr="00162DC5" w:rsidRDefault="00A20B0A" w:rsidP="00A20B0A">
      <w:pPr>
        <w:widowControl w:val="0"/>
        <w:jc w:val="both"/>
        <w:rPr>
          <w:rFonts w:ascii="Calibri" w:hAnsi="Calibri"/>
          <w:b/>
          <w:sz w:val="24"/>
          <w:szCs w:val="24"/>
        </w:rPr>
      </w:pPr>
      <w:r w:rsidRPr="00162DC5">
        <w:rPr>
          <w:rFonts w:ascii="Calibri" w:hAnsi="Calibri"/>
          <w:b/>
          <w:sz w:val="24"/>
          <w:szCs w:val="24"/>
        </w:rPr>
        <w:t>A szakember - végzettségére, képzettségére - rendelkezésre állására vonatkozó követe</w:t>
      </w:r>
      <w:r w:rsidRPr="00162DC5">
        <w:rPr>
          <w:rFonts w:ascii="Calibri" w:hAnsi="Calibri"/>
          <w:b/>
          <w:sz w:val="24"/>
          <w:szCs w:val="24"/>
        </w:rPr>
        <w:t>l</w:t>
      </w:r>
      <w:r w:rsidRPr="00162DC5">
        <w:rPr>
          <w:rFonts w:ascii="Calibri" w:hAnsi="Calibri"/>
          <w:b/>
          <w:sz w:val="24"/>
          <w:szCs w:val="24"/>
        </w:rPr>
        <w:t>mény teljesítésének igazolására Ajánlattevő csak akkor veheti igénybe más szervezet k</w:t>
      </w:r>
      <w:r w:rsidRPr="00162DC5">
        <w:rPr>
          <w:rFonts w:ascii="Calibri" w:hAnsi="Calibri"/>
          <w:b/>
          <w:sz w:val="24"/>
          <w:szCs w:val="24"/>
        </w:rPr>
        <w:t>a</w:t>
      </w:r>
      <w:r w:rsidRPr="00162DC5">
        <w:rPr>
          <w:rFonts w:ascii="Calibri" w:hAnsi="Calibri"/>
          <w:b/>
          <w:sz w:val="24"/>
          <w:szCs w:val="24"/>
        </w:rPr>
        <w:t>pacitásait, ha az adott szervezet valósítja meg azt a releváns részét, amelyhez e kapacit</w:t>
      </w:r>
      <w:r w:rsidRPr="00162DC5">
        <w:rPr>
          <w:rFonts w:ascii="Calibri" w:hAnsi="Calibri"/>
          <w:b/>
          <w:sz w:val="24"/>
          <w:szCs w:val="24"/>
        </w:rPr>
        <w:t>á</w:t>
      </w:r>
      <w:r w:rsidRPr="00162DC5">
        <w:rPr>
          <w:rFonts w:ascii="Calibri" w:hAnsi="Calibri"/>
          <w:b/>
          <w:sz w:val="24"/>
          <w:szCs w:val="24"/>
        </w:rPr>
        <w:t>sokra szükség van!</w:t>
      </w:r>
    </w:p>
    <w:p w:rsidR="00A20B0A" w:rsidRPr="00162DC5" w:rsidRDefault="00A20B0A" w:rsidP="00A20B0A">
      <w:pPr>
        <w:widowControl w:val="0"/>
        <w:jc w:val="both"/>
        <w:rPr>
          <w:rFonts w:ascii="Calibri" w:hAnsi="Calibri"/>
          <w:i/>
          <w:sz w:val="24"/>
          <w:szCs w:val="24"/>
        </w:rPr>
      </w:pPr>
    </w:p>
    <w:p w:rsidR="00A20B0A" w:rsidRPr="00162DC5" w:rsidRDefault="00A20B0A" w:rsidP="00A20B0A">
      <w:pPr>
        <w:widowControl w:val="0"/>
        <w:jc w:val="both"/>
        <w:rPr>
          <w:rFonts w:ascii="Calibri" w:hAnsi="Calibri"/>
          <w:b/>
          <w:sz w:val="24"/>
          <w:szCs w:val="24"/>
        </w:rPr>
      </w:pPr>
      <w:r w:rsidRPr="00162DC5">
        <w:rPr>
          <w:rFonts w:ascii="Calibri" w:hAnsi="Calibri"/>
          <w:sz w:val="24"/>
          <w:szCs w:val="24"/>
        </w:rPr>
        <w:t xml:space="preserve">Ajánlatkérő arra kéri továbbá a Tisztelt Ajánlattevőket, hogy a Kapacitásait rendelkezésre bocsátó szervezet erőforrásainak igénybevételére vonatkozó </w:t>
      </w:r>
      <w:r w:rsidRPr="00162DC5">
        <w:rPr>
          <w:rFonts w:ascii="Calibri" w:hAnsi="Calibri"/>
          <w:b/>
          <w:sz w:val="24"/>
          <w:szCs w:val="24"/>
        </w:rPr>
        <w:t>szerződés</w:t>
      </w:r>
      <w:r w:rsidRPr="00162DC5">
        <w:rPr>
          <w:rFonts w:ascii="Calibri" w:hAnsi="Calibri"/>
          <w:sz w:val="24"/>
          <w:szCs w:val="24"/>
        </w:rPr>
        <w:t xml:space="preserve"> </w:t>
      </w:r>
      <w:r w:rsidRPr="00162DC5">
        <w:rPr>
          <w:rFonts w:ascii="Calibri" w:hAnsi="Calibri"/>
          <w:b/>
          <w:sz w:val="24"/>
          <w:szCs w:val="24"/>
        </w:rPr>
        <w:t>vagy előszerződé</w:t>
      </w:r>
      <w:r w:rsidRPr="00162DC5">
        <w:rPr>
          <w:rFonts w:ascii="Calibri" w:hAnsi="Calibri"/>
          <w:b/>
          <w:sz w:val="24"/>
          <w:szCs w:val="24"/>
        </w:rPr>
        <w:t>s</w:t>
      </w:r>
      <w:r w:rsidRPr="00162DC5">
        <w:rPr>
          <w:rFonts w:ascii="Calibri" w:hAnsi="Calibri"/>
          <w:b/>
          <w:sz w:val="24"/>
          <w:szCs w:val="24"/>
        </w:rPr>
        <w:t>ben vállalt kötelezettségvállalást tartalmazó okirat tartalmazza legalább a jelen eljárás megnevezését, továbbá azon alkalmassági követelményt, amely jelen eljárásban előírásra kerül és amelyet a Kapacitásait rendelkezésre bocsátó szervezet fog biztosítani a szerződés teljesítése során.</w:t>
      </w:r>
    </w:p>
    <w:p w:rsidR="00A20B0A" w:rsidRPr="00162DC5" w:rsidRDefault="00A20B0A" w:rsidP="00A20B0A">
      <w:pPr>
        <w:pStyle w:val="Default"/>
        <w:widowControl w:val="0"/>
        <w:jc w:val="both"/>
        <w:rPr>
          <w:rFonts w:ascii="Calibri" w:hAnsi="Calibri"/>
          <w:highlight w:val="cyan"/>
        </w:rPr>
      </w:pPr>
    </w:p>
    <w:p w:rsidR="00A20B0A" w:rsidRPr="00162DC5" w:rsidRDefault="00A20B0A" w:rsidP="00A20B0A">
      <w:pPr>
        <w:widowControl w:val="0"/>
        <w:ind w:right="-108"/>
        <w:jc w:val="center"/>
        <w:rPr>
          <w:rFonts w:ascii="Calibri" w:hAnsi="Calibri"/>
          <w:b/>
          <w:color w:val="000000"/>
          <w:sz w:val="24"/>
          <w:szCs w:val="24"/>
        </w:rPr>
      </w:pPr>
      <w:r w:rsidRPr="00162DC5">
        <w:rPr>
          <w:rFonts w:ascii="Calibri" w:hAnsi="Calibri"/>
          <w:b/>
          <w:color w:val="000000"/>
          <w:sz w:val="24"/>
          <w:szCs w:val="24"/>
        </w:rPr>
        <w:br w:type="page"/>
      </w:r>
      <w:r w:rsidRPr="00162DC5">
        <w:rPr>
          <w:rFonts w:ascii="Calibri" w:hAnsi="Calibri"/>
          <w:color w:val="000000"/>
          <w:sz w:val="24"/>
          <w:szCs w:val="24"/>
        </w:rPr>
        <w:lastRenderedPageBreak/>
        <w:t>{</w:t>
      </w:r>
      <w:r w:rsidRPr="00162DC5">
        <w:rPr>
          <w:rFonts w:ascii="Calibri" w:hAnsi="Calibri"/>
          <w:i/>
          <w:sz w:val="24"/>
          <w:szCs w:val="24"/>
        </w:rPr>
        <w:t xml:space="preserve">Adott esetben: </w:t>
      </w:r>
      <w:r w:rsidRPr="00162DC5">
        <w:rPr>
          <w:rFonts w:ascii="Calibri" w:hAnsi="Calibri"/>
          <w:b/>
          <w:color w:val="000000"/>
          <w:sz w:val="24"/>
          <w:szCs w:val="24"/>
        </w:rPr>
        <w:t>Ajánlattevői nyilatkozat erőforrás igénybe vételére vonatkozóan</w:t>
      </w:r>
      <w:r w:rsidRPr="00162DC5">
        <w:rPr>
          <w:rStyle w:val="Lbjegyzet-hivatkozs"/>
          <w:rFonts w:ascii="Calibri" w:hAnsi="Calibri"/>
          <w:b/>
          <w:color w:val="000000"/>
        </w:rPr>
        <w:footnoteReference w:id="13"/>
      </w:r>
      <w:r w:rsidRPr="00162DC5">
        <w:rPr>
          <w:rFonts w:ascii="Calibri" w:hAnsi="Calibri"/>
          <w:color w:val="000000"/>
          <w:sz w:val="24"/>
          <w:szCs w:val="24"/>
        </w:rPr>
        <w:t>}</w:t>
      </w:r>
    </w:p>
    <w:p w:rsidR="00A20B0A" w:rsidRPr="00162DC5" w:rsidRDefault="00A20B0A" w:rsidP="00A20B0A">
      <w:pPr>
        <w:widowControl w:val="0"/>
        <w:ind w:right="-108"/>
        <w:jc w:val="center"/>
        <w:rPr>
          <w:rFonts w:ascii="Calibri" w:hAnsi="Calibri"/>
          <w:b/>
          <w:color w:val="000000"/>
          <w:sz w:val="24"/>
          <w:szCs w:val="24"/>
          <w:highlight w:val="cyan"/>
        </w:rPr>
      </w:pPr>
    </w:p>
    <w:p w:rsidR="00A20B0A" w:rsidRPr="00162DC5" w:rsidRDefault="00A20B0A" w:rsidP="00A20B0A">
      <w:pPr>
        <w:widowControl w:val="0"/>
        <w:ind w:right="-108"/>
        <w:jc w:val="center"/>
        <w:rPr>
          <w:rFonts w:ascii="Calibri" w:hAnsi="Calibri"/>
          <w:b/>
          <w:color w:val="000000"/>
          <w:sz w:val="24"/>
          <w:szCs w:val="24"/>
          <w:highlight w:val="cyan"/>
        </w:rPr>
      </w:pPr>
    </w:p>
    <w:p w:rsidR="00A20B0A" w:rsidRPr="00162DC5" w:rsidRDefault="00A20B0A" w:rsidP="00A20B0A">
      <w:pPr>
        <w:pStyle w:val="Default"/>
        <w:widowControl w:val="0"/>
        <w:jc w:val="both"/>
        <w:rPr>
          <w:rFonts w:ascii="Calibri" w:hAnsi="Calibri"/>
        </w:rPr>
      </w:pPr>
      <w:r w:rsidRPr="00162DC5">
        <w:rPr>
          <w:rFonts w:ascii="Calibri" w:hAnsi="Calibri"/>
        </w:rPr>
        <w:t xml:space="preserve">Alulírott………………………………., mint a(z)……………………………………………. képviseletre jogosult </w:t>
      </w:r>
      <w:r w:rsidRPr="007D3F68">
        <w:rPr>
          <w:rFonts w:ascii="Calibri" w:hAnsi="Calibri"/>
        </w:rPr>
        <w:t xml:space="preserve">tagja felelősségem tudatában nyilatkozom </w:t>
      </w:r>
      <w:r>
        <w:rPr>
          <w:rFonts w:ascii="Calibri" w:hAnsi="Calibri"/>
        </w:rPr>
        <w:t>„</w:t>
      </w:r>
      <w:r w:rsidRPr="00583448">
        <w:rPr>
          <w:rFonts w:ascii="Calibri" w:hAnsi="Calibri"/>
          <w:b/>
          <w:bCs/>
          <w:i/>
          <w:u w:val="single"/>
        </w:rPr>
        <w:t>Olimpiai felkészüléshez szükséges eszközök beszerzése</w:t>
      </w:r>
      <w:r w:rsidRPr="007D3F68">
        <w:rPr>
          <w:rFonts w:ascii="Calibri" w:hAnsi="Calibri"/>
          <w:b/>
          <w:bCs/>
          <w:u w:val="single"/>
        </w:rPr>
        <w:t>”</w:t>
      </w:r>
      <w:r>
        <w:rPr>
          <w:rFonts w:ascii="Calibri" w:hAnsi="Calibri"/>
          <w:b/>
          <w:bCs/>
          <w:u w:val="single"/>
        </w:rPr>
        <w:t xml:space="preserve"> </w:t>
      </w:r>
      <w:r w:rsidRPr="007D3F68">
        <w:rPr>
          <w:rFonts w:ascii="Calibri" w:hAnsi="Calibri"/>
        </w:rPr>
        <w:t>tárgyú közb</w:t>
      </w:r>
      <w:r w:rsidRPr="007D3F68">
        <w:rPr>
          <w:rFonts w:ascii="Calibri" w:hAnsi="Calibri"/>
        </w:rPr>
        <w:t>e</w:t>
      </w:r>
      <w:r w:rsidRPr="007D3F68">
        <w:rPr>
          <w:rFonts w:ascii="Calibri" w:hAnsi="Calibri"/>
        </w:rPr>
        <w:t>szerzési eljárásra vonatkozóan, hogy a Társaság a ……………… Kapacitásszervezet (székhely: ……………….) által rendelkezésre bocsátott ………….. alkalmassági követelmény (eljárást me</w:t>
      </w:r>
      <w:r w:rsidRPr="007D3F68">
        <w:rPr>
          <w:rFonts w:ascii="Calibri" w:hAnsi="Calibri"/>
        </w:rPr>
        <w:t>g</w:t>
      </w:r>
      <w:r w:rsidRPr="007D3F68">
        <w:rPr>
          <w:rFonts w:ascii="Calibri" w:hAnsi="Calibri"/>
        </w:rPr>
        <w:t xml:space="preserve">indító felhívás III.1.2.) </w:t>
      </w:r>
      <w:r>
        <w:rPr>
          <w:rFonts w:ascii="Calibri" w:hAnsi="Calibri"/>
        </w:rPr>
        <w:t xml:space="preserve">P1., P2. </w:t>
      </w:r>
      <w:r w:rsidRPr="007D3F68">
        <w:rPr>
          <w:rFonts w:ascii="Calibri" w:hAnsi="Calibri"/>
        </w:rPr>
        <w:t>és III.1.3.) M1. pontja ) igazolása érdekében a szervezet megj</w:t>
      </w:r>
      <w:r w:rsidRPr="007D3F68">
        <w:rPr>
          <w:rFonts w:ascii="Calibri" w:hAnsi="Calibri"/>
        </w:rPr>
        <w:t>e</w:t>
      </w:r>
      <w:r w:rsidRPr="007D3F68">
        <w:rPr>
          <w:rFonts w:ascii="Calibri" w:hAnsi="Calibri"/>
        </w:rPr>
        <w:t>lölt erőforrására támaszkodik.</w:t>
      </w:r>
      <w:r w:rsidRPr="00162DC5">
        <w:rPr>
          <w:rFonts w:ascii="Calibri" w:hAnsi="Calibri"/>
        </w:rPr>
        <w:t xml:space="preserve">  </w:t>
      </w:r>
    </w:p>
    <w:p w:rsidR="00A20B0A" w:rsidRPr="00162DC5" w:rsidRDefault="00A20B0A" w:rsidP="00A20B0A">
      <w:pPr>
        <w:pStyle w:val="Default"/>
        <w:widowControl w:val="0"/>
        <w:jc w:val="both"/>
        <w:rPr>
          <w:rFonts w:ascii="Calibri" w:hAnsi="Calibri"/>
        </w:rPr>
      </w:pPr>
    </w:p>
    <w:p w:rsidR="00A20B0A" w:rsidRPr="00162DC5" w:rsidRDefault="00A20B0A" w:rsidP="00A20B0A">
      <w:pPr>
        <w:pStyle w:val="Default"/>
        <w:widowControl w:val="0"/>
        <w:jc w:val="both"/>
        <w:rPr>
          <w:rFonts w:ascii="Calibri" w:hAnsi="Calibri"/>
        </w:rPr>
      </w:pPr>
      <w:r w:rsidRPr="00162DC5">
        <w:rPr>
          <w:rFonts w:ascii="Calibri" w:hAnsi="Calibri"/>
        </w:rPr>
        <w:t>Az ajánlatban csatolásra került a kapacitásait rendelkezésre bocsátó szervezet olyan szerz</w:t>
      </w:r>
      <w:r w:rsidRPr="00162DC5">
        <w:rPr>
          <w:rFonts w:ascii="Calibri" w:hAnsi="Calibri"/>
        </w:rPr>
        <w:t>ő</w:t>
      </w:r>
      <w:r w:rsidRPr="00162DC5">
        <w:rPr>
          <w:rFonts w:ascii="Calibri" w:hAnsi="Calibri"/>
        </w:rPr>
        <w:t>déses vagy előszerződésben vállalt kötelezettségvállalását tartalmazó okirat, amely alát</w:t>
      </w:r>
      <w:r w:rsidRPr="00162DC5">
        <w:rPr>
          <w:rFonts w:ascii="Calibri" w:hAnsi="Calibri"/>
        </w:rPr>
        <w:t>á</w:t>
      </w:r>
      <w:r w:rsidRPr="00162DC5">
        <w:rPr>
          <w:rFonts w:ascii="Calibri" w:hAnsi="Calibri"/>
        </w:rPr>
        <w:t>masztja, hogy a szerződés teljesítéséhez szükséges erőforrások rendelkezésre állnak majd a szerződés teljesítésének időtartama alatt.</w:t>
      </w:r>
    </w:p>
    <w:p w:rsidR="00A20B0A" w:rsidRPr="00162DC5" w:rsidRDefault="00A20B0A" w:rsidP="00A20B0A">
      <w:pPr>
        <w:pStyle w:val="Default"/>
        <w:widowControl w:val="0"/>
        <w:jc w:val="both"/>
        <w:rPr>
          <w:rFonts w:ascii="Calibri" w:hAnsi="Calibri"/>
        </w:rPr>
      </w:pPr>
    </w:p>
    <w:p w:rsidR="00A20B0A" w:rsidRPr="00162DC5" w:rsidRDefault="00A20B0A" w:rsidP="00A20B0A">
      <w:pPr>
        <w:pStyle w:val="Default"/>
        <w:widowControl w:val="0"/>
        <w:jc w:val="both"/>
        <w:rPr>
          <w:rFonts w:ascii="Calibri" w:hAnsi="Calibri"/>
          <w:b/>
        </w:rPr>
      </w:pPr>
      <w:r w:rsidRPr="00162DC5">
        <w:rPr>
          <w:rFonts w:ascii="Calibri" w:hAnsi="Calibri"/>
          <w:b/>
        </w:rPr>
        <w:t xml:space="preserve">A Kbt. 65. § (8) bekezdése alapján az a szervezet, amelynek adatait az ajánlattevő vagy részvételre jelentkező a </w:t>
      </w:r>
      <w:r w:rsidRPr="00162DC5">
        <w:rPr>
          <w:rFonts w:ascii="Calibri" w:hAnsi="Calibri"/>
          <w:b/>
          <w:u w:val="single"/>
        </w:rPr>
        <w:t>gazdasági és pénzügyi alkalmasság igazolásához felhasználja</w:t>
      </w:r>
      <w:r w:rsidRPr="00162DC5">
        <w:rPr>
          <w:rFonts w:ascii="Calibri" w:hAnsi="Calibri"/>
          <w:b/>
        </w:rPr>
        <w:t xml:space="preserve">, a </w:t>
      </w:r>
      <w:hyperlink r:id="rId7" w:history="1">
        <w:r w:rsidRPr="00162DC5">
          <w:rPr>
            <w:rFonts w:ascii="Calibri" w:hAnsi="Calibri"/>
            <w:b/>
          </w:rPr>
          <w:t>Ptk. 6:419. §-</w:t>
        </w:r>
        <w:proofErr w:type="spellStart"/>
        <w:r w:rsidRPr="00162DC5">
          <w:rPr>
            <w:rFonts w:ascii="Calibri" w:hAnsi="Calibri"/>
            <w:b/>
          </w:rPr>
          <w:t>ában</w:t>
        </w:r>
        <w:proofErr w:type="spellEnd"/>
      </w:hyperlink>
      <w:r w:rsidRPr="00162DC5">
        <w:rPr>
          <w:rStyle w:val="Lbjegyzet-hivatkozs"/>
          <w:rFonts w:ascii="Calibri" w:hAnsi="Calibri"/>
          <w:b/>
        </w:rPr>
        <w:footnoteReference w:id="14"/>
      </w:r>
      <w:r w:rsidRPr="00162DC5">
        <w:rPr>
          <w:rFonts w:ascii="Calibri" w:hAnsi="Calibri"/>
          <w:b/>
        </w:rPr>
        <w:t xml:space="preserve"> foglaltak szerint kezesként felel az ajánlatkérőt az ajánlattevő teljesít</w:t>
      </w:r>
      <w:r w:rsidRPr="00162DC5">
        <w:rPr>
          <w:rFonts w:ascii="Calibri" w:hAnsi="Calibri"/>
          <w:b/>
        </w:rPr>
        <w:t>é</w:t>
      </w:r>
      <w:r w:rsidRPr="00162DC5">
        <w:rPr>
          <w:rFonts w:ascii="Calibri" w:hAnsi="Calibri"/>
          <w:b/>
        </w:rPr>
        <w:t>sének elmaradásával vagy hibás teljesítésével összefüggésben ért kár megtérítéséért.</w:t>
      </w:r>
    </w:p>
    <w:p w:rsidR="00A20B0A" w:rsidRPr="00162DC5" w:rsidRDefault="00A20B0A" w:rsidP="00A20B0A">
      <w:pPr>
        <w:pStyle w:val="Default"/>
        <w:widowControl w:val="0"/>
        <w:jc w:val="both"/>
        <w:rPr>
          <w:rFonts w:ascii="Calibri" w:hAnsi="Calibri"/>
          <w:b/>
        </w:rPr>
      </w:pPr>
    </w:p>
    <w:p w:rsidR="00A20B0A" w:rsidRPr="00162DC5" w:rsidRDefault="00A20B0A" w:rsidP="00A20B0A">
      <w:pPr>
        <w:pStyle w:val="Default"/>
        <w:widowControl w:val="0"/>
        <w:jc w:val="both"/>
        <w:rPr>
          <w:rFonts w:ascii="Calibri" w:hAnsi="Calibri"/>
          <w:b/>
        </w:rPr>
      </w:pPr>
    </w:p>
    <w:p w:rsidR="00A20B0A" w:rsidRPr="00162DC5" w:rsidRDefault="00A20B0A" w:rsidP="00A20B0A">
      <w:pPr>
        <w:widowControl w:val="0"/>
        <w:ind w:right="-108"/>
        <w:rPr>
          <w:rFonts w:ascii="Calibri" w:hAnsi="Calibri"/>
          <w:color w:val="000000"/>
          <w:sz w:val="24"/>
          <w:szCs w:val="24"/>
        </w:rPr>
      </w:pPr>
    </w:p>
    <w:p w:rsidR="00A20B0A" w:rsidRPr="00162DC5" w:rsidRDefault="00A20B0A" w:rsidP="00A20B0A">
      <w:pPr>
        <w:widowControl w:val="0"/>
        <w:ind w:right="-108"/>
        <w:rPr>
          <w:rFonts w:ascii="Calibri" w:hAnsi="Calibri"/>
          <w:color w:val="000000"/>
          <w:sz w:val="24"/>
          <w:szCs w:val="24"/>
        </w:rPr>
      </w:pPr>
      <w:r w:rsidRPr="00162DC5">
        <w:rPr>
          <w:rFonts w:ascii="Calibri" w:hAnsi="Calibri"/>
          <w:color w:val="000000"/>
          <w:sz w:val="24"/>
          <w:szCs w:val="24"/>
        </w:rPr>
        <w:t>Kelt: …………………………………., …... ………………….hó ….. napján</w:t>
      </w:r>
    </w:p>
    <w:p w:rsidR="00A20B0A" w:rsidRPr="00162DC5" w:rsidRDefault="00A20B0A" w:rsidP="00A20B0A">
      <w:pPr>
        <w:widowControl w:val="0"/>
        <w:ind w:right="-108"/>
        <w:jc w:val="center"/>
        <w:rPr>
          <w:rFonts w:ascii="Calibri" w:hAnsi="Calibri"/>
          <w:color w:val="000000"/>
          <w:sz w:val="24"/>
          <w:szCs w:val="24"/>
        </w:rPr>
      </w:pPr>
    </w:p>
    <w:p w:rsidR="00A20B0A" w:rsidRPr="00162DC5" w:rsidRDefault="00A20B0A" w:rsidP="00A20B0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A20B0A" w:rsidRPr="00162DC5" w:rsidRDefault="00A20B0A" w:rsidP="00A20B0A">
      <w:pPr>
        <w:widowControl w:val="0"/>
        <w:ind w:right="-108"/>
        <w:rPr>
          <w:rFonts w:ascii="Calibri" w:hAnsi="Calibri"/>
          <w:color w:val="000000"/>
          <w:sz w:val="24"/>
          <w:szCs w:val="24"/>
        </w:rPr>
      </w:pP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t>________________________________</w:t>
      </w:r>
    </w:p>
    <w:p w:rsidR="00A20B0A" w:rsidRPr="00162DC5" w:rsidRDefault="00A20B0A" w:rsidP="00A20B0A">
      <w:pPr>
        <w:widowControl w:val="0"/>
        <w:ind w:left="4956" w:right="-108" w:firstLine="6"/>
        <w:rPr>
          <w:rFonts w:ascii="Calibri" w:hAnsi="Calibri"/>
          <w:color w:val="000000"/>
          <w:sz w:val="24"/>
          <w:szCs w:val="24"/>
        </w:rPr>
      </w:pPr>
      <w:r w:rsidRPr="00162DC5">
        <w:rPr>
          <w:rFonts w:ascii="Calibri" w:hAnsi="Calibri"/>
          <w:color w:val="000000"/>
          <w:sz w:val="24"/>
          <w:szCs w:val="24"/>
        </w:rPr>
        <w:tab/>
        <w:t>Ajánlattevő cégszerű aláírása</w:t>
      </w:r>
    </w:p>
    <w:p w:rsidR="00A20B0A" w:rsidRPr="00162DC5" w:rsidRDefault="00A20B0A" w:rsidP="00A20B0A">
      <w:pPr>
        <w:widowControl w:val="0"/>
        <w:ind w:right="-108"/>
        <w:jc w:val="center"/>
        <w:rPr>
          <w:rFonts w:ascii="Calibri" w:hAnsi="Calibri"/>
          <w:b/>
          <w:color w:val="000000"/>
          <w:sz w:val="24"/>
          <w:szCs w:val="24"/>
          <w:highlight w:val="cyan"/>
        </w:rPr>
      </w:pPr>
    </w:p>
    <w:p w:rsidR="00A20B0A" w:rsidRPr="007D3F68" w:rsidRDefault="00A20B0A" w:rsidP="00A20B0A">
      <w:pPr>
        <w:widowControl w:val="0"/>
        <w:ind w:left="4956" w:right="-108" w:firstLine="6"/>
        <w:rPr>
          <w:rFonts w:ascii="Calibri" w:hAnsi="Calibri"/>
          <w:b/>
          <w:sz w:val="24"/>
          <w:szCs w:val="24"/>
        </w:rPr>
      </w:pPr>
      <w:r w:rsidRPr="00162DC5">
        <w:rPr>
          <w:rFonts w:ascii="Calibri" w:hAnsi="Calibri"/>
          <w:b/>
          <w:sz w:val="24"/>
          <w:szCs w:val="24"/>
          <w:highlight w:val="cyan"/>
        </w:rPr>
        <w:br w:type="page"/>
      </w:r>
    </w:p>
    <w:p w:rsidR="00A20B0A" w:rsidRPr="007D3F68" w:rsidRDefault="00A20B0A" w:rsidP="00A20B0A">
      <w:pPr>
        <w:spacing w:after="120" w:line="276" w:lineRule="auto"/>
        <w:jc w:val="center"/>
        <w:rPr>
          <w:rFonts w:ascii="Calibri" w:hAnsi="Calibri"/>
          <w:b/>
          <w:caps/>
          <w:sz w:val="24"/>
          <w:szCs w:val="24"/>
        </w:rPr>
      </w:pPr>
      <w:r w:rsidRPr="007D3F68">
        <w:rPr>
          <w:rFonts w:ascii="Calibri" w:hAnsi="Calibri"/>
          <w:b/>
          <w:caps/>
          <w:sz w:val="24"/>
          <w:szCs w:val="24"/>
        </w:rPr>
        <w:lastRenderedPageBreak/>
        <w:t>Nyilatkozat</w:t>
      </w:r>
    </w:p>
    <w:p w:rsidR="00A20B0A" w:rsidRPr="007D3F68" w:rsidRDefault="00A20B0A" w:rsidP="00A20B0A">
      <w:pPr>
        <w:spacing w:line="276" w:lineRule="auto"/>
        <w:jc w:val="center"/>
        <w:rPr>
          <w:rFonts w:ascii="Calibri" w:hAnsi="Calibri"/>
          <w:b/>
          <w:sz w:val="24"/>
          <w:szCs w:val="24"/>
        </w:rPr>
      </w:pPr>
      <w:r>
        <w:rPr>
          <w:rFonts w:ascii="Calibri" w:hAnsi="Calibri"/>
          <w:b/>
          <w:sz w:val="24"/>
          <w:szCs w:val="24"/>
        </w:rPr>
        <w:t>321</w:t>
      </w:r>
      <w:r w:rsidRPr="007D3F68">
        <w:rPr>
          <w:rFonts w:ascii="Calibri" w:hAnsi="Calibri"/>
          <w:b/>
          <w:sz w:val="24"/>
          <w:szCs w:val="24"/>
        </w:rPr>
        <w:t>/201</w:t>
      </w:r>
      <w:r>
        <w:rPr>
          <w:rFonts w:ascii="Calibri" w:hAnsi="Calibri"/>
          <w:b/>
          <w:sz w:val="24"/>
          <w:szCs w:val="24"/>
        </w:rPr>
        <w:t>5. (X</w:t>
      </w:r>
      <w:r w:rsidRPr="007D3F68">
        <w:rPr>
          <w:rFonts w:ascii="Calibri" w:hAnsi="Calibri"/>
          <w:b/>
          <w:sz w:val="24"/>
          <w:szCs w:val="24"/>
        </w:rPr>
        <w:t xml:space="preserve">. </w:t>
      </w:r>
      <w:r>
        <w:rPr>
          <w:rFonts w:ascii="Calibri" w:hAnsi="Calibri"/>
          <w:b/>
          <w:sz w:val="24"/>
          <w:szCs w:val="24"/>
        </w:rPr>
        <w:t>30</w:t>
      </w:r>
      <w:r w:rsidRPr="007D3F68">
        <w:rPr>
          <w:rFonts w:ascii="Calibri" w:hAnsi="Calibri"/>
          <w:b/>
          <w:sz w:val="24"/>
          <w:szCs w:val="24"/>
        </w:rPr>
        <w:t xml:space="preserve">.) Korm. rendelet </w:t>
      </w:r>
      <w:r>
        <w:rPr>
          <w:rFonts w:ascii="Calibri" w:hAnsi="Calibri"/>
          <w:b/>
          <w:sz w:val="24"/>
          <w:szCs w:val="24"/>
        </w:rPr>
        <w:t>19</w:t>
      </w:r>
      <w:r w:rsidRPr="007D3F68">
        <w:rPr>
          <w:rFonts w:ascii="Calibri" w:hAnsi="Calibri"/>
          <w:b/>
          <w:sz w:val="24"/>
          <w:szCs w:val="24"/>
        </w:rPr>
        <w:t>. § (1) bekezdés b) pont tekintetében</w:t>
      </w:r>
    </w:p>
    <w:p w:rsidR="00A20B0A" w:rsidRPr="007D3F68" w:rsidRDefault="00A20B0A" w:rsidP="00A20B0A">
      <w:pPr>
        <w:rPr>
          <w:rFonts w:ascii="Calibri" w:hAnsi="Calibri"/>
          <w:sz w:val="24"/>
          <w:szCs w:val="24"/>
        </w:rPr>
      </w:pPr>
    </w:p>
    <w:p w:rsidR="00A20B0A" w:rsidRPr="007D3F68" w:rsidRDefault="00A20B0A" w:rsidP="00A20B0A">
      <w:pPr>
        <w:jc w:val="center"/>
        <w:rPr>
          <w:rFonts w:ascii="Calibri" w:hAnsi="Calibri"/>
          <w:bCs/>
          <w:i/>
          <w:sz w:val="24"/>
          <w:szCs w:val="24"/>
          <w:u w:val="single"/>
        </w:rPr>
      </w:pPr>
      <w:r w:rsidRPr="007D3F68">
        <w:rPr>
          <w:rFonts w:ascii="Calibri" w:hAnsi="Calibri"/>
          <w:bCs/>
          <w:i/>
          <w:sz w:val="24"/>
          <w:szCs w:val="24"/>
          <w:u w:val="single"/>
        </w:rPr>
        <w:t>„</w:t>
      </w:r>
      <w:r w:rsidRPr="00583448">
        <w:rPr>
          <w:rFonts w:ascii="Calibri" w:hAnsi="Calibri"/>
          <w:b/>
          <w:bCs/>
          <w:i/>
          <w:sz w:val="24"/>
          <w:szCs w:val="24"/>
          <w:u w:val="single"/>
        </w:rPr>
        <w:t>Olimpiai felkészüléshez szükséges eszközök beszerzése</w:t>
      </w:r>
      <w:r w:rsidRPr="007D3F68">
        <w:rPr>
          <w:rFonts w:ascii="Calibri" w:hAnsi="Calibri"/>
          <w:bCs/>
          <w:i/>
          <w:sz w:val="24"/>
          <w:szCs w:val="24"/>
          <w:u w:val="single"/>
        </w:rPr>
        <w:t>”</w:t>
      </w:r>
    </w:p>
    <w:p w:rsidR="00A20B0A" w:rsidRPr="007D3F68" w:rsidRDefault="00A20B0A" w:rsidP="00A20B0A">
      <w:pPr>
        <w:rPr>
          <w:rFonts w:ascii="Calibri" w:hAnsi="Calibri"/>
          <w:sz w:val="24"/>
          <w:szCs w:val="24"/>
        </w:rPr>
      </w:pPr>
    </w:p>
    <w:p w:rsidR="00A20B0A" w:rsidRDefault="00A20B0A" w:rsidP="00A20B0A">
      <w:pPr>
        <w:spacing w:line="276" w:lineRule="auto"/>
        <w:jc w:val="both"/>
        <w:rPr>
          <w:rFonts w:ascii="Calibri" w:hAnsi="Calibri"/>
          <w:sz w:val="24"/>
          <w:szCs w:val="24"/>
        </w:rPr>
      </w:pPr>
    </w:p>
    <w:p w:rsidR="00A20B0A" w:rsidRPr="00961C39" w:rsidRDefault="00A20B0A" w:rsidP="00A20B0A">
      <w:pPr>
        <w:spacing w:line="360" w:lineRule="auto"/>
        <w:jc w:val="both"/>
        <w:rPr>
          <w:rFonts w:ascii="Calibri" w:hAnsi="Calibri"/>
          <w:sz w:val="24"/>
          <w:szCs w:val="24"/>
        </w:rPr>
      </w:pPr>
      <w:r w:rsidRPr="00961C39">
        <w:rPr>
          <w:rFonts w:ascii="Calibri" w:hAnsi="Calibri"/>
          <w:sz w:val="24"/>
          <w:szCs w:val="24"/>
        </w:rPr>
        <w:t>Alulírott………………………………………… mint a(z)…………………………………… (székhely: ………………………………………) cégjegyzésre jogosult/ meghatalmazott</w:t>
      </w:r>
      <w:r w:rsidRPr="00961C39">
        <w:rPr>
          <w:rStyle w:val="Lbjegyzet-hivatkozs"/>
          <w:rFonts w:ascii="Calibri" w:hAnsi="Calibri"/>
        </w:rPr>
        <w:footnoteReference w:id="15"/>
      </w:r>
      <w:r w:rsidRPr="00961C39">
        <w:rPr>
          <w:rFonts w:ascii="Calibri" w:hAnsi="Calibri"/>
          <w:sz w:val="24"/>
          <w:szCs w:val="24"/>
        </w:rPr>
        <w:t xml:space="preserve"> képviselője ezennel kij</w:t>
      </w:r>
      <w:r w:rsidRPr="00961C39">
        <w:rPr>
          <w:rFonts w:ascii="Calibri" w:hAnsi="Calibri"/>
          <w:sz w:val="24"/>
          <w:szCs w:val="24"/>
        </w:rPr>
        <w:t>e</w:t>
      </w:r>
      <w:r w:rsidRPr="00961C39">
        <w:rPr>
          <w:rFonts w:ascii="Calibri" w:hAnsi="Calibri"/>
          <w:sz w:val="24"/>
          <w:szCs w:val="24"/>
        </w:rPr>
        <w:t xml:space="preserve">lentem, hogy a(z)……………………………… mint Ajánlattevő </w:t>
      </w:r>
      <w:r>
        <w:rPr>
          <w:rFonts w:ascii="Calibri" w:hAnsi="Calibri"/>
          <w:sz w:val="24"/>
          <w:szCs w:val="24"/>
        </w:rPr>
        <w:t xml:space="preserve">adózott </w:t>
      </w:r>
      <w:r w:rsidRPr="00961C39">
        <w:rPr>
          <w:rFonts w:ascii="Calibri" w:hAnsi="Calibri"/>
          <w:sz w:val="24"/>
          <w:szCs w:val="24"/>
        </w:rPr>
        <w:t>eredménye az Eljárást me</w:t>
      </w:r>
      <w:r w:rsidRPr="00961C39">
        <w:rPr>
          <w:rFonts w:ascii="Calibri" w:hAnsi="Calibri"/>
          <w:sz w:val="24"/>
          <w:szCs w:val="24"/>
        </w:rPr>
        <w:t>g</w:t>
      </w:r>
      <w:r w:rsidRPr="00961C39">
        <w:rPr>
          <w:rFonts w:ascii="Calibri" w:hAnsi="Calibri"/>
          <w:sz w:val="24"/>
          <w:szCs w:val="24"/>
        </w:rPr>
        <w:t>indító felhívás feladását megelőző három lezárt üzleti évek közül</w:t>
      </w:r>
      <w:r>
        <w:rPr>
          <w:rFonts w:ascii="Calibri" w:hAnsi="Calibri"/>
          <w:sz w:val="24"/>
          <w:szCs w:val="24"/>
        </w:rPr>
        <w:t xml:space="preserve"> </w:t>
      </w:r>
      <w:r w:rsidRPr="00961C39">
        <w:rPr>
          <w:rFonts w:ascii="Calibri" w:hAnsi="Calibri"/>
          <w:sz w:val="24"/>
          <w:szCs w:val="24"/>
        </w:rPr>
        <w:t>legalább kettő évben poz</w:t>
      </w:r>
      <w:r w:rsidRPr="00961C39">
        <w:rPr>
          <w:rFonts w:ascii="Calibri" w:hAnsi="Calibri"/>
          <w:sz w:val="24"/>
          <w:szCs w:val="24"/>
        </w:rPr>
        <w:t>i</w:t>
      </w:r>
      <w:r w:rsidRPr="00961C39">
        <w:rPr>
          <w:rFonts w:ascii="Calibri" w:hAnsi="Calibri"/>
          <w:sz w:val="24"/>
          <w:szCs w:val="24"/>
        </w:rPr>
        <w:t>tív vagy nulla volt</w:t>
      </w:r>
      <w:r>
        <w:rPr>
          <w:rFonts w:ascii="Calibri" w:hAnsi="Calibri"/>
          <w:sz w:val="24"/>
          <w:szCs w:val="24"/>
        </w:rPr>
        <w:t>.</w:t>
      </w:r>
    </w:p>
    <w:p w:rsidR="00A20B0A" w:rsidRPr="00961C39" w:rsidRDefault="00A20B0A" w:rsidP="00A20B0A">
      <w:pPr>
        <w:widowControl w:val="0"/>
        <w:spacing w:line="360" w:lineRule="auto"/>
        <w:ind w:right="-108"/>
        <w:rPr>
          <w:rFonts w:ascii="Calibri" w:hAnsi="Calibri"/>
          <w:color w:val="000000"/>
          <w:sz w:val="24"/>
          <w:szCs w:val="24"/>
        </w:rPr>
      </w:pPr>
    </w:p>
    <w:p w:rsidR="00A20B0A" w:rsidRPr="000416D8" w:rsidRDefault="00A20B0A" w:rsidP="00A20B0A">
      <w:pPr>
        <w:spacing w:line="360" w:lineRule="auto"/>
        <w:jc w:val="both"/>
        <w:rPr>
          <w:rFonts w:ascii="Calibri" w:hAnsi="Calibri"/>
          <w:sz w:val="24"/>
          <w:szCs w:val="24"/>
        </w:rPr>
      </w:pPr>
      <w:r w:rsidRPr="000416D8">
        <w:rPr>
          <w:rFonts w:ascii="Calibri" w:hAnsi="Calibri"/>
          <w:sz w:val="24"/>
          <w:szCs w:val="24"/>
        </w:rPr>
        <w:t>A nyilatkozat mellékletét képezi az eljárás megindító felhívás feladását megelőző három l</w:t>
      </w:r>
      <w:r w:rsidRPr="000416D8">
        <w:rPr>
          <w:rFonts w:ascii="Calibri" w:hAnsi="Calibri"/>
          <w:sz w:val="24"/>
          <w:szCs w:val="24"/>
        </w:rPr>
        <w:t>e</w:t>
      </w:r>
      <w:r w:rsidRPr="000416D8">
        <w:rPr>
          <w:rFonts w:ascii="Calibri" w:hAnsi="Calibri"/>
          <w:sz w:val="24"/>
          <w:szCs w:val="24"/>
        </w:rPr>
        <w:t>zárt üzleti év számviteli jogszabályoknak megfelelően elkészített b</w:t>
      </w:r>
      <w:r w:rsidRPr="000416D8">
        <w:rPr>
          <w:rFonts w:ascii="Calibri" w:hAnsi="Calibri"/>
          <w:sz w:val="24"/>
          <w:szCs w:val="24"/>
        </w:rPr>
        <w:t>e</w:t>
      </w:r>
      <w:r w:rsidRPr="000416D8">
        <w:rPr>
          <w:rFonts w:ascii="Calibri" w:hAnsi="Calibri"/>
          <w:sz w:val="24"/>
          <w:szCs w:val="24"/>
        </w:rPr>
        <w:t>számolóinak (mérleg, eredmény-kimutatás) eg</w:t>
      </w:r>
      <w:r w:rsidRPr="000416D8">
        <w:rPr>
          <w:rFonts w:ascii="Calibri" w:hAnsi="Calibri"/>
          <w:sz w:val="24"/>
          <w:szCs w:val="24"/>
        </w:rPr>
        <w:t>y</w:t>
      </w:r>
      <w:r w:rsidRPr="000416D8">
        <w:rPr>
          <w:rFonts w:ascii="Calibri" w:hAnsi="Calibri"/>
          <w:sz w:val="24"/>
          <w:szCs w:val="24"/>
        </w:rPr>
        <w:t>szerű másolata.</w:t>
      </w:r>
      <w:r w:rsidRPr="000416D8">
        <w:rPr>
          <w:rStyle w:val="Lbjegyzet-hivatkozs"/>
          <w:rFonts w:ascii="Calibri" w:hAnsi="Calibri"/>
        </w:rPr>
        <w:t xml:space="preserve"> </w:t>
      </w:r>
      <w:r w:rsidRPr="000416D8">
        <w:rPr>
          <w:rStyle w:val="Lbjegyzet-hivatkozs"/>
          <w:rFonts w:ascii="Calibri" w:hAnsi="Calibri"/>
        </w:rPr>
        <w:footnoteReference w:id="16"/>
      </w:r>
    </w:p>
    <w:p w:rsidR="00A20B0A" w:rsidRPr="000416D8" w:rsidRDefault="00A20B0A" w:rsidP="00A20B0A">
      <w:pPr>
        <w:widowControl w:val="0"/>
        <w:ind w:right="-108"/>
        <w:rPr>
          <w:rFonts w:ascii="Calibri" w:hAnsi="Calibri"/>
          <w:color w:val="000000"/>
          <w:sz w:val="24"/>
          <w:szCs w:val="24"/>
        </w:rPr>
      </w:pPr>
    </w:p>
    <w:p w:rsidR="00A20B0A" w:rsidRPr="000416D8" w:rsidRDefault="00A20B0A" w:rsidP="00A20B0A">
      <w:pPr>
        <w:spacing w:line="276" w:lineRule="auto"/>
        <w:jc w:val="both"/>
        <w:rPr>
          <w:rFonts w:ascii="Calibri" w:hAnsi="Calibri"/>
          <w:sz w:val="24"/>
          <w:szCs w:val="24"/>
        </w:rPr>
      </w:pPr>
      <w:r w:rsidRPr="000416D8">
        <w:rPr>
          <w:rFonts w:ascii="Calibri" w:hAnsi="Calibri"/>
          <w:sz w:val="24"/>
          <w:szCs w:val="24"/>
          <w:u w:val="single"/>
        </w:rPr>
        <w:t>A 19. § (2) bekezdés szerinti körülmény fennállása esetén</w:t>
      </w:r>
      <w:r w:rsidRPr="000416D8">
        <w:rPr>
          <w:rStyle w:val="Lbjegyzet-hivatkozs"/>
          <w:rFonts w:ascii="Calibri" w:hAnsi="Calibri"/>
          <w:u w:val="single"/>
        </w:rPr>
        <w:footnoteReference w:id="17"/>
      </w:r>
      <w:r w:rsidRPr="000416D8">
        <w:rPr>
          <w:rFonts w:ascii="Calibri" w:hAnsi="Calibri"/>
          <w:sz w:val="24"/>
          <w:szCs w:val="24"/>
        </w:rPr>
        <w:t xml:space="preserve"> az </w:t>
      </w:r>
      <w:proofErr w:type="spellStart"/>
      <w:r w:rsidRPr="000416D8">
        <w:rPr>
          <w:rFonts w:ascii="Calibri" w:hAnsi="Calibri"/>
          <w:sz w:val="24"/>
          <w:szCs w:val="24"/>
        </w:rPr>
        <w:t>árbevételünk</w:t>
      </w:r>
      <w:proofErr w:type="spellEnd"/>
      <w:r w:rsidRPr="000416D8">
        <w:rPr>
          <w:rFonts w:ascii="Calibri" w:hAnsi="Calibri"/>
          <w:sz w:val="24"/>
          <w:szCs w:val="24"/>
        </w:rPr>
        <w:t xml:space="preserve"> a működés id</w:t>
      </w:r>
      <w:r w:rsidRPr="000416D8">
        <w:rPr>
          <w:rFonts w:ascii="Calibri" w:hAnsi="Calibri"/>
          <w:sz w:val="24"/>
          <w:szCs w:val="24"/>
        </w:rPr>
        <w:t>ő</w:t>
      </w:r>
      <w:r w:rsidRPr="000416D8">
        <w:rPr>
          <w:rFonts w:ascii="Calibri" w:hAnsi="Calibri"/>
          <w:sz w:val="24"/>
          <w:szCs w:val="24"/>
        </w:rPr>
        <w:t xml:space="preserve">tartama alatt az alábbiak szerint alakult: </w:t>
      </w:r>
    </w:p>
    <w:tbl>
      <w:tblPr>
        <w:tblW w:w="9073"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962"/>
        <w:gridCol w:w="4111"/>
      </w:tblGrid>
      <w:tr w:rsidR="00A20B0A" w:rsidRPr="000416D8" w:rsidTr="0064691A">
        <w:trPr>
          <w:trHeight w:val="412"/>
          <w:tblCellSpacing w:w="20" w:type="dxa"/>
        </w:trPr>
        <w:tc>
          <w:tcPr>
            <w:tcW w:w="4902" w:type="dxa"/>
            <w:shd w:val="clear" w:color="auto" w:fill="BFBFBF"/>
            <w:vAlign w:val="center"/>
          </w:tcPr>
          <w:p w:rsidR="00A20B0A" w:rsidRPr="000416D8" w:rsidRDefault="00A20B0A" w:rsidP="0064691A">
            <w:pPr>
              <w:spacing w:before="120" w:after="120"/>
              <w:jc w:val="center"/>
              <w:rPr>
                <w:rFonts w:ascii="Calibri" w:hAnsi="Calibri"/>
                <w:b/>
                <w:sz w:val="24"/>
                <w:szCs w:val="24"/>
              </w:rPr>
            </w:pPr>
            <w:r w:rsidRPr="000416D8">
              <w:rPr>
                <w:rFonts w:ascii="Calibri" w:hAnsi="Calibri"/>
                <w:b/>
                <w:sz w:val="24"/>
                <w:szCs w:val="24"/>
              </w:rPr>
              <w:t>Vizsgált időszak</w:t>
            </w:r>
          </w:p>
        </w:tc>
        <w:tc>
          <w:tcPr>
            <w:tcW w:w="4051" w:type="dxa"/>
            <w:shd w:val="clear" w:color="auto" w:fill="BFBFBF"/>
            <w:vAlign w:val="center"/>
          </w:tcPr>
          <w:p w:rsidR="00A20B0A" w:rsidRPr="000416D8" w:rsidRDefault="00A20B0A" w:rsidP="0064691A">
            <w:pPr>
              <w:spacing w:before="120" w:after="120"/>
              <w:jc w:val="center"/>
              <w:rPr>
                <w:rFonts w:ascii="Calibri" w:hAnsi="Calibri"/>
                <w:b/>
                <w:sz w:val="24"/>
                <w:szCs w:val="24"/>
              </w:rPr>
            </w:pPr>
            <w:r>
              <w:rPr>
                <w:rFonts w:ascii="Calibri" w:hAnsi="Calibri"/>
                <w:b/>
                <w:bCs/>
                <w:i/>
                <w:sz w:val="24"/>
                <w:szCs w:val="24"/>
              </w:rPr>
              <w:t xml:space="preserve">I-IV. rész: </w:t>
            </w:r>
            <w:r w:rsidRPr="000416D8">
              <w:rPr>
                <w:rFonts w:ascii="Calibri" w:hAnsi="Calibri"/>
                <w:b/>
                <w:bCs/>
                <w:i/>
                <w:sz w:val="24"/>
                <w:szCs w:val="24"/>
              </w:rPr>
              <w:t>Kishajók szállításából</w:t>
            </w:r>
            <w:r w:rsidRPr="000416D8">
              <w:rPr>
                <w:rFonts w:ascii="Calibri" w:hAnsi="Calibri"/>
                <w:b/>
                <w:bCs/>
                <w:i/>
                <w:sz w:val="24"/>
                <w:szCs w:val="24"/>
              </w:rPr>
              <w:br/>
            </w:r>
            <w:r w:rsidRPr="000416D8">
              <w:rPr>
                <w:rFonts w:ascii="Calibri" w:hAnsi="Calibri"/>
                <w:b/>
                <w:bCs/>
                <w:sz w:val="24"/>
                <w:szCs w:val="24"/>
              </w:rPr>
              <w:t xml:space="preserve"> </w:t>
            </w:r>
            <w:r w:rsidRPr="000416D8">
              <w:rPr>
                <w:rFonts w:ascii="Calibri" w:hAnsi="Calibri"/>
                <w:b/>
                <w:sz w:val="24"/>
                <w:szCs w:val="24"/>
              </w:rPr>
              <w:t>származó nettó árbev</w:t>
            </w:r>
            <w:r w:rsidRPr="000416D8">
              <w:rPr>
                <w:rFonts w:ascii="Calibri" w:hAnsi="Calibri"/>
                <w:b/>
                <w:sz w:val="24"/>
                <w:szCs w:val="24"/>
              </w:rPr>
              <w:t>é</w:t>
            </w:r>
            <w:r w:rsidRPr="000416D8">
              <w:rPr>
                <w:rFonts w:ascii="Calibri" w:hAnsi="Calibri"/>
                <w:b/>
                <w:sz w:val="24"/>
                <w:szCs w:val="24"/>
              </w:rPr>
              <w:t>tel (HUF)</w:t>
            </w:r>
          </w:p>
        </w:tc>
      </w:tr>
      <w:tr w:rsidR="00A20B0A" w:rsidRPr="000416D8" w:rsidTr="0064691A">
        <w:trPr>
          <w:trHeight w:val="412"/>
          <w:tblCellSpacing w:w="20" w:type="dxa"/>
        </w:trPr>
        <w:tc>
          <w:tcPr>
            <w:tcW w:w="4902" w:type="dxa"/>
            <w:vAlign w:val="center"/>
          </w:tcPr>
          <w:p w:rsidR="00A20B0A" w:rsidRPr="000416D8" w:rsidRDefault="00A20B0A" w:rsidP="0064691A">
            <w:pPr>
              <w:spacing w:before="120" w:after="120"/>
              <w:jc w:val="center"/>
              <w:rPr>
                <w:rFonts w:ascii="Calibri" w:hAnsi="Calibri"/>
                <w:sz w:val="24"/>
                <w:szCs w:val="24"/>
              </w:rPr>
            </w:pPr>
            <w:r w:rsidRPr="000416D8">
              <w:rPr>
                <w:rFonts w:ascii="Calibri" w:hAnsi="Calibri"/>
                <w:sz w:val="24"/>
                <w:szCs w:val="24"/>
              </w:rPr>
              <w:t>Működés megkezdésének időpontjától – az ajánlattételi határidő lejártának napjáig</w:t>
            </w:r>
          </w:p>
        </w:tc>
        <w:tc>
          <w:tcPr>
            <w:tcW w:w="4051" w:type="dxa"/>
            <w:vAlign w:val="center"/>
          </w:tcPr>
          <w:p w:rsidR="00A20B0A" w:rsidRPr="000416D8" w:rsidRDefault="00A20B0A" w:rsidP="0064691A">
            <w:pPr>
              <w:spacing w:before="120" w:after="120"/>
              <w:jc w:val="right"/>
              <w:rPr>
                <w:rFonts w:ascii="Calibri" w:hAnsi="Calibri"/>
                <w:sz w:val="24"/>
                <w:szCs w:val="24"/>
              </w:rPr>
            </w:pPr>
            <w:r w:rsidRPr="000416D8">
              <w:rPr>
                <w:rFonts w:ascii="Calibri" w:hAnsi="Calibri"/>
                <w:sz w:val="24"/>
                <w:szCs w:val="24"/>
              </w:rPr>
              <w:t>…………………………. HUF</w:t>
            </w:r>
          </w:p>
        </w:tc>
      </w:tr>
      <w:tr w:rsidR="00A20B0A" w:rsidRPr="000416D8" w:rsidTr="0064691A">
        <w:trPr>
          <w:trHeight w:val="412"/>
          <w:tblCellSpacing w:w="20" w:type="dxa"/>
        </w:trPr>
        <w:tc>
          <w:tcPr>
            <w:tcW w:w="4902" w:type="dxa"/>
            <w:shd w:val="clear" w:color="auto" w:fill="BFBFBF"/>
            <w:vAlign w:val="center"/>
          </w:tcPr>
          <w:p w:rsidR="00A20B0A" w:rsidRPr="000416D8" w:rsidRDefault="00A20B0A" w:rsidP="0064691A">
            <w:pPr>
              <w:spacing w:before="120" w:after="120"/>
              <w:jc w:val="center"/>
              <w:rPr>
                <w:rFonts w:ascii="Calibri" w:hAnsi="Calibri"/>
                <w:b/>
                <w:sz w:val="24"/>
                <w:szCs w:val="24"/>
              </w:rPr>
            </w:pPr>
            <w:r w:rsidRPr="000416D8">
              <w:rPr>
                <w:rFonts w:ascii="Calibri" w:hAnsi="Calibri"/>
                <w:b/>
                <w:sz w:val="24"/>
                <w:szCs w:val="24"/>
              </w:rPr>
              <w:t>Vizsgált időszak</w:t>
            </w:r>
          </w:p>
        </w:tc>
        <w:tc>
          <w:tcPr>
            <w:tcW w:w="4051" w:type="dxa"/>
            <w:shd w:val="clear" w:color="auto" w:fill="BFBFBF"/>
            <w:vAlign w:val="center"/>
          </w:tcPr>
          <w:p w:rsidR="00A20B0A" w:rsidRPr="000416D8" w:rsidRDefault="00A20B0A" w:rsidP="0064691A">
            <w:pPr>
              <w:spacing w:before="120" w:after="120"/>
              <w:jc w:val="center"/>
              <w:rPr>
                <w:rFonts w:ascii="Calibri" w:hAnsi="Calibri"/>
                <w:b/>
                <w:sz w:val="24"/>
                <w:szCs w:val="24"/>
              </w:rPr>
            </w:pPr>
            <w:r>
              <w:rPr>
                <w:rFonts w:ascii="Calibri" w:hAnsi="Calibri"/>
                <w:b/>
                <w:bCs/>
                <w:i/>
                <w:sz w:val="24"/>
                <w:szCs w:val="24"/>
              </w:rPr>
              <w:t>V. rész: e</w:t>
            </w:r>
            <w:r w:rsidRPr="000416D8">
              <w:rPr>
                <w:rFonts w:ascii="Calibri" w:hAnsi="Calibri"/>
                <w:b/>
                <w:bCs/>
                <w:i/>
                <w:sz w:val="24"/>
                <w:szCs w:val="24"/>
              </w:rPr>
              <w:t>dzőmotoros kishajó és/vagy utánfutók szállításából</w:t>
            </w:r>
            <w:r>
              <w:rPr>
                <w:rFonts w:ascii="Calibri" w:hAnsi="Calibri"/>
                <w:b/>
                <w:bCs/>
                <w:i/>
                <w:sz w:val="24"/>
                <w:szCs w:val="24"/>
              </w:rPr>
              <w:t xml:space="preserve"> </w:t>
            </w:r>
            <w:r w:rsidRPr="000416D8">
              <w:rPr>
                <w:rFonts w:ascii="Calibri" w:hAnsi="Calibri"/>
                <w:b/>
                <w:bCs/>
                <w:sz w:val="24"/>
                <w:szCs w:val="24"/>
              </w:rPr>
              <w:t xml:space="preserve"> </w:t>
            </w:r>
            <w:r w:rsidRPr="000416D8">
              <w:rPr>
                <w:rFonts w:ascii="Calibri" w:hAnsi="Calibri"/>
                <w:b/>
                <w:sz w:val="24"/>
                <w:szCs w:val="24"/>
              </w:rPr>
              <w:t>származó nettó árbev</w:t>
            </w:r>
            <w:r w:rsidRPr="000416D8">
              <w:rPr>
                <w:rFonts w:ascii="Calibri" w:hAnsi="Calibri"/>
                <w:b/>
                <w:sz w:val="24"/>
                <w:szCs w:val="24"/>
              </w:rPr>
              <w:t>é</w:t>
            </w:r>
            <w:r w:rsidRPr="000416D8">
              <w:rPr>
                <w:rFonts w:ascii="Calibri" w:hAnsi="Calibri"/>
                <w:b/>
                <w:sz w:val="24"/>
                <w:szCs w:val="24"/>
              </w:rPr>
              <w:t>tel (HUF)</w:t>
            </w:r>
          </w:p>
        </w:tc>
      </w:tr>
      <w:tr w:rsidR="00A20B0A" w:rsidRPr="00961C39" w:rsidTr="0064691A">
        <w:trPr>
          <w:trHeight w:val="412"/>
          <w:tblCellSpacing w:w="20" w:type="dxa"/>
        </w:trPr>
        <w:tc>
          <w:tcPr>
            <w:tcW w:w="4902" w:type="dxa"/>
            <w:tcBorders>
              <w:top w:val="outset" w:sz="6" w:space="0" w:color="auto"/>
              <w:left w:val="outset" w:sz="6" w:space="0" w:color="auto"/>
              <w:bottom w:val="outset" w:sz="6" w:space="0" w:color="auto"/>
              <w:right w:val="outset" w:sz="6" w:space="0" w:color="auto"/>
            </w:tcBorders>
            <w:vAlign w:val="center"/>
          </w:tcPr>
          <w:p w:rsidR="00A20B0A" w:rsidRPr="000416D8" w:rsidRDefault="00A20B0A" w:rsidP="0064691A">
            <w:pPr>
              <w:spacing w:before="120" w:after="120"/>
              <w:jc w:val="center"/>
              <w:rPr>
                <w:rFonts w:ascii="Calibri" w:hAnsi="Calibri"/>
                <w:sz w:val="24"/>
                <w:szCs w:val="24"/>
              </w:rPr>
            </w:pPr>
            <w:r w:rsidRPr="000416D8">
              <w:rPr>
                <w:rFonts w:ascii="Calibri" w:hAnsi="Calibri"/>
                <w:sz w:val="24"/>
                <w:szCs w:val="24"/>
              </w:rPr>
              <w:t>Működés megkezdésének időpontjától – az ajánlattételi határidő lejártának napjáig</w:t>
            </w:r>
          </w:p>
        </w:tc>
        <w:tc>
          <w:tcPr>
            <w:tcW w:w="4051" w:type="dxa"/>
            <w:tcBorders>
              <w:top w:val="outset" w:sz="6" w:space="0" w:color="auto"/>
              <w:left w:val="outset" w:sz="6" w:space="0" w:color="auto"/>
              <w:bottom w:val="outset" w:sz="6" w:space="0" w:color="auto"/>
              <w:right w:val="outset" w:sz="6" w:space="0" w:color="auto"/>
            </w:tcBorders>
            <w:vAlign w:val="center"/>
          </w:tcPr>
          <w:p w:rsidR="00A20B0A" w:rsidRPr="00961C39" w:rsidRDefault="00A20B0A" w:rsidP="0064691A">
            <w:pPr>
              <w:spacing w:before="120" w:after="120"/>
              <w:jc w:val="right"/>
              <w:rPr>
                <w:rFonts w:ascii="Calibri" w:hAnsi="Calibri"/>
                <w:sz w:val="24"/>
                <w:szCs w:val="24"/>
              </w:rPr>
            </w:pPr>
            <w:r w:rsidRPr="000416D8">
              <w:rPr>
                <w:rFonts w:ascii="Calibri" w:hAnsi="Calibri"/>
                <w:sz w:val="24"/>
                <w:szCs w:val="24"/>
              </w:rPr>
              <w:t>…………………………. HUF</w:t>
            </w:r>
          </w:p>
        </w:tc>
      </w:tr>
      <w:tr w:rsidR="00A20B0A" w:rsidRPr="000416D8" w:rsidTr="0064691A">
        <w:trPr>
          <w:trHeight w:val="412"/>
          <w:tblCellSpacing w:w="20" w:type="dxa"/>
        </w:trPr>
        <w:tc>
          <w:tcPr>
            <w:tcW w:w="4902" w:type="dxa"/>
            <w:tcBorders>
              <w:top w:val="outset" w:sz="6" w:space="0" w:color="auto"/>
              <w:left w:val="outset" w:sz="6" w:space="0" w:color="auto"/>
              <w:bottom w:val="outset" w:sz="6" w:space="0" w:color="auto"/>
              <w:right w:val="outset" w:sz="6" w:space="0" w:color="auto"/>
            </w:tcBorders>
            <w:shd w:val="clear" w:color="auto" w:fill="BFBFBF"/>
            <w:vAlign w:val="center"/>
          </w:tcPr>
          <w:p w:rsidR="00A20B0A" w:rsidRPr="000416D8" w:rsidRDefault="00A20B0A" w:rsidP="0064691A">
            <w:pPr>
              <w:spacing w:before="120" w:after="120"/>
              <w:jc w:val="center"/>
              <w:rPr>
                <w:rFonts w:ascii="Calibri" w:hAnsi="Calibri"/>
                <w:b/>
                <w:sz w:val="24"/>
                <w:szCs w:val="24"/>
              </w:rPr>
            </w:pPr>
            <w:r w:rsidRPr="000416D8">
              <w:rPr>
                <w:rFonts w:ascii="Calibri" w:hAnsi="Calibri"/>
                <w:b/>
                <w:sz w:val="24"/>
                <w:szCs w:val="24"/>
              </w:rPr>
              <w:t>Vizsgált időszak</w:t>
            </w:r>
          </w:p>
        </w:tc>
        <w:tc>
          <w:tcPr>
            <w:tcW w:w="4051" w:type="dxa"/>
            <w:tcBorders>
              <w:top w:val="outset" w:sz="6" w:space="0" w:color="auto"/>
              <w:left w:val="outset" w:sz="6" w:space="0" w:color="auto"/>
              <w:bottom w:val="outset" w:sz="6" w:space="0" w:color="auto"/>
              <w:right w:val="outset" w:sz="6" w:space="0" w:color="auto"/>
            </w:tcBorders>
            <w:shd w:val="clear" w:color="auto" w:fill="BFBFBF"/>
            <w:vAlign w:val="center"/>
          </w:tcPr>
          <w:p w:rsidR="00A20B0A" w:rsidRPr="000416D8" w:rsidRDefault="00A20B0A" w:rsidP="0064691A">
            <w:pPr>
              <w:spacing w:before="120" w:after="120"/>
              <w:jc w:val="center"/>
              <w:rPr>
                <w:rFonts w:ascii="Calibri" w:hAnsi="Calibri"/>
                <w:b/>
                <w:sz w:val="24"/>
                <w:szCs w:val="24"/>
              </w:rPr>
            </w:pPr>
            <w:r>
              <w:rPr>
                <w:rFonts w:ascii="Calibri" w:hAnsi="Calibri"/>
                <w:b/>
                <w:sz w:val="24"/>
                <w:szCs w:val="24"/>
              </w:rPr>
              <w:t>VI. rész: S</w:t>
            </w:r>
            <w:r w:rsidRPr="000416D8">
              <w:rPr>
                <w:rFonts w:ascii="Calibri" w:hAnsi="Calibri"/>
                <w:b/>
                <w:sz w:val="24"/>
                <w:szCs w:val="24"/>
              </w:rPr>
              <w:t>zemélyszállító kisbusz</w:t>
            </w:r>
            <w:r>
              <w:rPr>
                <w:rFonts w:ascii="Calibri" w:hAnsi="Calibri"/>
                <w:b/>
                <w:sz w:val="24"/>
                <w:szCs w:val="24"/>
              </w:rPr>
              <w:t xml:space="preserve"> </w:t>
            </w:r>
            <w:r w:rsidRPr="000416D8">
              <w:rPr>
                <w:rFonts w:ascii="Calibri" w:hAnsi="Calibri"/>
                <w:b/>
                <w:sz w:val="24"/>
                <w:szCs w:val="24"/>
              </w:rPr>
              <w:t>szállításából</w:t>
            </w:r>
            <w:r>
              <w:rPr>
                <w:rFonts w:ascii="Calibri" w:hAnsi="Calibri"/>
                <w:b/>
                <w:sz w:val="24"/>
                <w:szCs w:val="24"/>
              </w:rPr>
              <w:t xml:space="preserve"> </w:t>
            </w:r>
            <w:r w:rsidRPr="000416D8">
              <w:rPr>
                <w:rFonts w:ascii="Calibri" w:hAnsi="Calibri"/>
                <w:b/>
                <w:sz w:val="24"/>
                <w:szCs w:val="24"/>
              </w:rPr>
              <w:t xml:space="preserve"> származó nettó árbev</w:t>
            </w:r>
            <w:r w:rsidRPr="000416D8">
              <w:rPr>
                <w:rFonts w:ascii="Calibri" w:hAnsi="Calibri"/>
                <w:b/>
                <w:sz w:val="24"/>
                <w:szCs w:val="24"/>
              </w:rPr>
              <w:t>é</w:t>
            </w:r>
            <w:r w:rsidRPr="000416D8">
              <w:rPr>
                <w:rFonts w:ascii="Calibri" w:hAnsi="Calibri"/>
                <w:b/>
                <w:sz w:val="24"/>
                <w:szCs w:val="24"/>
              </w:rPr>
              <w:t>tel (HUF)</w:t>
            </w:r>
          </w:p>
        </w:tc>
      </w:tr>
      <w:tr w:rsidR="00A20B0A" w:rsidRPr="00961C39" w:rsidTr="0064691A">
        <w:trPr>
          <w:trHeight w:val="412"/>
          <w:tblCellSpacing w:w="20" w:type="dxa"/>
        </w:trPr>
        <w:tc>
          <w:tcPr>
            <w:tcW w:w="4902" w:type="dxa"/>
            <w:tcBorders>
              <w:top w:val="outset" w:sz="6" w:space="0" w:color="auto"/>
              <w:left w:val="outset" w:sz="6" w:space="0" w:color="auto"/>
              <w:bottom w:val="outset" w:sz="6" w:space="0" w:color="auto"/>
              <w:right w:val="outset" w:sz="6" w:space="0" w:color="auto"/>
            </w:tcBorders>
            <w:vAlign w:val="center"/>
          </w:tcPr>
          <w:p w:rsidR="00A20B0A" w:rsidRPr="000416D8" w:rsidRDefault="00A20B0A" w:rsidP="0064691A">
            <w:pPr>
              <w:spacing w:before="120" w:after="120"/>
              <w:jc w:val="center"/>
              <w:rPr>
                <w:rFonts w:ascii="Calibri" w:hAnsi="Calibri"/>
                <w:sz w:val="24"/>
                <w:szCs w:val="24"/>
              </w:rPr>
            </w:pPr>
            <w:r w:rsidRPr="000416D8">
              <w:rPr>
                <w:rFonts w:ascii="Calibri" w:hAnsi="Calibri"/>
                <w:sz w:val="24"/>
                <w:szCs w:val="24"/>
              </w:rPr>
              <w:t>Működés megkezdésének időpontjától – az ajánlattételi határidő lejártának napjáig</w:t>
            </w:r>
          </w:p>
        </w:tc>
        <w:tc>
          <w:tcPr>
            <w:tcW w:w="4051" w:type="dxa"/>
            <w:tcBorders>
              <w:top w:val="outset" w:sz="6" w:space="0" w:color="auto"/>
              <w:left w:val="outset" w:sz="6" w:space="0" w:color="auto"/>
              <w:bottom w:val="outset" w:sz="6" w:space="0" w:color="auto"/>
              <w:right w:val="outset" w:sz="6" w:space="0" w:color="auto"/>
            </w:tcBorders>
            <w:vAlign w:val="center"/>
          </w:tcPr>
          <w:p w:rsidR="00A20B0A" w:rsidRPr="000416D8" w:rsidRDefault="00A20B0A" w:rsidP="0064691A">
            <w:pPr>
              <w:spacing w:before="120" w:after="120"/>
              <w:jc w:val="right"/>
              <w:rPr>
                <w:rFonts w:ascii="Calibri" w:hAnsi="Calibri"/>
                <w:sz w:val="24"/>
                <w:szCs w:val="24"/>
              </w:rPr>
            </w:pPr>
            <w:r w:rsidRPr="000416D8">
              <w:rPr>
                <w:rFonts w:ascii="Calibri" w:hAnsi="Calibri"/>
                <w:sz w:val="24"/>
                <w:szCs w:val="24"/>
              </w:rPr>
              <w:t>…………………………. HUF</w:t>
            </w:r>
          </w:p>
        </w:tc>
      </w:tr>
    </w:tbl>
    <w:p w:rsidR="00A20B0A" w:rsidRPr="00961C39" w:rsidRDefault="00A20B0A" w:rsidP="00A20B0A">
      <w:pPr>
        <w:spacing w:line="360" w:lineRule="auto"/>
        <w:rPr>
          <w:rFonts w:ascii="Calibri" w:hAnsi="Calibri"/>
          <w:sz w:val="24"/>
          <w:szCs w:val="24"/>
        </w:rPr>
      </w:pPr>
    </w:p>
    <w:p w:rsidR="00A20B0A" w:rsidRPr="00961C39" w:rsidRDefault="00A20B0A" w:rsidP="00A20B0A">
      <w:pPr>
        <w:widowControl w:val="0"/>
        <w:ind w:right="-108"/>
        <w:rPr>
          <w:rFonts w:ascii="Calibri" w:hAnsi="Calibri"/>
          <w:color w:val="000000"/>
          <w:sz w:val="24"/>
          <w:szCs w:val="24"/>
        </w:rPr>
      </w:pPr>
    </w:p>
    <w:p w:rsidR="00A20B0A" w:rsidRPr="00961C39" w:rsidRDefault="00A20B0A" w:rsidP="00A20B0A">
      <w:pPr>
        <w:widowControl w:val="0"/>
        <w:ind w:right="-108"/>
        <w:rPr>
          <w:rFonts w:ascii="Calibri" w:hAnsi="Calibri"/>
          <w:color w:val="000000"/>
          <w:sz w:val="24"/>
          <w:szCs w:val="24"/>
        </w:rPr>
      </w:pPr>
      <w:r w:rsidRPr="00961C39">
        <w:rPr>
          <w:rFonts w:ascii="Calibri" w:hAnsi="Calibri"/>
          <w:color w:val="000000"/>
          <w:sz w:val="24"/>
          <w:szCs w:val="24"/>
        </w:rPr>
        <w:t>Kelt: …………………………………., …... ………………….hó ….. napján</w:t>
      </w:r>
    </w:p>
    <w:p w:rsidR="00A20B0A" w:rsidRPr="00961C39" w:rsidRDefault="00A20B0A" w:rsidP="00A20B0A">
      <w:pPr>
        <w:widowControl w:val="0"/>
        <w:ind w:right="-108"/>
        <w:jc w:val="center"/>
        <w:rPr>
          <w:rFonts w:ascii="Calibri" w:hAnsi="Calibri"/>
          <w:color w:val="000000"/>
          <w:sz w:val="24"/>
          <w:szCs w:val="24"/>
        </w:rPr>
      </w:pPr>
    </w:p>
    <w:p w:rsidR="00A20B0A" w:rsidRPr="007D3F68" w:rsidRDefault="00A20B0A" w:rsidP="00A20B0A">
      <w:pPr>
        <w:widowControl w:val="0"/>
        <w:ind w:right="-108"/>
        <w:jc w:val="center"/>
        <w:rPr>
          <w:rFonts w:ascii="Calibri" w:hAnsi="Calibri"/>
          <w:color w:val="000000"/>
          <w:sz w:val="24"/>
          <w:szCs w:val="24"/>
        </w:rPr>
      </w:pPr>
      <w:r w:rsidRPr="007D3F68">
        <w:rPr>
          <w:rFonts w:ascii="Calibri" w:hAnsi="Calibri"/>
          <w:color w:val="000000"/>
          <w:sz w:val="24"/>
          <w:szCs w:val="24"/>
        </w:rPr>
        <w:t>P.H.</w:t>
      </w:r>
    </w:p>
    <w:p w:rsidR="00A20B0A" w:rsidRPr="007D3F68" w:rsidRDefault="00A20B0A" w:rsidP="00A20B0A">
      <w:pPr>
        <w:widowControl w:val="0"/>
        <w:ind w:right="-108"/>
        <w:rPr>
          <w:rFonts w:ascii="Calibri" w:hAnsi="Calibri"/>
          <w:color w:val="000000"/>
          <w:sz w:val="24"/>
          <w:szCs w:val="24"/>
        </w:rPr>
      </w:pP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t>________________________________</w:t>
      </w:r>
    </w:p>
    <w:p w:rsidR="00A20B0A" w:rsidRPr="007D3F68" w:rsidRDefault="00A20B0A" w:rsidP="00A20B0A">
      <w:pPr>
        <w:widowControl w:val="0"/>
        <w:ind w:left="4956" w:right="-108" w:firstLine="6"/>
        <w:rPr>
          <w:rFonts w:ascii="Calibri" w:hAnsi="Calibri"/>
          <w:color w:val="000000"/>
          <w:sz w:val="24"/>
          <w:szCs w:val="24"/>
        </w:rPr>
      </w:pPr>
      <w:r w:rsidRPr="007D3F68">
        <w:rPr>
          <w:rFonts w:ascii="Calibri" w:hAnsi="Calibri"/>
          <w:color w:val="000000"/>
          <w:sz w:val="24"/>
          <w:szCs w:val="24"/>
        </w:rPr>
        <w:tab/>
        <w:t>Ajánlattevő cégszerű aláírása</w:t>
      </w:r>
    </w:p>
    <w:p w:rsidR="00A20B0A" w:rsidRPr="0064542F" w:rsidRDefault="00A20B0A" w:rsidP="00A20B0A">
      <w:pPr>
        <w:widowControl w:val="0"/>
        <w:ind w:right="-108"/>
        <w:jc w:val="center"/>
        <w:rPr>
          <w:rFonts w:ascii="Calibri" w:hAnsi="Calibri"/>
          <w:sz w:val="24"/>
          <w:szCs w:val="24"/>
        </w:rPr>
      </w:pPr>
      <w:r>
        <w:rPr>
          <w:rFonts w:ascii="Calibri" w:hAnsi="Calibri"/>
          <w:sz w:val="24"/>
          <w:szCs w:val="24"/>
        </w:rPr>
        <w:br w:type="page"/>
      </w:r>
    </w:p>
    <w:p w:rsidR="00A20B0A" w:rsidRPr="0064542F" w:rsidRDefault="00A20B0A" w:rsidP="00A20B0A">
      <w:pPr>
        <w:jc w:val="center"/>
        <w:rPr>
          <w:rFonts w:ascii="Calibri" w:hAnsi="Calibri" w:cs="Calibri"/>
          <w:b/>
          <w:sz w:val="24"/>
          <w:szCs w:val="24"/>
        </w:rPr>
      </w:pPr>
      <w:r w:rsidRPr="0064542F">
        <w:rPr>
          <w:rFonts w:ascii="Calibri" w:hAnsi="Calibri" w:cs="Calibri"/>
          <w:b/>
          <w:sz w:val="24"/>
          <w:szCs w:val="24"/>
        </w:rPr>
        <w:lastRenderedPageBreak/>
        <w:t>Nyilatkozat</w:t>
      </w:r>
    </w:p>
    <w:p w:rsidR="00A20B0A" w:rsidRPr="0064542F" w:rsidRDefault="00A20B0A" w:rsidP="00A20B0A">
      <w:pPr>
        <w:jc w:val="center"/>
        <w:rPr>
          <w:rFonts w:ascii="Calibri" w:hAnsi="Calibri" w:cs="Calibri"/>
          <w:b/>
          <w:sz w:val="24"/>
          <w:szCs w:val="24"/>
        </w:rPr>
      </w:pPr>
      <w:r w:rsidRPr="0064542F">
        <w:rPr>
          <w:rFonts w:ascii="Calibri" w:hAnsi="Calibri" w:cs="Calibri"/>
          <w:b/>
          <w:sz w:val="24"/>
          <w:szCs w:val="24"/>
        </w:rPr>
        <w:t>pénzügyi intézményektől</w:t>
      </w:r>
    </w:p>
    <w:p w:rsidR="00A20B0A" w:rsidRPr="007D3F68" w:rsidRDefault="00A20B0A" w:rsidP="00A20B0A">
      <w:pPr>
        <w:spacing w:line="276" w:lineRule="auto"/>
        <w:jc w:val="center"/>
        <w:rPr>
          <w:rFonts w:ascii="Calibri" w:hAnsi="Calibri"/>
          <w:b/>
          <w:sz w:val="24"/>
          <w:szCs w:val="24"/>
        </w:rPr>
      </w:pPr>
      <w:r>
        <w:rPr>
          <w:rFonts w:ascii="Calibri" w:hAnsi="Calibri"/>
          <w:b/>
          <w:sz w:val="24"/>
          <w:szCs w:val="24"/>
        </w:rPr>
        <w:t>321</w:t>
      </w:r>
      <w:r w:rsidRPr="007D3F68">
        <w:rPr>
          <w:rFonts w:ascii="Calibri" w:hAnsi="Calibri"/>
          <w:b/>
          <w:sz w:val="24"/>
          <w:szCs w:val="24"/>
        </w:rPr>
        <w:t>/201</w:t>
      </w:r>
      <w:r>
        <w:rPr>
          <w:rFonts w:ascii="Calibri" w:hAnsi="Calibri"/>
          <w:b/>
          <w:sz w:val="24"/>
          <w:szCs w:val="24"/>
        </w:rPr>
        <w:t>5. (X</w:t>
      </w:r>
      <w:r w:rsidRPr="007D3F68">
        <w:rPr>
          <w:rFonts w:ascii="Calibri" w:hAnsi="Calibri"/>
          <w:b/>
          <w:sz w:val="24"/>
          <w:szCs w:val="24"/>
        </w:rPr>
        <w:t xml:space="preserve">. </w:t>
      </w:r>
      <w:r>
        <w:rPr>
          <w:rFonts w:ascii="Calibri" w:hAnsi="Calibri"/>
          <w:b/>
          <w:sz w:val="24"/>
          <w:szCs w:val="24"/>
        </w:rPr>
        <w:t>30</w:t>
      </w:r>
      <w:r w:rsidRPr="007D3F68">
        <w:rPr>
          <w:rFonts w:ascii="Calibri" w:hAnsi="Calibri"/>
          <w:b/>
          <w:sz w:val="24"/>
          <w:szCs w:val="24"/>
        </w:rPr>
        <w:t xml:space="preserve">.) Korm. rendelet </w:t>
      </w:r>
      <w:r>
        <w:rPr>
          <w:rFonts w:ascii="Calibri" w:hAnsi="Calibri"/>
          <w:b/>
          <w:sz w:val="24"/>
          <w:szCs w:val="24"/>
        </w:rPr>
        <w:t>19</w:t>
      </w:r>
      <w:r w:rsidRPr="007D3F68">
        <w:rPr>
          <w:rFonts w:ascii="Calibri" w:hAnsi="Calibri"/>
          <w:b/>
          <w:sz w:val="24"/>
          <w:szCs w:val="24"/>
        </w:rPr>
        <w:t xml:space="preserve">. § (1) bekezdés </w:t>
      </w:r>
      <w:r>
        <w:rPr>
          <w:rFonts w:ascii="Calibri" w:hAnsi="Calibri"/>
          <w:b/>
          <w:sz w:val="24"/>
          <w:szCs w:val="24"/>
        </w:rPr>
        <w:t>a</w:t>
      </w:r>
      <w:r w:rsidRPr="007D3F68">
        <w:rPr>
          <w:rFonts w:ascii="Calibri" w:hAnsi="Calibri"/>
          <w:b/>
          <w:sz w:val="24"/>
          <w:szCs w:val="24"/>
        </w:rPr>
        <w:t>) pont tekintetében</w:t>
      </w:r>
    </w:p>
    <w:p w:rsidR="00A20B0A" w:rsidRPr="0064542F" w:rsidRDefault="00A20B0A" w:rsidP="00A20B0A">
      <w:pPr>
        <w:jc w:val="center"/>
        <w:rPr>
          <w:rFonts w:ascii="Calibri" w:hAnsi="Calibri" w:cs="Calibri"/>
          <w:b/>
          <w:sz w:val="24"/>
          <w:szCs w:val="24"/>
          <w:u w:val="single"/>
        </w:rPr>
      </w:pPr>
    </w:p>
    <w:p w:rsidR="00A20B0A" w:rsidRPr="007D3F68" w:rsidRDefault="00A20B0A" w:rsidP="00A20B0A">
      <w:pPr>
        <w:jc w:val="center"/>
        <w:rPr>
          <w:rFonts w:ascii="Calibri" w:hAnsi="Calibri"/>
          <w:bCs/>
          <w:i/>
          <w:sz w:val="24"/>
          <w:szCs w:val="24"/>
          <w:u w:val="single"/>
        </w:rPr>
      </w:pPr>
      <w:r w:rsidRPr="007D3F68">
        <w:rPr>
          <w:rFonts w:ascii="Calibri" w:hAnsi="Calibri"/>
          <w:bCs/>
          <w:i/>
          <w:sz w:val="24"/>
          <w:szCs w:val="24"/>
          <w:u w:val="single"/>
        </w:rPr>
        <w:t>„</w:t>
      </w:r>
      <w:r w:rsidRPr="00583448">
        <w:rPr>
          <w:rFonts w:ascii="Calibri" w:hAnsi="Calibri"/>
          <w:b/>
          <w:bCs/>
          <w:i/>
          <w:sz w:val="24"/>
          <w:szCs w:val="24"/>
          <w:u w:val="single"/>
        </w:rPr>
        <w:t>Olimpiai felkészüléshez szükséges eszközök beszerzése</w:t>
      </w:r>
      <w:r w:rsidRPr="007D3F68">
        <w:rPr>
          <w:rFonts w:ascii="Calibri" w:hAnsi="Calibri"/>
          <w:bCs/>
          <w:i/>
          <w:sz w:val="24"/>
          <w:szCs w:val="24"/>
          <w:u w:val="single"/>
        </w:rPr>
        <w:t>”</w:t>
      </w:r>
    </w:p>
    <w:p w:rsidR="00A20B0A" w:rsidRPr="0064542F" w:rsidRDefault="00A20B0A" w:rsidP="00A20B0A">
      <w:pPr>
        <w:rPr>
          <w:rFonts w:ascii="Calibri" w:hAnsi="Calibri" w:cs="Calibri"/>
          <w:sz w:val="24"/>
          <w:szCs w:val="24"/>
        </w:rPr>
      </w:pPr>
    </w:p>
    <w:p w:rsidR="00A20B0A" w:rsidRPr="0064542F" w:rsidRDefault="00A20B0A" w:rsidP="00A20B0A">
      <w:pPr>
        <w:rPr>
          <w:rFonts w:ascii="Calibri" w:hAnsi="Calibri" w:cs="Calibri"/>
          <w:sz w:val="24"/>
          <w:szCs w:val="24"/>
        </w:rPr>
      </w:pPr>
    </w:p>
    <w:p w:rsidR="00A20B0A" w:rsidRPr="0064542F" w:rsidRDefault="00A20B0A" w:rsidP="00A20B0A">
      <w:pPr>
        <w:jc w:val="both"/>
        <w:rPr>
          <w:rFonts w:ascii="Calibri" w:hAnsi="Calibri" w:cs="Calibri"/>
          <w:sz w:val="24"/>
          <w:szCs w:val="24"/>
        </w:rPr>
      </w:pPr>
      <w:r w:rsidRPr="0064542F">
        <w:rPr>
          <w:rFonts w:ascii="Calibri" w:hAnsi="Calibri"/>
          <w:sz w:val="24"/>
          <w:szCs w:val="24"/>
        </w:rPr>
        <w:t xml:space="preserve">Alulírott …. ügyvezető, mint a </w:t>
      </w:r>
      <w:r w:rsidRPr="0064542F">
        <w:rPr>
          <w:rFonts w:ascii="Calibri" w:hAnsi="Calibri"/>
          <w:b/>
          <w:snapToGrid w:val="0"/>
          <w:sz w:val="24"/>
          <w:szCs w:val="24"/>
        </w:rPr>
        <w:t>…. társaság</w:t>
      </w:r>
      <w:r w:rsidRPr="0064542F">
        <w:rPr>
          <w:rFonts w:ascii="Calibri" w:hAnsi="Calibri"/>
          <w:snapToGrid w:val="0"/>
          <w:sz w:val="24"/>
          <w:szCs w:val="24"/>
        </w:rPr>
        <w:t xml:space="preserve"> (székhely: ….)</w:t>
      </w:r>
      <w:r w:rsidRPr="0064542F">
        <w:rPr>
          <w:rFonts w:ascii="Calibri" w:hAnsi="Calibri"/>
          <w:sz w:val="24"/>
          <w:szCs w:val="24"/>
        </w:rPr>
        <w:t xml:space="preserve"> Ajánlattevő/kapacitást rendelkezé</w:t>
      </w:r>
      <w:r w:rsidRPr="0064542F">
        <w:rPr>
          <w:rFonts w:ascii="Calibri" w:hAnsi="Calibri"/>
          <w:sz w:val="24"/>
          <w:szCs w:val="24"/>
        </w:rPr>
        <w:t>s</w:t>
      </w:r>
      <w:r w:rsidRPr="0064542F">
        <w:rPr>
          <w:rFonts w:ascii="Calibri" w:hAnsi="Calibri"/>
          <w:sz w:val="24"/>
          <w:szCs w:val="24"/>
        </w:rPr>
        <w:t>re bocsátó szervezet</w:t>
      </w:r>
      <w:r w:rsidRPr="0064542F">
        <w:rPr>
          <w:rStyle w:val="Lbjegyzet-hivatkozs"/>
          <w:rFonts w:ascii="Calibri" w:hAnsi="Calibri"/>
        </w:rPr>
        <w:footnoteReference w:id="18"/>
      </w:r>
      <w:r w:rsidRPr="0064542F">
        <w:rPr>
          <w:rFonts w:ascii="Calibri" w:hAnsi="Calibri"/>
          <w:sz w:val="24"/>
          <w:szCs w:val="24"/>
        </w:rPr>
        <w:t xml:space="preserve"> képviseletében </w:t>
      </w:r>
      <w:r>
        <w:rPr>
          <w:rFonts w:ascii="Calibri" w:hAnsi="Calibri"/>
          <w:sz w:val="24"/>
          <w:szCs w:val="24"/>
        </w:rPr>
        <w:t xml:space="preserve">- </w:t>
      </w:r>
      <w:r w:rsidRPr="0064542F">
        <w:rPr>
          <w:rFonts w:ascii="Calibri" w:hAnsi="Calibri"/>
          <w:sz w:val="24"/>
          <w:szCs w:val="24"/>
        </w:rPr>
        <w:t>az ajánlatkérési dokumentációban foglalt val</w:t>
      </w:r>
      <w:r w:rsidRPr="0064542F">
        <w:rPr>
          <w:rFonts w:ascii="Calibri" w:hAnsi="Calibri"/>
          <w:sz w:val="24"/>
          <w:szCs w:val="24"/>
        </w:rPr>
        <w:t>a</w:t>
      </w:r>
      <w:r w:rsidRPr="0064542F">
        <w:rPr>
          <w:rFonts w:ascii="Calibri" w:hAnsi="Calibri"/>
          <w:sz w:val="24"/>
          <w:szCs w:val="24"/>
        </w:rPr>
        <w:t xml:space="preserve">mennyi formai és tartalmi követelmény, utasítás, kikötés és műszaki leírás gondos áttekintése után – </w:t>
      </w:r>
      <w:r w:rsidRPr="0064542F">
        <w:rPr>
          <w:rFonts w:ascii="Calibri" w:hAnsi="Calibri" w:cs="Calibri"/>
          <w:sz w:val="24"/>
          <w:szCs w:val="24"/>
        </w:rPr>
        <w:t xml:space="preserve">nyilatkozom, hogy </w:t>
      </w:r>
      <w:r>
        <w:rPr>
          <w:rFonts w:ascii="Calibri" w:hAnsi="Calibri" w:cs="Calibri"/>
          <w:sz w:val="24"/>
          <w:szCs w:val="24"/>
        </w:rPr>
        <w:t>társaságunk</w:t>
      </w:r>
      <w:r w:rsidRPr="0064542F">
        <w:rPr>
          <w:rFonts w:ascii="Calibri" w:hAnsi="Calibri" w:cs="Calibri"/>
          <w:sz w:val="24"/>
          <w:szCs w:val="24"/>
        </w:rPr>
        <w:t xml:space="preserve"> kizárólag az alábbi pénzügyi intézmény</w:t>
      </w:r>
      <w:r>
        <w:rPr>
          <w:rFonts w:ascii="Calibri" w:hAnsi="Calibri" w:cs="Calibri"/>
          <w:sz w:val="24"/>
          <w:szCs w:val="24"/>
        </w:rPr>
        <w:t>(ek)</w:t>
      </w:r>
      <w:r w:rsidRPr="0064542F">
        <w:rPr>
          <w:rFonts w:ascii="Calibri" w:hAnsi="Calibri" w:cs="Calibri"/>
          <w:sz w:val="24"/>
          <w:szCs w:val="24"/>
        </w:rPr>
        <w:t xml:space="preserve">nél vezet </w:t>
      </w:r>
      <w:r>
        <w:rPr>
          <w:rFonts w:ascii="Calibri" w:hAnsi="Calibri" w:cs="Calibri"/>
          <w:sz w:val="24"/>
          <w:szCs w:val="24"/>
        </w:rPr>
        <w:t>pénzfo</w:t>
      </w:r>
      <w:r>
        <w:rPr>
          <w:rFonts w:ascii="Calibri" w:hAnsi="Calibri" w:cs="Calibri"/>
          <w:sz w:val="24"/>
          <w:szCs w:val="24"/>
        </w:rPr>
        <w:t>r</w:t>
      </w:r>
      <w:r>
        <w:rPr>
          <w:rFonts w:ascii="Calibri" w:hAnsi="Calibri" w:cs="Calibri"/>
          <w:sz w:val="24"/>
          <w:szCs w:val="24"/>
        </w:rPr>
        <w:t>galmi számlát</w:t>
      </w:r>
      <w:r w:rsidRPr="0064542F">
        <w:rPr>
          <w:rFonts w:ascii="Calibri" w:hAnsi="Calibri" w:cs="Calibri"/>
          <w:sz w:val="24"/>
          <w:szCs w:val="24"/>
        </w:rPr>
        <w:t xml:space="preserve">, mely összes </w:t>
      </w:r>
      <w:r>
        <w:rPr>
          <w:rFonts w:ascii="Calibri" w:hAnsi="Calibri" w:cs="Calibri"/>
          <w:sz w:val="24"/>
          <w:szCs w:val="24"/>
        </w:rPr>
        <w:t>pénzügyi intézménytől</w:t>
      </w:r>
      <w:r w:rsidRPr="0064542F">
        <w:rPr>
          <w:rFonts w:ascii="Calibri" w:hAnsi="Calibri" w:cs="Calibri"/>
          <w:sz w:val="24"/>
          <w:szCs w:val="24"/>
        </w:rPr>
        <w:t xml:space="preserve"> származó igazolást az ajánlatunkban cs</w:t>
      </w:r>
      <w:r w:rsidRPr="0064542F">
        <w:rPr>
          <w:rFonts w:ascii="Calibri" w:hAnsi="Calibri" w:cs="Calibri"/>
          <w:sz w:val="24"/>
          <w:szCs w:val="24"/>
        </w:rPr>
        <w:t>a</w:t>
      </w:r>
      <w:r w:rsidRPr="0064542F">
        <w:rPr>
          <w:rFonts w:ascii="Calibri" w:hAnsi="Calibri" w:cs="Calibri"/>
          <w:sz w:val="24"/>
          <w:szCs w:val="24"/>
        </w:rPr>
        <w:t xml:space="preserve">toltuk: </w:t>
      </w:r>
    </w:p>
    <w:p w:rsidR="00A20B0A" w:rsidRPr="0064542F" w:rsidRDefault="00A20B0A" w:rsidP="00A20B0A">
      <w:pPr>
        <w:rPr>
          <w:rFonts w:ascii="Calibri" w:hAnsi="Calibri" w:cs="Calibri"/>
          <w:sz w:val="24"/>
          <w:szCs w:val="24"/>
        </w:rPr>
      </w:pPr>
    </w:p>
    <w:tbl>
      <w:tblPr>
        <w:tblW w:w="928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6"/>
        <w:gridCol w:w="2517"/>
        <w:gridCol w:w="3266"/>
        <w:gridCol w:w="2453"/>
      </w:tblGrid>
      <w:tr w:rsidR="00A20B0A" w:rsidRPr="0064542F" w:rsidTr="0064691A">
        <w:trPr>
          <w:jc w:val="center"/>
        </w:trPr>
        <w:tc>
          <w:tcPr>
            <w:tcW w:w="1046" w:type="dxa"/>
            <w:tcBorders>
              <w:top w:val="single" w:sz="4" w:space="0" w:color="auto"/>
              <w:bottom w:val="single" w:sz="4" w:space="0" w:color="auto"/>
              <w:right w:val="single" w:sz="4" w:space="0" w:color="auto"/>
            </w:tcBorders>
            <w:shd w:val="clear" w:color="auto" w:fill="D9D9D9"/>
            <w:vAlign w:val="center"/>
          </w:tcPr>
          <w:p w:rsidR="00A20B0A" w:rsidRPr="0064542F" w:rsidRDefault="00A20B0A" w:rsidP="0064691A">
            <w:pPr>
              <w:autoSpaceDE w:val="0"/>
              <w:jc w:val="center"/>
              <w:rPr>
                <w:rFonts w:ascii="Calibri" w:hAnsi="Calibri" w:cs="Calibri"/>
                <w:b/>
                <w:sz w:val="24"/>
                <w:szCs w:val="24"/>
              </w:rPr>
            </w:pPr>
            <w:r w:rsidRPr="0064542F">
              <w:rPr>
                <w:rFonts w:ascii="Calibri" w:hAnsi="Calibri" w:cs="Calibri"/>
                <w:b/>
                <w:sz w:val="24"/>
                <w:szCs w:val="24"/>
              </w:rPr>
              <w:t>Sorszám</w:t>
            </w:r>
          </w:p>
        </w:tc>
        <w:tc>
          <w:tcPr>
            <w:tcW w:w="2517" w:type="dxa"/>
            <w:tcBorders>
              <w:top w:val="single" w:sz="4" w:space="0" w:color="auto"/>
              <w:left w:val="single" w:sz="4" w:space="0" w:color="auto"/>
              <w:bottom w:val="single" w:sz="4" w:space="0" w:color="auto"/>
              <w:right w:val="single" w:sz="4" w:space="0" w:color="auto"/>
            </w:tcBorders>
            <w:shd w:val="clear" w:color="auto" w:fill="D9D9D9"/>
            <w:vAlign w:val="center"/>
          </w:tcPr>
          <w:p w:rsidR="00A20B0A" w:rsidRPr="0064542F" w:rsidRDefault="00A20B0A" w:rsidP="0064691A">
            <w:pPr>
              <w:autoSpaceDE w:val="0"/>
              <w:jc w:val="center"/>
              <w:rPr>
                <w:rFonts w:ascii="Calibri" w:hAnsi="Calibri" w:cs="Calibri"/>
                <w:b/>
                <w:sz w:val="24"/>
                <w:szCs w:val="24"/>
              </w:rPr>
            </w:pPr>
            <w:r w:rsidRPr="0064542F">
              <w:rPr>
                <w:rFonts w:ascii="Calibri" w:hAnsi="Calibri" w:cs="Calibri"/>
                <w:b/>
                <w:sz w:val="24"/>
                <w:szCs w:val="24"/>
              </w:rPr>
              <w:t xml:space="preserve">Számlavezető </w:t>
            </w:r>
            <w:r>
              <w:rPr>
                <w:rFonts w:ascii="Calibri" w:hAnsi="Calibri" w:cs="Calibri"/>
                <w:b/>
                <w:sz w:val="24"/>
                <w:szCs w:val="24"/>
              </w:rPr>
              <w:t>pénzügyi intézmény</w:t>
            </w:r>
            <w:r w:rsidRPr="0064542F">
              <w:rPr>
                <w:rFonts w:ascii="Calibri" w:hAnsi="Calibri" w:cs="Calibri"/>
                <w:b/>
                <w:sz w:val="24"/>
                <w:szCs w:val="24"/>
              </w:rPr>
              <w:t xml:space="preserve"> n</w:t>
            </w:r>
            <w:r w:rsidRPr="0064542F">
              <w:rPr>
                <w:rFonts w:ascii="Calibri" w:hAnsi="Calibri" w:cs="Calibri"/>
                <w:b/>
                <w:sz w:val="24"/>
                <w:szCs w:val="24"/>
              </w:rPr>
              <w:t>e</w:t>
            </w:r>
            <w:r w:rsidRPr="0064542F">
              <w:rPr>
                <w:rFonts w:ascii="Calibri" w:hAnsi="Calibri" w:cs="Calibri"/>
                <w:b/>
                <w:sz w:val="24"/>
                <w:szCs w:val="24"/>
              </w:rPr>
              <w:t>ve</w:t>
            </w:r>
          </w:p>
        </w:tc>
        <w:tc>
          <w:tcPr>
            <w:tcW w:w="3266" w:type="dxa"/>
            <w:tcBorders>
              <w:top w:val="single" w:sz="4" w:space="0" w:color="auto"/>
              <w:left w:val="single" w:sz="4" w:space="0" w:color="auto"/>
              <w:bottom w:val="single" w:sz="4" w:space="0" w:color="auto"/>
              <w:right w:val="single" w:sz="4" w:space="0" w:color="auto"/>
            </w:tcBorders>
            <w:shd w:val="clear" w:color="auto" w:fill="D9D9D9"/>
            <w:vAlign w:val="center"/>
          </w:tcPr>
          <w:p w:rsidR="00A20B0A" w:rsidRPr="0064542F" w:rsidRDefault="00A20B0A" w:rsidP="0064691A">
            <w:pPr>
              <w:autoSpaceDE w:val="0"/>
              <w:jc w:val="center"/>
              <w:rPr>
                <w:rFonts w:ascii="Calibri" w:hAnsi="Calibri" w:cs="Calibri"/>
                <w:b/>
                <w:sz w:val="24"/>
                <w:szCs w:val="24"/>
              </w:rPr>
            </w:pPr>
            <w:r w:rsidRPr="0064542F">
              <w:rPr>
                <w:rFonts w:ascii="Calibri" w:hAnsi="Calibri" w:cs="Calibri"/>
                <w:b/>
                <w:sz w:val="24"/>
                <w:szCs w:val="24"/>
              </w:rPr>
              <w:t>Pénzforgalmi jelzőszám</w:t>
            </w:r>
          </w:p>
        </w:tc>
        <w:tc>
          <w:tcPr>
            <w:tcW w:w="2453" w:type="dxa"/>
            <w:tcBorders>
              <w:top w:val="single" w:sz="4" w:space="0" w:color="auto"/>
              <w:left w:val="single" w:sz="4" w:space="0" w:color="auto"/>
              <w:bottom w:val="single" w:sz="4" w:space="0" w:color="auto"/>
            </w:tcBorders>
            <w:shd w:val="clear" w:color="auto" w:fill="D9D9D9"/>
            <w:vAlign w:val="center"/>
          </w:tcPr>
          <w:p w:rsidR="00A20B0A" w:rsidRPr="0064542F" w:rsidRDefault="00A20B0A" w:rsidP="0064691A">
            <w:pPr>
              <w:autoSpaceDE w:val="0"/>
              <w:jc w:val="center"/>
              <w:rPr>
                <w:rFonts w:ascii="Calibri" w:hAnsi="Calibri" w:cs="Calibri"/>
                <w:b/>
                <w:sz w:val="24"/>
                <w:szCs w:val="24"/>
              </w:rPr>
            </w:pPr>
            <w:r w:rsidRPr="0064542F">
              <w:rPr>
                <w:rFonts w:ascii="Calibri" w:hAnsi="Calibri" w:cs="Calibri"/>
                <w:b/>
                <w:sz w:val="24"/>
                <w:szCs w:val="24"/>
              </w:rPr>
              <w:t>Igazolás csatolva az….oldalon</w:t>
            </w:r>
          </w:p>
        </w:tc>
      </w:tr>
      <w:tr w:rsidR="00A20B0A" w:rsidRPr="0064542F" w:rsidTr="0064691A">
        <w:trPr>
          <w:jc w:val="center"/>
        </w:trPr>
        <w:tc>
          <w:tcPr>
            <w:tcW w:w="1046" w:type="dxa"/>
            <w:tcBorders>
              <w:top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r w:rsidRPr="0064542F">
              <w:rPr>
                <w:rFonts w:ascii="Calibri" w:hAnsi="Calibri" w:cs="Calibri"/>
                <w:sz w:val="24"/>
                <w:szCs w:val="24"/>
              </w:rPr>
              <w:t>1.</w:t>
            </w:r>
          </w:p>
        </w:tc>
        <w:tc>
          <w:tcPr>
            <w:tcW w:w="2517" w:type="dxa"/>
            <w:tcBorders>
              <w:top w:val="single" w:sz="4" w:space="0" w:color="auto"/>
              <w:left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p>
        </w:tc>
        <w:tc>
          <w:tcPr>
            <w:tcW w:w="3266" w:type="dxa"/>
            <w:tcBorders>
              <w:top w:val="single" w:sz="4" w:space="0" w:color="auto"/>
              <w:left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p>
        </w:tc>
        <w:tc>
          <w:tcPr>
            <w:tcW w:w="2453" w:type="dxa"/>
            <w:tcBorders>
              <w:top w:val="single" w:sz="4" w:space="0" w:color="auto"/>
              <w:left w:val="single" w:sz="4" w:space="0" w:color="auto"/>
              <w:bottom w:val="single" w:sz="4" w:space="0" w:color="auto"/>
            </w:tcBorders>
            <w:vAlign w:val="center"/>
          </w:tcPr>
          <w:p w:rsidR="00A20B0A" w:rsidRPr="0064542F" w:rsidRDefault="00A20B0A" w:rsidP="0064691A">
            <w:pPr>
              <w:autoSpaceDE w:val="0"/>
              <w:jc w:val="center"/>
              <w:rPr>
                <w:rFonts w:ascii="Calibri" w:hAnsi="Calibri" w:cs="Calibri"/>
                <w:sz w:val="24"/>
                <w:szCs w:val="24"/>
              </w:rPr>
            </w:pPr>
            <w:r w:rsidRPr="0064542F">
              <w:rPr>
                <w:rFonts w:ascii="Calibri" w:hAnsi="Calibri" w:cs="Calibri"/>
                <w:sz w:val="24"/>
                <w:szCs w:val="24"/>
              </w:rPr>
              <w:t>…</w:t>
            </w:r>
          </w:p>
        </w:tc>
      </w:tr>
      <w:tr w:rsidR="00A20B0A" w:rsidRPr="0064542F" w:rsidTr="0064691A">
        <w:trPr>
          <w:jc w:val="center"/>
        </w:trPr>
        <w:tc>
          <w:tcPr>
            <w:tcW w:w="1046" w:type="dxa"/>
            <w:tcBorders>
              <w:top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r w:rsidRPr="0064542F">
              <w:rPr>
                <w:rFonts w:ascii="Calibri" w:hAnsi="Calibri" w:cs="Calibri"/>
                <w:sz w:val="24"/>
                <w:szCs w:val="24"/>
              </w:rPr>
              <w:t>2.</w:t>
            </w:r>
          </w:p>
        </w:tc>
        <w:tc>
          <w:tcPr>
            <w:tcW w:w="2517" w:type="dxa"/>
            <w:tcBorders>
              <w:top w:val="single" w:sz="4" w:space="0" w:color="auto"/>
              <w:left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p>
        </w:tc>
        <w:tc>
          <w:tcPr>
            <w:tcW w:w="3266" w:type="dxa"/>
            <w:tcBorders>
              <w:top w:val="single" w:sz="4" w:space="0" w:color="auto"/>
              <w:left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p>
        </w:tc>
        <w:tc>
          <w:tcPr>
            <w:tcW w:w="2453" w:type="dxa"/>
            <w:tcBorders>
              <w:top w:val="single" w:sz="4" w:space="0" w:color="auto"/>
              <w:left w:val="single" w:sz="4" w:space="0" w:color="auto"/>
              <w:bottom w:val="single" w:sz="4" w:space="0" w:color="auto"/>
            </w:tcBorders>
            <w:vAlign w:val="center"/>
          </w:tcPr>
          <w:p w:rsidR="00A20B0A" w:rsidRPr="0064542F" w:rsidRDefault="00A20B0A" w:rsidP="0064691A">
            <w:pPr>
              <w:autoSpaceDE w:val="0"/>
              <w:jc w:val="center"/>
              <w:rPr>
                <w:rFonts w:ascii="Calibri" w:hAnsi="Calibri" w:cs="Calibri"/>
                <w:sz w:val="24"/>
                <w:szCs w:val="24"/>
              </w:rPr>
            </w:pPr>
            <w:r w:rsidRPr="0064542F">
              <w:rPr>
                <w:rFonts w:ascii="Calibri" w:hAnsi="Calibri" w:cs="Calibri"/>
                <w:sz w:val="24"/>
                <w:szCs w:val="24"/>
              </w:rPr>
              <w:t>…</w:t>
            </w:r>
          </w:p>
        </w:tc>
      </w:tr>
      <w:tr w:rsidR="00A20B0A" w:rsidRPr="0064542F" w:rsidTr="0064691A">
        <w:trPr>
          <w:jc w:val="center"/>
        </w:trPr>
        <w:tc>
          <w:tcPr>
            <w:tcW w:w="1046" w:type="dxa"/>
            <w:tcBorders>
              <w:top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r w:rsidRPr="0064542F">
              <w:rPr>
                <w:rFonts w:ascii="Calibri" w:hAnsi="Calibri" w:cs="Calibri"/>
                <w:sz w:val="24"/>
                <w:szCs w:val="24"/>
              </w:rPr>
              <w:t>Stb.</w:t>
            </w:r>
          </w:p>
        </w:tc>
        <w:tc>
          <w:tcPr>
            <w:tcW w:w="2517" w:type="dxa"/>
            <w:tcBorders>
              <w:top w:val="single" w:sz="4" w:space="0" w:color="auto"/>
              <w:left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p>
        </w:tc>
        <w:tc>
          <w:tcPr>
            <w:tcW w:w="3266" w:type="dxa"/>
            <w:tcBorders>
              <w:top w:val="single" w:sz="4" w:space="0" w:color="auto"/>
              <w:left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p>
        </w:tc>
        <w:tc>
          <w:tcPr>
            <w:tcW w:w="2453" w:type="dxa"/>
            <w:tcBorders>
              <w:top w:val="single" w:sz="4" w:space="0" w:color="auto"/>
              <w:left w:val="single" w:sz="4" w:space="0" w:color="auto"/>
              <w:bottom w:val="single" w:sz="4" w:space="0" w:color="auto"/>
            </w:tcBorders>
            <w:vAlign w:val="center"/>
          </w:tcPr>
          <w:p w:rsidR="00A20B0A" w:rsidRPr="0064542F" w:rsidRDefault="00A20B0A" w:rsidP="0064691A">
            <w:pPr>
              <w:autoSpaceDE w:val="0"/>
              <w:jc w:val="center"/>
              <w:rPr>
                <w:rFonts w:ascii="Calibri" w:hAnsi="Calibri" w:cs="Calibri"/>
                <w:sz w:val="24"/>
                <w:szCs w:val="24"/>
              </w:rPr>
            </w:pPr>
            <w:r w:rsidRPr="0064542F">
              <w:rPr>
                <w:rFonts w:ascii="Calibri" w:hAnsi="Calibri" w:cs="Calibri"/>
                <w:sz w:val="24"/>
                <w:szCs w:val="24"/>
              </w:rPr>
              <w:t>…</w:t>
            </w:r>
          </w:p>
        </w:tc>
      </w:tr>
    </w:tbl>
    <w:p w:rsidR="00A20B0A" w:rsidRDefault="00A20B0A" w:rsidP="00A20B0A">
      <w:pPr>
        <w:pStyle w:val="Szvegtrzs"/>
        <w:tabs>
          <w:tab w:val="left" w:pos="720"/>
          <w:tab w:val="left" w:pos="1440"/>
          <w:tab w:val="left" w:pos="2016"/>
          <w:tab w:val="right" w:pos="9072"/>
        </w:tabs>
        <w:rPr>
          <w:rFonts w:ascii="Calibri" w:hAnsi="Calibri" w:cs="Calibri"/>
          <w:i/>
          <w:iCs/>
        </w:rPr>
      </w:pPr>
    </w:p>
    <w:p w:rsidR="00A20B0A" w:rsidRDefault="00A20B0A" w:rsidP="00A20B0A">
      <w:pPr>
        <w:pStyle w:val="Szvegtrzs"/>
        <w:tabs>
          <w:tab w:val="left" w:pos="720"/>
          <w:tab w:val="left" w:pos="1440"/>
          <w:tab w:val="left" w:pos="2016"/>
          <w:tab w:val="right" w:pos="9072"/>
        </w:tabs>
        <w:jc w:val="left"/>
        <w:rPr>
          <w:rFonts w:ascii="Calibri" w:hAnsi="Calibri" w:cs="Calibri"/>
          <w:i/>
          <w:iCs/>
        </w:rPr>
      </w:pPr>
      <w:r>
        <w:rPr>
          <w:rFonts w:ascii="Calibri" w:hAnsi="Calibri" w:cs="Calibri"/>
          <w:i/>
          <w:iCs/>
        </w:rPr>
        <w:t>Társaságunk az érintett időszak alatt (az eljárást megindító felhívás feladását megelőző 12 hónap) az alábbi pénzügyi intézménynél vezetett számlát, mely megszüntetésre került:</w:t>
      </w:r>
      <w:r>
        <w:rPr>
          <w:rStyle w:val="Lbjegyzet-hivatkozs"/>
          <w:rFonts w:ascii="Calibri" w:hAnsi="Calibri" w:cs="Calibri"/>
          <w:i/>
          <w:iCs/>
        </w:rPr>
        <w:footnoteReference w:id="19"/>
      </w:r>
    </w:p>
    <w:p w:rsidR="00A20B0A" w:rsidRPr="0064542F" w:rsidRDefault="00A20B0A" w:rsidP="00A20B0A">
      <w:pPr>
        <w:rPr>
          <w:rFonts w:ascii="Calibri" w:hAnsi="Calibri" w:cs="Calibri"/>
          <w:sz w:val="24"/>
          <w:szCs w:val="24"/>
        </w:rPr>
      </w:pPr>
    </w:p>
    <w:tbl>
      <w:tblPr>
        <w:tblW w:w="928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6"/>
        <w:gridCol w:w="2517"/>
        <w:gridCol w:w="3266"/>
        <w:gridCol w:w="2453"/>
      </w:tblGrid>
      <w:tr w:rsidR="00A20B0A" w:rsidRPr="0064542F" w:rsidTr="0064691A">
        <w:trPr>
          <w:jc w:val="center"/>
        </w:trPr>
        <w:tc>
          <w:tcPr>
            <w:tcW w:w="1046" w:type="dxa"/>
            <w:tcBorders>
              <w:top w:val="single" w:sz="4" w:space="0" w:color="auto"/>
              <w:bottom w:val="single" w:sz="4" w:space="0" w:color="auto"/>
              <w:right w:val="single" w:sz="4" w:space="0" w:color="auto"/>
            </w:tcBorders>
            <w:shd w:val="clear" w:color="auto" w:fill="D9D9D9"/>
            <w:vAlign w:val="center"/>
          </w:tcPr>
          <w:p w:rsidR="00A20B0A" w:rsidRPr="0064542F" w:rsidRDefault="00A20B0A" w:rsidP="0064691A">
            <w:pPr>
              <w:autoSpaceDE w:val="0"/>
              <w:jc w:val="center"/>
              <w:rPr>
                <w:rFonts w:ascii="Calibri" w:hAnsi="Calibri" w:cs="Calibri"/>
                <w:b/>
                <w:sz w:val="24"/>
                <w:szCs w:val="24"/>
              </w:rPr>
            </w:pPr>
            <w:r w:rsidRPr="0064542F">
              <w:rPr>
                <w:rFonts w:ascii="Calibri" w:hAnsi="Calibri" w:cs="Calibri"/>
                <w:b/>
                <w:sz w:val="24"/>
                <w:szCs w:val="24"/>
              </w:rPr>
              <w:t>Sorszám</w:t>
            </w:r>
          </w:p>
        </w:tc>
        <w:tc>
          <w:tcPr>
            <w:tcW w:w="2517" w:type="dxa"/>
            <w:tcBorders>
              <w:top w:val="single" w:sz="4" w:space="0" w:color="auto"/>
              <w:left w:val="single" w:sz="4" w:space="0" w:color="auto"/>
              <w:bottom w:val="single" w:sz="4" w:space="0" w:color="auto"/>
              <w:right w:val="single" w:sz="4" w:space="0" w:color="auto"/>
            </w:tcBorders>
            <w:shd w:val="clear" w:color="auto" w:fill="D9D9D9"/>
            <w:vAlign w:val="center"/>
          </w:tcPr>
          <w:p w:rsidR="00A20B0A" w:rsidRPr="0064542F" w:rsidRDefault="00A20B0A" w:rsidP="0064691A">
            <w:pPr>
              <w:autoSpaceDE w:val="0"/>
              <w:jc w:val="center"/>
              <w:rPr>
                <w:rFonts w:ascii="Calibri" w:hAnsi="Calibri" w:cs="Calibri"/>
                <w:b/>
                <w:sz w:val="24"/>
                <w:szCs w:val="24"/>
              </w:rPr>
            </w:pPr>
            <w:r w:rsidRPr="0064542F">
              <w:rPr>
                <w:rFonts w:ascii="Calibri" w:hAnsi="Calibri" w:cs="Calibri"/>
                <w:b/>
                <w:sz w:val="24"/>
                <w:szCs w:val="24"/>
              </w:rPr>
              <w:t xml:space="preserve">Számlavezető </w:t>
            </w:r>
            <w:r>
              <w:rPr>
                <w:rFonts w:ascii="Calibri" w:hAnsi="Calibri" w:cs="Calibri"/>
                <w:b/>
                <w:sz w:val="24"/>
                <w:szCs w:val="24"/>
              </w:rPr>
              <w:t>pénzügyi intézmény</w:t>
            </w:r>
            <w:r w:rsidRPr="0064542F">
              <w:rPr>
                <w:rFonts w:ascii="Calibri" w:hAnsi="Calibri" w:cs="Calibri"/>
                <w:b/>
                <w:sz w:val="24"/>
                <w:szCs w:val="24"/>
              </w:rPr>
              <w:t xml:space="preserve"> n</w:t>
            </w:r>
            <w:r w:rsidRPr="0064542F">
              <w:rPr>
                <w:rFonts w:ascii="Calibri" w:hAnsi="Calibri" w:cs="Calibri"/>
                <w:b/>
                <w:sz w:val="24"/>
                <w:szCs w:val="24"/>
              </w:rPr>
              <w:t>e</w:t>
            </w:r>
            <w:r w:rsidRPr="0064542F">
              <w:rPr>
                <w:rFonts w:ascii="Calibri" w:hAnsi="Calibri" w:cs="Calibri"/>
                <w:b/>
                <w:sz w:val="24"/>
                <w:szCs w:val="24"/>
              </w:rPr>
              <w:t>ve</w:t>
            </w:r>
          </w:p>
        </w:tc>
        <w:tc>
          <w:tcPr>
            <w:tcW w:w="3266" w:type="dxa"/>
            <w:tcBorders>
              <w:top w:val="single" w:sz="4" w:space="0" w:color="auto"/>
              <w:left w:val="single" w:sz="4" w:space="0" w:color="auto"/>
              <w:bottom w:val="single" w:sz="4" w:space="0" w:color="auto"/>
              <w:right w:val="single" w:sz="4" w:space="0" w:color="auto"/>
            </w:tcBorders>
            <w:shd w:val="clear" w:color="auto" w:fill="D9D9D9"/>
            <w:vAlign w:val="center"/>
          </w:tcPr>
          <w:p w:rsidR="00A20B0A" w:rsidRPr="0064542F" w:rsidRDefault="00A20B0A" w:rsidP="0064691A">
            <w:pPr>
              <w:autoSpaceDE w:val="0"/>
              <w:jc w:val="center"/>
              <w:rPr>
                <w:rFonts w:ascii="Calibri" w:hAnsi="Calibri" w:cs="Calibri"/>
                <w:b/>
                <w:sz w:val="24"/>
                <w:szCs w:val="24"/>
              </w:rPr>
            </w:pPr>
            <w:r w:rsidRPr="0064542F">
              <w:rPr>
                <w:rFonts w:ascii="Calibri" w:hAnsi="Calibri" w:cs="Calibri"/>
                <w:b/>
                <w:sz w:val="24"/>
                <w:szCs w:val="24"/>
              </w:rPr>
              <w:t>Pénzforgalmi jelzőszám</w:t>
            </w:r>
          </w:p>
        </w:tc>
        <w:tc>
          <w:tcPr>
            <w:tcW w:w="2453" w:type="dxa"/>
            <w:tcBorders>
              <w:top w:val="single" w:sz="4" w:space="0" w:color="auto"/>
              <w:left w:val="single" w:sz="4" w:space="0" w:color="auto"/>
              <w:bottom w:val="single" w:sz="4" w:space="0" w:color="auto"/>
            </w:tcBorders>
            <w:shd w:val="clear" w:color="auto" w:fill="D9D9D9"/>
            <w:vAlign w:val="center"/>
          </w:tcPr>
          <w:p w:rsidR="00A20B0A" w:rsidRPr="0064542F" w:rsidRDefault="00A20B0A" w:rsidP="0064691A">
            <w:pPr>
              <w:autoSpaceDE w:val="0"/>
              <w:jc w:val="center"/>
              <w:rPr>
                <w:rFonts w:ascii="Calibri" w:hAnsi="Calibri" w:cs="Calibri"/>
                <w:b/>
                <w:sz w:val="24"/>
                <w:szCs w:val="24"/>
              </w:rPr>
            </w:pPr>
            <w:r w:rsidRPr="0064542F">
              <w:rPr>
                <w:rFonts w:ascii="Calibri" w:hAnsi="Calibri" w:cs="Calibri"/>
                <w:b/>
                <w:sz w:val="24"/>
                <w:szCs w:val="24"/>
              </w:rPr>
              <w:t>Igazolás csatolva az….oldalon</w:t>
            </w:r>
          </w:p>
        </w:tc>
      </w:tr>
      <w:tr w:rsidR="00A20B0A" w:rsidRPr="0064542F" w:rsidTr="0064691A">
        <w:trPr>
          <w:jc w:val="center"/>
        </w:trPr>
        <w:tc>
          <w:tcPr>
            <w:tcW w:w="1046" w:type="dxa"/>
            <w:tcBorders>
              <w:top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r w:rsidRPr="0064542F">
              <w:rPr>
                <w:rFonts w:ascii="Calibri" w:hAnsi="Calibri" w:cs="Calibri"/>
                <w:sz w:val="24"/>
                <w:szCs w:val="24"/>
              </w:rPr>
              <w:t>1.</w:t>
            </w:r>
          </w:p>
        </w:tc>
        <w:tc>
          <w:tcPr>
            <w:tcW w:w="2517" w:type="dxa"/>
            <w:tcBorders>
              <w:top w:val="single" w:sz="4" w:space="0" w:color="auto"/>
              <w:left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p>
        </w:tc>
        <w:tc>
          <w:tcPr>
            <w:tcW w:w="3266" w:type="dxa"/>
            <w:tcBorders>
              <w:top w:val="single" w:sz="4" w:space="0" w:color="auto"/>
              <w:left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p>
        </w:tc>
        <w:tc>
          <w:tcPr>
            <w:tcW w:w="2453" w:type="dxa"/>
            <w:tcBorders>
              <w:top w:val="single" w:sz="4" w:space="0" w:color="auto"/>
              <w:left w:val="single" w:sz="4" w:space="0" w:color="auto"/>
              <w:bottom w:val="single" w:sz="4" w:space="0" w:color="auto"/>
            </w:tcBorders>
            <w:vAlign w:val="center"/>
          </w:tcPr>
          <w:p w:rsidR="00A20B0A" w:rsidRPr="0064542F" w:rsidRDefault="00A20B0A" w:rsidP="0064691A">
            <w:pPr>
              <w:autoSpaceDE w:val="0"/>
              <w:jc w:val="center"/>
              <w:rPr>
                <w:rFonts w:ascii="Calibri" w:hAnsi="Calibri" w:cs="Calibri"/>
                <w:sz w:val="24"/>
                <w:szCs w:val="24"/>
              </w:rPr>
            </w:pPr>
            <w:r w:rsidRPr="0064542F">
              <w:rPr>
                <w:rFonts w:ascii="Calibri" w:hAnsi="Calibri" w:cs="Calibri"/>
                <w:sz w:val="24"/>
                <w:szCs w:val="24"/>
              </w:rPr>
              <w:t>…</w:t>
            </w:r>
          </w:p>
        </w:tc>
      </w:tr>
      <w:tr w:rsidR="00A20B0A" w:rsidRPr="0064542F" w:rsidTr="0064691A">
        <w:trPr>
          <w:jc w:val="center"/>
        </w:trPr>
        <w:tc>
          <w:tcPr>
            <w:tcW w:w="1046" w:type="dxa"/>
            <w:tcBorders>
              <w:top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r w:rsidRPr="0064542F">
              <w:rPr>
                <w:rFonts w:ascii="Calibri" w:hAnsi="Calibri" w:cs="Calibri"/>
                <w:sz w:val="24"/>
                <w:szCs w:val="24"/>
              </w:rPr>
              <w:t>2.</w:t>
            </w:r>
          </w:p>
        </w:tc>
        <w:tc>
          <w:tcPr>
            <w:tcW w:w="2517" w:type="dxa"/>
            <w:tcBorders>
              <w:top w:val="single" w:sz="4" w:space="0" w:color="auto"/>
              <w:left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p>
        </w:tc>
        <w:tc>
          <w:tcPr>
            <w:tcW w:w="3266" w:type="dxa"/>
            <w:tcBorders>
              <w:top w:val="single" w:sz="4" w:space="0" w:color="auto"/>
              <w:left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p>
        </w:tc>
        <w:tc>
          <w:tcPr>
            <w:tcW w:w="2453" w:type="dxa"/>
            <w:tcBorders>
              <w:top w:val="single" w:sz="4" w:space="0" w:color="auto"/>
              <w:left w:val="single" w:sz="4" w:space="0" w:color="auto"/>
              <w:bottom w:val="single" w:sz="4" w:space="0" w:color="auto"/>
            </w:tcBorders>
            <w:vAlign w:val="center"/>
          </w:tcPr>
          <w:p w:rsidR="00A20B0A" w:rsidRPr="0064542F" w:rsidRDefault="00A20B0A" w:rsidP="0064691A">
            <w:pPr>
              <w:autoSpaceDE w:val="0"/>
              <w:jc w:val="center"/>
              <w:rPr>
                <w:rFonts w:ascii="Calibri" w:hAnsi="Calibri" w:cs="Calibri"/>
                <w:sz w:val="24"/>
                <w:szCs w:val="24"/>
              </w:rPr>
            </w:pPr>
            <w:r w:rsidRPr="0064542F">
              <w:rPr>
                <w:rFonts w:ascii="Calibri" w:hAnsi="Calibri" w:cs="Calibri"/>
                <w:sz w:val="24"/>
                <w:szCs w:val="24"/>
              </w:rPr>
              <w:t>…</w:t>
            </w:r>
          </w:p>
        </w:tc>
      </w:tr>
      <w:tr w:rsidR="00A20B0A" w:rsidRPr="0064542F" w:rsidTr="0064691A">
        <w:trPr>
          <w:jc w:val="center"/>
        </w:trPr>
        <w:tc>
          <w:tcPr>
            <w:tcW w:w="1046" w:type="dxa"/>
            <w:tcBorders>
              <w:top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r w:rsidRPr="0064542F">
              <w:rPr>
                <w:rFonts w:ascii="Calibri" w:hAnsi="Calibri" w:cs="Calibri"/>
                <w:sz w:val="24"/>
                <w:szCs w:val="24"/>
              </w:rPr>
              <w:t>Stb.</w:t>
            </w:r>
          </w:p>
        </w:tc>
        <w:tc>
          <w:tcPr>
            <w:tcW w:w="2517" w:type="dxa"/>
            <w:tcBorders>
              <w:top w:val="single" w:sz="4" w:space="0" w:color="auto"/>
              <w:left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p>
        </w:tc>
        <w:tc>
          <w:tcPr>
            <w:tcW w:w="3266" w:type="dxa"/>
            <w:tcBorders>
              <w:top w:val="single" w:sz="4" w:space="0" w:color="auto"/>
              <w:left w:val="single" w:sz="4" w:space="0" w:color="auto"/>
              <w:bottom w:val="single" w:sz="4" w:space="0" w:color="auto"/>
              <w:right w:val="single" w:sz="4" w:space="0" w:color="auto"/>
            </w:tcBorders>
            <w:vAlign w:val="center"/>
          </w:tcPr>
          <w:p w:rsidR="00A20B0A" w:rsidRPr="0064542F" w:rsidRDefault="00A20B0A" w:rsidP="0064691A">
            <w:pPr>
              <w:autoSpaceDE w:val="0"/>
              <w:jc w:val="center"/>
              <w:rPr>
                <w:rFonts w:ascii="Calibri" w:hAnsi="Calibri" w:cs="Calibri"/>
                <w:sz w:val="24"/>
                <w:szCs w:val="24"/>
              </w:rPr>
            </w:pPr>
          </w:p>
        </w:tc>
        <w:tc>
          <w:tcPr>
            <w:tcW w:w="2453" w:type="dxa"/>
            <w:tcBorders>
              <w:top w:val="single" w:sz="4" w:space="0" w:color="auto"/>
              <w:left w:val="single" w:sz="4" w:space="0" w:color="auto"/>
              <w:bottom w:val="single" w:sz="4" w:space="0" w:color="auto"/>
            </w:tcBorders>
            <w:vAlign w:val="center"/>
          </w:tcPr>
          <w:p w:rsidR="00A20B0A" w:rsidRPr="0064542F" w:rsidRDefault="00A20B0A" w:rsidP="0064691A">
            <w:pPr>
              <w:autoSpaceDE w:val="0"/>
              <w:jc w:val="center"/>
              <w:rPr>
                <w:rFonts w:ascii="Calibri" w:hAnsi="Calibri" w:cs="Calibri"/>
                <w:sz w:val="24"/>
                <w:szCs w:val="24"/>
              </w:rPr>
            </w:pPr>
            <w:r w:rsidRPr="0064542F">
              <w:rPr>
                <w:rFonts w:ascii="Calibri" w:hAnsi="Calibri" w:cs="Calibri"/>
                <w:sz w:val="24"/>
                <w:szCs w:val="24"/>
              </w:rPr>
              <w:t>…</w:t>
            </w:r>
          </w:p>
        </w:tc>
      </w:tr>
    </w:tbl>
    <w:p w:rsidR="00A20B0A" w:rsidRDefault="00A20B0A" w:rsidP="00A20B0A">
      <w:pPr>
        <w:pStyle w:val="Szvegtrzs"/>
        <w:tabs>
          <w:tab w:val="left" w:pos="720"/>
          <w:tab w:val="left" w:pos="1440"/>
          <w:tab w:val="left" w:pos="2016"/>
          <w:tab w:val="right" w:pos="9072"/>
        </w:tabs>
        <w:rPr>
          <w:rFonts w:ascii="Calibri" w:hAnsi="Calibri" w:cs="Calibri"/>
          <w:i/>
          <w:iCs/>
        </w:rPr>
      </w:pPr>
    </w:p>
    <w:p w:rsidR="00A20B0A" w:rsidRPr="007D3F68" w:rsidRDefault="00A20B0A" w:rsidP="00A20B0A">
      <w:pPr>
        <w:widowControl w:val="0"/>
        <w:ind w:right="-108"/>
        <w:rPr>
          <w:rFonts w:ascii="Calibri" w:hAnsi="Calibri"/>
          <w:color w:val="000000"/>
          <w:sz w:val="24"/>
          <w:szCs w:val="24"/>
        </w:rPr>
      </w:pPr>
      <w:r w:rsidRPr="007D3F68">
        <w:rPr>
          <w:rFonts w:ascii="Calibri" w:hAnsi="Calibri"/>
          <w:color w:val="000000"/>
          <w:sz w:val="24"/>
          <w:szCs w:val="24"/>
        </w:rPr>
        <w:t>Kelt: …………………………………., …... ………………….hó ….. napján</w:t>
      </w:r>
    </w:p>
    <w:p w:rsidR="00A20B0A" w:rsidRPr="007D3F68" w:rsidRDefault="00A20B0A" w:rsidP="00A20B0A">
      <w:pPr>
        <w:widowControl w:val="0"/>
        <w:ind w:right="-108"/>
        <w:jc w:val="center"/>
        <w:rPr>
          <w:rFonts w:ascii="Calibri" w:hAnsi="Calibri"/>
          <w:color w:val="000000"/>
          <w:sz w:val="24"/>
          <w:szCs w:val="24"/>
        </w:rPr>
      </w:pPr>
    </w:p>
    <w:p w:rsidR="00A20B0A" w:rsidRPr="007D3F68" w:rsidRDefault="00A20B0A" w:rsidP="00A20B0A">
      <w:pPr>
        <w:widowControl w:val="0"/>
        <w:ind w:right="-108"/>
        <w:jc w:val="center"/>
        <w:rPr>
          <w:rFonts w:ascii="Calibri" w:hAnsi="Calibri"/>
          <w:color w:val="000000"/>
          <w:sz w:val="24"/>
          <w:szCs w:val="24"/>
        </w:rPr>
      </w:pPr>
      <w:r w:rsidRPr="007D3F68">
        <w:rPr>
          <w:rFonts w:ascii="Calibri" w:hAnsi="Calibri"/>
          <w:color w:val="000000"/>
          <w:sz w:val="24"/>
          <w:szCs w:val="24"/>
        </w:rPr>
        <w:t>P.H.</w:t>
      </w:r>
    </w:p>
    <w:p w:rsidR="00A20B0A" w:rsidRPr="007D3F68" w:rsidRDefault="00A20B0A" w:rsidP="00A20B0A">
      <w:pPr>
        <w:widowControl w:val="0"/>
        <w:ind w:right="-108"/>
        <w:rPr>
          <w:rFonts w:ascii="Calibri" w:hAnsi="Calibri"/>
          <w:color w:val="000000"/>
          <w:sz w:val="24"/>
          <w:szCs w:val="24"/>
        </w:rPr>
      </w:pP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t>________________________________</w:t>
      </w:r>
    </w:p>
    <w:p w:rsidR="00A20B0A" w:rsidRPr="007D3F68" w:rsidRDefault="00A20B0A" w:rsidP="00A20B0A">
      <w:pPr>
        <w:widowControl w:val="0"/>
        <w:ind w:left="4956" w:right="-108" w:firstLine="6"/>
        <w:rPr>
          <w:rFonts w:ascii="Calibri" w:hAnsi="Calibri"/>
          <w:color w:val="000000"/>
          <w:sz w:val="24"/>
          <w:szCs w:val="24"/>
        </w:rPr>
      </w:pPr>
      <w:r w:rsidRPr="007D3F68">
        <w:rPr>
          <w:rFonts w:ascii="Calibri" w:hAnsi="Calibri"/>
          <w:color w:val="000000"/>
          <w:sz w:val="24"/>
          <w:szCs w:val="24"/>
        </w:rPr>
        <w:tab/>
        <w:t>Ajánlattevő cégszerű aláírása</w:t>
      </w:r>
    </w:p>
    <w:p w:rsidR="00A20B0A" w:rsidRDefault="00A20B0A" w:rsidP="00A20B0A">
      <w:pPr>
        <w:widowControl w:val="0"/>
        <w:ind w:right="-108"/>
        <w:jc w:val="center"/>
        <w:rPr>
          <w:rFonts w:ascii="Calibri" w:hAnsi="Calibri"/>
          <w:sz w:val="24"/>
          <w:szCs w:val="24"/>
        </w:rPr>
      </w:pPr>
    </w:p>
    <w:p w:rsidR="00A20B0A" w:rsidRPr="007D3F68" w:rsidRDefault="00A20B0A" w:rsidP="00A20B0A">
      <w:pPr>
        <w:pStyle w:val="Default"/>
        <w:widowControl w:val="0"/>
        <w:jc w:val="center"/>
        <w:rPr>
          <w:rFonts w:ascii="Calibri" w:hAnsi="Calibri"/>
          <w:b/>
          <w:highlight w:val="cyan"/>
        </w:rPr>
      </w:pPr>
      <w:r>
        <w:rPr>
          <w:rFonts w:ascii="Calibri" w:hAnsi="Calibri"/>
        </w:rPr>
        <w:br w:type="page"/>
      </w:r>
    </w:p>
    <w:p w:rsidR="00A20B0A" w:rsidRDefault="00A20B0A" w:rsidP="00A20B0A">
      <w:pPr>
        <w:jc w:val="center"/>
        <w:rPr>
          <w:rFonts w:ascii="Calibri" w:hAnsi="Calibri"/>
          <w:b/>
          <w:sz w:val="24"/>
          <w:szCs w:val="24"/>
        </w:rPr>
      </w:pPr>
      <w:r w:rsidRPr="007D3F68">
        <w:rPr>
          <w:rFonts w:ascii="Calibri" w:hAnsi="Calibri"/>
          <w:b/>
          <w:sz w:val="24"/>
          <w:szCs w:val="24"/>
        </w:rPr>
        <w:lastRenderedPageBreak/>
        <w:t>NYILATKOZAT</w:t>
      </w:r>
      <w:r>
        <w:rPr>
          <w:rFonts w:ascii="Calibri" w:hAnsi="Calibri"/>
          <w:b/>
          <w:sz w:val="24"/>
          <w:szCs w:val="24"/>
        </w:rPr>
        <w:t xml:space="preserve"> </w:t>
      </w:r>
    </w:p>
    <w:p w:rsidR="00A20B0A" w:rsidRPr="007D3F68" w:rsidRDefault="00A20B0A" w:rsidP="00A20B0A">
      <w:pPr>
        <w:jc w:val="center"/>
        <w:rPr>
          <w:rFonts w:ascii="Calibri" w:hAnsi="Calibri"/>
          <w:b/>
          <w:sz w:val="24"/>
          <w:szCs w:val="24"/>
        </w:rPr>
      </w:pPr>
      <w:r>
        <w:rPr>
          <w:rFonts w:ascii="Calibri" w:hAnsi="Calibri"/>
          <w:b/>
          <w:sz w:val="24"/>
          <w:szCs w:val="24"/>
        </w:rPr>
        <w:t>a referenciákról</w:t>
      </w:r>
    </w:p>
    <w:p w:rsidR="00A20B0A" w:rsidRPr="007D3F68" w:rsidRDefault="00A20B0A" w:rsidP="00A20B0A">
      <w:pPr>
        <w:jc w:val="center"/>
        <w:rPr>
          <w:rFonts w:ascii="Calibri" w:hAnsi="Calibri"/>
          <w:b/>
          <w:sz w:val="24"/>
          <w:szCs w:val="24"/>
        </w:rPr>
      </w:pPr>
      <w:r w:rsidRPr="007D3F68">
        <w:rPr>
          <w:rFonts w:ascii="Calibri" w:hAnsi="Calibri"/>
          <w:b/>
          <w:sz w:val="24"/>
          <w:szCs w:val="24"/>
        </w:rPr>
        <w:t>321/2015. (X. 30.) Korm. rendelet 21. § (</w:t>
      </w:r>
      <w:r>
        <w:rPr>
          <w:rFonts w:ascii="Calibri" w:hAnsi="Calibri"/>
          <w:b/>
          <w:sz w:val="24"/>
          <w:szCs w:val="24"/>
        </w:rPr>
        <w:t>1) bekezdés a</w:t>
      </w:r>
      <w:r w:rsidRPr="007D3F68">
        <w:rPr>
          <w:rFonts w:ascii="Calibri" w:hAnsi="Calibri"/>
          <w:b/>
          <w:sz w:val="24"/>
          <w:szCs w:val="24"/>
        </w:rPr>
        <w:t>) pont ala</w:t>
      </w:r>
      <w:r w:rsidRPr="007D3F68">
        <w:rPr>
          <w:rFonts w:ascii="Calibri" w:hAnsi="Calibri"/>
          <w:b/>
          <w:sz w:val="24"/>
          <w:szCs w:val="24"/>
        </w:rPr>
        <w:t>p</w:t>
      </w:r>
      <w:r w:rsidRPr="007D3F68">
        <w:rPr>
          <w:rFonts w:ascii="Calibri" w:hAnsi="Calibri"/>
          <w:b/>
          <w:sz w:val="24"/>
          <w:szCs w:val="24"/>
        </w:rPr>
        <w:t>ján</w:t>
      </w:r>
    </w:p>
    <w:p w:rsidR="00A20B0A" w:rsidRPr="007D3F68" w:rsidRDefault="00A20B0A" w:rsidP="00A20B0A">
      <w:pPr>
        <w:ind w:right="-1"/>
        <w:rPr>
          <w:rFonts w:ascii="Calibri" w:hAnsi="Calibri"/>
          <w:sz w:val="24"/>
          <w:szCs w:val="24"/>
        </w:rPr>
      </w:pPr>
    </w:p>
    <w:p w:rsidR="00A20B0A" w:rsidRPr="007D3F68" w:rsidRDefault="00A20B0A" w:rsidP="00A20B0A">
      <w:pPr>
        <w:jc w:val="center"/>
        <w:rPr>
          <w:rFonts w:ascii="Calibri" w:hAnsi="Calibri"/>
          <w:bCs/>
          <w:i/>
          <w:sz w:val="24"/>
          <w:szCs w:val="24"/>
          <w:u w:val="single"/>
        </w:rPr>
      </w:pPr>
      <w:r w:rsidRPr="007D3F68">
        <w:rPr>
          <w:rFonts w:ascii="Calibri" w:hAnsi="Calibri"/>
          <w:bCs/>
          <w:i/>
          <w:sz w:val="24"/>
          <w:szCs w:val="24"/>
          <w:u w:val="single"/>
        </w:rPr>
        <w:t>„</w:t>
      </w:r>
      <w:r w:rsidRPr="00583448">
        <w:rPr>
          <w:rFonts w:ascii="Calibri" w:hAnsi="Calibri"/>
          <w:b/>
          <w:bCs/>
          <w:i/>
          <w:sz w:val="24"/>
          <w:szCs w:val="24"/>
          <w:u w:val="single"/>
        </w:rPr>
        <w:t>Olimpiai felkészüléshez szükséges eszközök beszerzése</w:t>
      </w:r>
      <w:r w:rsidRPr="007D3F68">
        <w:rPr>
          <w:rFonts w:ascii="Calibri" w:hAnsi="Calibri"/>
          <w:bCs/>
          <w:i/>
          <w:sz w:val="24"/>
          <w:szCs w:val="24"/>
          <w:u w:val="single"/>
        </w:rPr>
        <w:t>”</w:t>
      </w:r>
    </w:p>
    <w:p w:rsidR="00A20B0A" w:rsidRPr="007D3F68" w:rsidRDefault="00A20B0A" w:rsidP="00A20B0A">
      <w:pPr>
        <w:ind w:right="-1"/>
        <w:rPr>
          <w:rFonts w:ascii="Calibri" w:hAnsi="Calibri"/>
          <w:sz w:val="24"/>
          <w:szCs w:val="24"/>
        </w:rPr>
      </w:pPr>
    </w:p>
    <w:p w:rsidR="00A20B0A" w:rsidRPr="007D54FE" w:rsidRDefault="00A20B0A" w:rsidP="00A20B0A">
      <w:pPr>
        <w:rPr>
          <w:b/>
          <w:sz w:val="24"/>
          <w:szCs w:val="24"/>
        </w:rPr>
      </w:pPr>
    </w:p>
    <w:p w:rsidR="00A20B0A" w:rsidRPr="007D3F68" w:rsidRDefault="00A20B0A" w:rsidP="00A20B0A">
      <w:pPr>
        <w:ind w:right="-1"/>
        <w:rPr>
          <w:rFonts w:ascii="Calibri" w:hAnsi="Calibri"/>
          <w:sz w:val="24"/>
          <w:szCs w:val="24"/>
        </w:rPr>
      </w:pPr>
    </w:p>
    <w:p w:rsidR="00A20B0A" w:rsidRPr="0064542F" w:rsidRDefault="00A20B0A" w:rsidP="00A20B0A">
      <w:pPr>
        <w:jc w:val="both"/>
        <w:rPr>
          <w:rFonts w:ascii="Calibri" w:hAnsi="Calibri"/>
          <w:sz w:val="24"/>
          <w:szCs w:val="24"/>
        </w:rPr>
      </w:pPr>
      <w:r w:rsidRPr="0064542F">
        <w:rPr>
          <w:rFonts w:ascii="Calibri" w:hAnsi="Calibri"/>
          <w:sz w:val="24"/>
          <w:szCs w:val="24"/>
        </w:rPr>
        <w:t xml:space="preserve">Alulírott …. ügyvezető, mint a </w:t>
      </w:r>
      <w:r w:rsidRPr="0064542F">
        <w:rPr>
          <w:rFonts w:ascii="Calibri" w:hAnsi="Calibri"/>
          <w:b/>
          <w:snapToGrid w:val="0"/>
          <w:sz w:val="24"/>
          <w:szCs w:val="24"/>
        </w:rPr>
        <w:t>…. társaság</w:t>
      </w:r>
      <w:r w:rsidRPr="0064542F">
        <w:rPr>
          <w:rFonts w:ascii="Calibri" w:hAnsi="Calibri"/>
          <w:snapToGrid w:val="0"/>
          <w:sz w:val="24"/>
          <w:szCs w:val="24"/>
        </w:rPr>
        <w:t xml:space="preserve"> (székhely: ….)</w:t>
      </w:r>
      <w:r w:rsidRPr="0064542F">
        <w:rPr>
          <w:rFonts w:ascii="Calibri" w:hAnsi="Calibri"/>
          <w:sz w:val="24"/>
          <w:szCs w:val="24"/>
        </w:rPr>
        <w:t xml:space="preserve"> Ajánlattevő/kapacitást rendelkezé</w:t>
      </w:r>
      <w:r w:rsidRPr="0064542F">
        <w:rPr>
          <w:rFonts w:ascii="Calibri" w:hAnsi="Calibri"/>
          <w:sz w:val="24"/>
          <w:szCs w:val="24"/>
        </w:rPr>
        <w:t>s</w:t>
      </w:r>
      <w:r w:rsidRPr="0064542F">
        <w:rPr>
          <w:rFonts w:ascii="Calibri" w:hAnsi="Calibri"/>
          <w:sz w:val="24"/>
          <w:szCs w:val="24"/>
        </w:rPr>
        <w:t>re bocsátó szervezet</w:t>
      </w:r>
      <w:r w:rsidRPr="0064542F">
        <w:rPr>
          <w:rStyle w:val="Lbjegyzet-hivatkozs"/>
          <w:rFonts w:ascii="Calibri" w:hAnsi="Calibri"/>
        </w:rPr>
        <w:footnoteReference w:id="20"/>
      </w:r>
      <w:r w:rsidRPr="0064542F">
        <w:rPr>
          <w:rFonts w:ascii="Calibri" w:hAnsi="Calibri"/>
          <w:sz w:val="24"/>
          <w:szCs w:val="24"/>
        </w:rPr>
        <w:t xml:space="preserve"> képviseletében a</w:t>
      </w:r>
      <w:r>
        <w:rPr>
          <w:rFonts w:ascii="Calibri" w:hAnsi="Calibri"/>
          <w:sz w:val="24"/>
          <w:szCs w:val="24"/>
        </w:rPr>
        <w:t xml:space="preserve"> közbeszerzési dokumentumokban</w:t>
      </w:r>
      <w:r w:rsidRPr="0064542F">
        <w:rPr>
          <w:rFonts w:ascii="Calibri" w:hAnsi="Calibri"/>
          <w:sz w:val="24"/>
          <w:szCs w:val="24"/>
        </w:rPr>
        <w:t xml:space="preserve"> fo</w:t>
      </w:r>
      <w:r w:rsidRPr="0064542F">
        <w:rPr>
          <w:rFonts w:ascii="Calibri" w:hAnsi="Calibri"/>
          <w:sz w:val="24"/>
          <w:szCs w:val="24"/>
        </w:rPr>
        <w:t>g</w:t>
      </w:r>
      <w:r w:rsidRPr="0064542F">
        <w:rPr>
          <w:rFonts w:ascii="Calibri" w:hAnsi="Calibri"/>
          <w:sz w:val="24"/>
          <w:szCs w:val="24"/>
        </w:rPr>
        <w:t>lalt valamennyi formai és tartalmi követelmény, utasítás, kikötés és műszaki leírás gondos áttekintése után – 321/2015. (X. 30.) Korm. rendelet 21. § (1) bekezdés a)</w:t>
      </w:r>
      <w:r w:rsidRPr="0064542F">
        <w:rPr>
          <w:rFonts w:ascii="Calibri" w:hAnsi="Calibri"/>
          <w:b/>
          <w:sz w:val="24"/>
          <w:szCs w:val="24"/>
        </w:rPr>
        <w:t xml:space="preserve"> </w:t>
      </w:r>
      <w:r w:rsidRPr="0064542F">
        <w:rPr>
          <w:rFonts w:ascii="Calibri" w:hAnsi="Calibri"/>
          <w:sz w:val="24"/>
          <w:szCs w:val="24"/>
        </w:rPr>
        <w:t>pont</w:t>
      </w:r>
      <w:r w:rsidRPr="0064542F">
        <w:rPr>
          <w:rFonts w:ascii="Calibri" w:hAnsi="Calibri"/>
          <w:b/>
          <w:sz w:val="24"/>
          <w:szCs w:val="24"/>
        </w:rPr>
        <w:t xml:space="preserve"> </w:t>
      </w:r>
      <w:r w:rsidRPr="0064542F">
        <w:rPr>
          <w:rFonts w:ascii="Calibri" w:hAnsi="Calibri"/>
          <w:sz w:val="24"/>
          <w:szCs w:val="24"/>
        </w:rPr>
        <w:t>foglaltaknak megfelelően kij</w:t>
      </w:r>
      <w:r w:rsidRPr="0064542F">
        <w:rPr>
          <w:rFonts w:ascii="Calibri" w:hAnsi="Calibri"/>
          <w:sz w:val="24"/>
          <w:szCs w:val="24"/>
        </w:rPr>
        <w:t>e</w:t>
      </w:r>
      <w:r w:rsidRPr="0064542F">
        <w:rPr>
          <w:rFonts w:ascii="Calibri" w:hAnsi="Calibri"/>
          <w:sz w:val="24"/>
          <w:szCs w:val="24"/>
        </w:rPr>
        <w:t xml:space="preserve">lentem, hogy társaságunk az eljárás megindító felhívás </w:t>
      </w:r>
      <w:r>
        <w:rPr>
          <w:rFonts w:ascii="Calibri" w:hAnsi="Calibri"/>
          <w:sz w:val="24"/>
          <w:szCs w:val="24"/>
        </w:rPr>
        <w:t>feladásától</w:t>
      </w:r>
      <w:r w:rsidRPr="0064542F">
        <w:rPr>
          <w:rFonts w:ascii="Calibri" w:hAnsi="Calibri"/>
          <w:sz w:val="24"/>
          <w:szCs w:val="24"/>
        </w:rPr>
        <w:t xml:space="preserve"> visszafelé számított 36 hónapban az alábbi, a beszerzés tárgyával azonos, vagy azzal egyenértékű referenciáival re</w:t>
      </w:r>
      <w:r w:rsidRPr="0064542F">
        <w:rPr>
          <w:rFonts w:ascii="Calibri" w:hAnsi="Calibri"/>
          <w:sz w:val="24"/>
          <w:szCs w:val="24"/>
        </w:rPr>
        <w:t>n</w:t>
      </w:r>
      <w:r w:rsidRPr="0064542F">
        <w:rPr>
          <w:rFonts w:ascii="Calibri" w:hAnsi="Calibri"/>
          <w:sz w:val="24"/>
          <w:szCs w:val="24"/>
        </w:rPr>
        <w:t>delk</w:t>
      </w:r>
      <w:r w:rsidRPr="0064542F">
        <w:rPr>
          <w:rFonts w:ascii="Calibri" w:hAnsi="Calibri"/>
          <w:sz w:val="24"/>
          <w:szCs w:val="24"/>
        </w:rPr>
        <w:t>e</w:t>
      </w:r>
      <w:r w:rsidRPr="0064542F">
        <w:rPr>
          <w:rFonts w:ascii="Calibri" w:hAnsi="Calibri"/>
          <w:sz w:val="24"/>
          <w:szCs w:val="24"/>
        </w:rPr>
        <w:t xml:space="preserve">zik: </w:t>
      </w:r>
    </w:p>
    <w:p w:rsidR="00A20B0A" w:rsidRDefault="00A20B0A" w:rsidP="00A20B0A">
      <w:pPr>
        <w:rPr>
          <w:sz w:val="24"/>
          <w:szCs w:val="24"/>
        </w:rPr>
      </w:pPr>
    </w:p>
    <w:p w:rsidR="00A20B0A" w:rsidRDefault="00A20B0A" w:rsidP="00A20B0A">
      <w:pPr>
        <w:rPr>
          <w:sz w:val="24"/>
          <w:szCs w:val="24"/>
        </w:rPr>
      </w:pPr>
      <w:r>
        <w:rPr>
          <w:sz w:val="24"/>
          <w:szCs w:val="24"/>
        </w:rPr>
        <w:t>I. rész tekintetében:</w:t>
      </w:r>
    </w:p>
    <w:p w:rsidR="00A20B0A" w:rsidRPr="007D54FE" w:rsidRDefault="00A20B0A" w:rsidP="00A20B0A">
      <w:pPr>
        <w:rPr>
          <w:sz w:val="24"/>
          <w:szCs w:val="24"/>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6"/>
        <w:gridCol w:w="2024"/>
        <w:gridCol w:w="1843"/>
        <w:gridCol w:w="1372"/>
        <w:gridCol w:w="1496"/>
      </w:tblGrid>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w:t>
            </w:r>
          </w:p>
        </w:tc>
        <w:tc>
          <w:tcPr>
            <w:tcW w:w="1876" w:type="dxa"/>
            <w:vAlign w:val="center"/>
          </w:tcPr>
          <w:p w:rsidR="00A20B0A" w:rsidRDefault="00A20B0A" w:rsidP="0064691A">
            <w:pPr>
              <w:rPr>
                <w:sz w:val="24"/>
                <w:szCs w:val="24"/>
              </w:rPr>
            </w:pPr>
            <w:r w:rsidRPr="007D54FE">
              <w:rPr>
                <w:sz w:val="24"/>
                <w:szCs w:val="24"/>
              </w:rPr>
              <w:t>A szerződést kötő másik fél neve, c</w:t>
            </w:r>
            <w:r w:rsidRPr="007D54FE">
              <w:rPr>
                <w:sz w:val="24"/>
                <w:szCs w:val="24"/>
              </w:rPr>
              <w:t>í</w:t>
            </w:r>
            <w:r w:rsidRPr="007D54FE">
              <w:rPr>
                <w:sz w:val="24"/>
                <w:szCs w:val="24"/>
              </w:rPr>
              <w:t>me</w:t>
            </w:r>
          </w:p>
          <w:p w:rsidR="00A20B0A" w:rsidRPr="007D54FE" w:rsidRDefault="00A20B0A" w:rsidP="0064691A">
            <w:pPr>
              <w:rPr>
                <w:sz w:val="24"/>
                <w:szCs w:val="24"/>
              </w:rPr>
            </w:pPr>
            <w:r>
              <w:rPr>
                <w:sz w:val="24"/>
                <w:szCs w:val="24"/>
              </w:rPr>
              <w:t>K</w:t>
            </w:r>
            <w:r w:rsidRPr="007D54FE">
              <w:rPr>
                <w:sz w:val="24"/>
                <w:szCs w:val="24"/>
              </w:rPr>
              <w:t>apcsolattartó neve, elérhet</w:t>
            </w:r>
            <w:r w:rsidRPr="007D54FE">
              <w:rPr>
                <w:sz w:val="24"/>
                <w:szCs w:val="24"/>
              </w:rPr>
              <w:t>ő</w:t>
            </w:r>
            <w:r w:rsidRPr="007D54FE">
              <w:rPr>
                <w:sz w:val="24"/>
                <w:szCs w:val="24"/>
              </w:rPr>
              <w:t>sége</w:t>
            </w:r>
          </w:p>
        </w:tc>
        <w:tc>
          <w:tcPr>
            <w:tcW w:w="2024" w:type="dxa"/>
            <w:vAlign w:val="center"/>
          </w:tcPr>
          <w:p w:rsidR="00A20B0A" w:rsidRPr="007D54FE" w:rsidRDefault="00A20B0A" w:rsidP="0064691A">
            <w:pPr>
              <w:rPr>
                <w:sz w:val="24"/>
                <w:szCs w:val="24"/>
              </w:rPr>
            </w:pPr>
            <w:r>
              <w:rPr>
                <w:sz w:val="24"/>
                <w:szCs w:val="24"/>
              </w:rPr>
              <w:t>A szállítás</w:t>
            </w:r>
            <w:r w:rsidRPr="007D54FE">
              <w:rPr>
                <w:sz w:val="24"/>
                <w:szCs w:val="24"/>
              </w:rPr>
              <w:t xml:space="preserve"> tá</w:t>
            </w:r>
            <w:r w:rsidRPr="007D54FE">
              <w:rPr>
                <w:sz w:val="24"/>
                <w:szCs w:val="24"/>
              </w:rPr>
              <w:t>r</w:t>
            </w:r>
            <w:r w:rsidRPr="007D54FE">
              <w:rPr>
                <w:sz w:val="24"/>
                <w:szCs w:val="24"/>
              </w:rPr>
              <w:t>gya</w:t>
            </w:r>
            <w:r>
              <w:rPr>
                <w:sz w:val="24"/>
                <w:szCs w:val="24"/>
              </w:rPr>
              <w:t>, mennyisége</w:t>
            </w:r>
            <w:r>
              <w:rPr>
                <w:rStyle w:val="Lbjegyzet-hivatkozs"/>
              </w:rPr>
              <w:footnoteReference w:id="21"/>
            </w:r>
            <w:r w:rsidRPr="007D54FE">
              <w:rPr>
                <w:sz w:val="24"/>
                <w:szCs w:val="24"/>
              </w:rPr>
              <w:t xml:space="preserve"> </w:t>
            </w:r>
          </w:p>
        </w:tc>
        <w:tc>
          <w:tcPr>
            <w:tcW w:w="1843" w:type="dxa"/>
            <w:vAlign w:val="center"/>
          </w:tcPr>
          <w:p w:rsidR="00A20B0A" w:rsidRDefault="00A20B0A" w:rsidP="0064691A">
            <w:pPr>
              <w:rPr>
                <w:sz w:val="24"/>
                <w:szCs w:val="24"/>
              </w:rPr>
            </w:pPr>
            <w:r>
              <w:rPr>
                <w:sz w:val="24"/>
                <w:szCs w:val="24"/>
              </w:rPr>
              <w:t xml:space="preserve">Ellenszolgáltatás összege </w:t>
            </w:r>
          </w:p>
          <w:p w:rsidR="00A20B0A" w:rsidRPr="00A52097" w:rsidRDefault="00A20B0A" w:rsidP="0064691A">
            <w:pPr>
              <w:rPr>
                <w:b/>
                <w:sz w:val="24"/>
                <w:szCs w:val="24"/>
                <w:u w:val="single"/>
              </w:rPr>
            </w:pPr>
            <w:r w:rsidRPr="00A52097">
              <w:rPr>
                <w:b/>
                <w:sz w:val="24"/>
                <w:szCs w:val="24"/>
                <w:u w:val="single"/>
              </w:rPr>
              <w:t>(</w:t>
            </w:r>
            <w:r>
              <w:rPr>
                <w:b/>
                <w:sz w:val="24"/>
                <w:szCs w:val="24"/>
                <w:u w:val="single"/>
              </w:rPr>
              <w:t xml:space="preserve"> nettó </w:t>
            </w:r>
            <w:r w:rsidRPr="00A52097">
              <w:rPr>
                <w:b/>
                <w:sz w:val="24"/>
                <w:szCs w:val="24"/>
                <w:u w:val="single"/>
              </w:rPr>
              <w:t>HUF)</w:t>
            </w:r>
          </w:p>
        </w:tc>
        <w:tc>
          <w:tcPr>
            <w:tcW w:w="1372" w:type="dxa"/>
            <w:vAlign w:val="center"/>
          </w:tcPr>
          <w:p w:rsidR="00A20B0A" w:rsidRDefault="00A20B0A" w:rsidP="0064691A">
            <w:pPr>
              <w:rPr>
                <w:sz w:val="24"/>
                <w:szCs w:val="24"/>
              </w:rPr>
            </w:pPr>
            <w:r w:rsidRPr="007D54FE">
              <w:rPr>
                <w:sz w:val="24"/>
                <w:szCs w:val="24"/>
              </w:rPr>
              <w:t>Teljesítés ideje</w:t>
            </w:r>
          </w:p>
          <w:p w:rsidR="00A20B0A" w:rsidRPr="00A52097" w:rsidRDefault="00A20B0A" w:rsidP="0064691A">
            <w:pPr>
              <w:rPr>
                <w:b/>
                <w:sz w:val="24"/>
                <w:szCs w:val="24"/>
                <w:u w:val="single"/>
              </w:rPr>
            </w:pPr>
            <w:r w:rsidRPr="00A52097">
              <w:rPr>
                <w:b/>
                <w:sz w:val="24"/>
                <w:szCs w:val="24"/>
                <w:u w:val="single"/>
              </w:rPr>
              <w:t>(-</w:t>
            </w:r>
            <w:proofErr w:type="spellStart"/>
            <w:r w:rsidRPr="00A52097">
              <w:rPr>
                <w:b/>
                <w:sz w:val="24"/>
                <w:szCs w:val="24"/>
                <w:u w:val="single"/>
              </w:rPr>
              <w:t>tól</w:t>
            </w:r>
            <w:proofErr w:type="spellEnd"/>
            <w:r w:rsidRPr="00A52097">
              <w:rPr>
                <w:b/>
                <w:sz w:val="24"/>
                <w:szCs w:val="24"/>
                <w:u w:val="single"/>
              </w:rPr>
              <w:t>, -</w:t>
            </w:r>
            <w:proofErr w:type="spellStart"/>
            <w:r w:rsidRPr="00A52097">
              <w:rPr>
                <w:b/>
                <w:sz w:val="24"/>
                <w:szCs w:val="24"/>
                <w:u w:val="single"/>
              </w:rPr>
              <w:t>ig</w:t>
            </w:r>
            <w:proofErr w:type="spellEnd"/>
            <w:r w:rsidRPr="00A52097">
              <w:rPr>
                <w:b/>
                <w:sz w:val="24"/>
                <w:szCs w:val="24"/>
                <w:u w:val="single"/>
              </w:rPr>
              <w:t>)</w:t>
            </w:r>
          </w:p>
        </w:tc>
        <w:tc>
          <w:tcPr>
            <w:tcW w:w="1496" w:type="dxa"/>
            <w:vAlign w:val="center"/>
          </w:tcPr>
          <w:p w:rsidR="00A20B0A" w:rsidRDefault="00A20B0A" w:rsidP="0064691A">
            <w:pPr>
              <w:rPr>
                <w:sz w:val="24"/>
                <w:szCs w:val="24"/>
              </w:rPr>
            </w:pPr>
            <w:r w:rsidRPr="007D54FE">
              <w:rPr>
                <w:sz w:val="24"/>
                <w:szCs w:val="24"/>
              </w:rPr>
              <w:t>A teljesítés az előíráso</w:t>
            </w:r>
            <w:r w:rsidRPr="007D54FE">
              <w:rPr>
                <w:sz w:val="24"/>
                <w:szCs w:val="24"/>
              </w:rPr>
              <w:t>k</w:t>
            </w:r>
            <w:r w:rsidRPr="007D54FE">
              <w:rPr>
                <w:sz w:val="24"/>
                <w:szCs w:val="24"/>
              </w:rPr>
              <w:t>nak és a szerződésnek megfelelően történt-e</w:t>
            </w:r>
          </w:p>
          <w:p w:rsidR="00A20B0A" w:rsidRPr="007D54FE" w:rsidRDefault="00A20B0A" w:rsidP="0064691A">
            <w:pPr>
              <w:rPr>
                <w:sz w:val="24"/>
                <w:szCs w:val="24"/>
              </w:rPr>
            </w:pPr>
            <w:r>
              <w:rPr>
                <w:sz w:val="24"/>
                <w:szCs w:val="24"/>
              </w:rPr>
              <w:t>(Igen/nem)</w:t>
            </w: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 xml:space="preserve">1. </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2.</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 xml:space="preserve">3. </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bl>
    <w:p w:rsidR="00A20B0A" w:rsidRDefault="00A20B0A" w:rsidP="00A20B0A">
      <w:pPr>
        <w:rPr>
          <w:sz w:val="24"/>
          <w:szCs w:val="24"/>
        </w:rPr>
      </w:pPr>
    </w:p>
    <w:p w:rsidR="00A20B0A" w:rsidRDefault="00A20B0A" w:rsidP="00A20B0A">
      <w:pPr>
        <w:rPr>
          <w:sz w:val="24"/>
          <w:szCs w:val="24"/>
        </w:rPr>
      </w:pPr>
      <w:r>
        <w:rPr>
          <w:sz w:val="24"/>
          <w:szCs w:val="24"/>
        </w:rPr>
        <w:t>II. rész tekintetében:</w:t>
      </w:r>
    </w:p>
    <w:p w:rsidR="00A20B0A" w:rsidRPr="007D54FE" w:rsidRDefault="00A20B0A" w:rsidP="00A20B0A">
      <w:pPr>
        <w:rPr>
          <w:sz w:val="24"/>
          <w:szCs w:val="24"/>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6"/>
        <w:gridCol w:w="2024"/>
        <w:gridCol w:w="1843"/>
        <w:gridCol w:w="1372"/>
        <w:gridCol w:w="1496"/>
      </w:tblGrid>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w:t>
            </w:r>
          </w:p>
        </w:tc>
        <w:tc>
          <w:tcPr>
            <w:tcW w:w="1876" w:type="dxa"/>
            <w:vAlign w:val="center"/>
          </w:tcPr>
          <w:p w:rsidR="00A20B0A" w:rsidRDefault="00A20B0A" w:rsidP="0064691A">
            <w:pPr>
              <w:rPr>
                <w:sz w:val="24"/>
                <w:szCs w:val="24"/>
              </w:rPr>
            </w:pPr>
            <w:r w:rsidRPr="007D54FE">
              <w:rPr>
                <w:sz w:val="24"/>
                <w:szCs w:val="24"/>
              </w:rPr>
              <w:t>A szerződést kötő másik fél neve, c</w:t>
            </w:r>
            <w:r w:rsidRPr="007D54FE">
              <w:rPr>
                <w:sz w:val="24"/>
                <w:szCs w:val="24"/>
              </w:rPr>
              <w:t>í</w:t>
            </w:r>
            <w:r w:rsidRPr="007D54FE">
              <w:rPr>
                <w:sz w:val="24"/>
                <w:szCs w:val="24"/>
              </w:rPr>
              <w:t>me</w:t>
            </w:r>
          </w:p>
          <w:p w:rsidR="00A20B0A" w:rsidRPr="007D54FE" w:rsidRDefault="00A20B0A" w:rsidP="0064691A">
            <w:pPr>
              <w:rPr>
                <w:sz w:val="24"/>
                <w:szCs w:val="24"/>
              </w:rPr>
            </w:pPr>
            <w:r>
              <w:rPr>
                <w:sz w:val="24"/>
                <w:szCs w:val="24"/>
              </w:rPr>
              <w:t>K</w:t>
            </w:r>
            <w:r w:rsidRPr="007D54FE">
              <w:rPr>
                <w:sz w:val="24"/>
                <w:szCs w:val="24"/>
              </w:rPr>
              <w:t>apcsolattartó neve, elérhet</w:t>
            </w:r>
            <w:r w:rsidRPr="007D54FE">
              <w:rPr>
                <w:sz w:val="24"/>
                <w:szCs w:val="24"/>
              </w:rPr>
              <w:t>ő</w:t>
            </w:r>
            <w:r w:rsidRPr="007D54FE">
              <w:rPr>
                <w:sz w:val="24"/>
                <w:szCs w:val="24"/>
              </w:rPr>
              <w:t>sége</w:t>
            </w:r>
          </w:p>
        </w:tc>
        <w:tc>
          <w:tcPr>
            <w:tcW w:w="2024" w:type="dxa"/>
            <w:vAlign w:val="center"/>
          </w:tcPr>
          <w:p w:rsidR="00A20B0A" w:rsidRPr="007D54FE" w:rsidRDefault="00A20B0A" w:rsidP="0064691A">
            <w:pPr>
              <w:rPr>
                <w:sz w:val="24"/>
                <w:szCs w:val="24"/>
              </w:rPr>
            </w:pPr>
            <w:r>
              <w:rPr>
                <w:sz w:val="24"/>
                <w:szCs w:val="24"/>
              </w:rPr>
              <w:t>A szállítás</w:t>
            </w:r>
            <w:r w:rsidRPr="007D54FE">
              <w:rPr>
                <w:sz w:val="24"/>
                <w:szCs w:val="24"/>
              </w:rPr>
              <w:t xml:space="preserve"> tá</w:t>
            </w:r>
            <w:r w:rsidRPr="007D54FE">
              <w:rPr>
                <w:sz w:val="24"/>
                <w:szCs w:val="24"/>
              </w:rPr>
              <w:t>r</w:t>
            </w:r>
            <w:r w:rsidRPr="007D54FE">
              <w:rPr>
                <w:sz w:val="24"/>
                <w:szCs w:val="24"/>
              </w:rPr>
              <w:t>gya</w:t>
            </w:r>
            <w:r>
              <w:rPr>
                <w:sz w:val="24"/>
                <w:szCs w:val="24"/>
              </w:rPr>
              <w:t>, mennyisége</w:t>
            </w:r>
            <w:r>
              <w:rPr>
                <w:rStyle w:val="Lbjegyzet-hivatkozs"/>
              </w:rPr>
              <w:t xml:space="preserve"> </w:t>
            </w:r>
            <w:r>
              <w:rPr>
                <w:rStyle w:val="Lbjegyzet-hivatkozs"/>
              </w:rPr>
              <w:footnoteReference w:id="22"/>
            </w:r>
            <w:r w:rsidRPr="007D54FE">
              <w:rPr>
                <w:sz w:val="24"/>
                <w:szCs w:val="24"/>
              </w:rPr>
              <w:t xml:space="preserve"> </w:t>
            </w:r>
          </w:p>
        </w:tc>
        <w:tc>
          <w:tcPr>
            <w:tcW w:w="1843" w:type="dxa"/>
            <w:vAlign w:val="center"/>
          </w:tcPr>
          <w:p w:rsidR="00A20B0A" w:rsidRDefault="00A20B0A" w:rsidP="0064691A">
            <w:pPr>
              <w:rPr>
                <w:sz w:val="24"/>
                <w:szCs w:val="24"/>
              </w:rPr>
            </w:pPr>
            <w:r>
              <w:rPr>
                <w:sz w:val="24"/>
                <w:szCs w:val="24"/>
              </w:rPr>
              <w:t xml:space="preserve">Ellenszolgáltatás összege </w:t>
            </w:r>
          </w:p>
          <w:p w:rsidR="00A20B0A" w:rsidRPr="00A52097" w:rsidRDefault="00A20B0A" w:rsidP="0064691A">
            <w:pPr>
              <w:rPr>
                <w:b/>
                <w:sz w:val="24"/>
                <w:szCs w:val="24"/>
                <w:u w:val="single"/>
              </w:rPr>
            </w:pPr>
            <w:r w:rsidRPr="00A52097">
              <w:rPr>
                <w:b/>
                <w:sz w:val="24"/>
                <w:szCs w:val="24"/>
                <w:u w:val="single"/>
              </w:rPr>
              <w:t>(</w:t>
            </w:r>
            <w:r>
              <w:rPr>
                <w:b/>
                <w:sz w:val="24"/>
                <w:szCs w:val="24"/>
                <w:u w:val="single"/>
              </w:rPr>
              <w:t xml:space="preserve"> nettó </w:t>
            </w:r>
            <w:r w:rsidRPr="00A52097">
              <w:rPr>
                <w:b/>
                <w:sz w:val="24"/>
                <w:szCs w:val="24"/>
                <w:u w:val="single"/>
              </w:rPr>
              <w:t>HUF)</w:t>
            </w:r>
          </w:p>
        </w:tc>
        <w:tc>
          <w:tcPr>
            <w:tcW w:w="1372" w:type="dxa"/>
            <w:vAlign w:val="center"/>
          </w:tcPr>
          <w:p w:rsidR="00A20B0A" w:rsidRDefault="00A20B0A" w:rsidP="0064691A">
            <w:pPr>
              <w:rPr>
                <w:sz w:val="24"/>
                <w:szCs w:val="24"/>
              </w:rPr>
            </w:pPr>
            <w:r w:rsidRPr="007D54FE">
              <w:rPr>
                <w:sz w:val="24"/>
                <w:szCs w:val="24"/>
              </w:rPr>
              <w:t>Teljesítés ideje</w:t>
            </w:r>
          </w:p>
          <w:p w:rsidR="00A20B0A" w:rsidRPr="00A52097" w:rsidRDefault="00A20B0A" w:rsidP="0064691A">
            <w:pPr>
              <w:rPr>
                <w:b/>
                <w:sz w:val="24"/>
                <w:szCs w:val="24"/>
                <w:u w:val="single"/>
              </w:rPr>
            </w:pPr>
            <w:r w:rsidRPr="00A52097">
              <w:rPr>
                <w:b/>
                <w:sz w:val="24"/>
                <w:szCs w:val="24"/>
                <w:u w:val="single"/>
              </w:rPr>
              <w:t>(-</w:t>
            </w:r>
            <w:proofErr w:type="spellStart"/>
            <w:r w:rsidRPr="00A52097">
              <w:rPr>
                <w:b/>
                <w:sz w:val="24"/>
                <w:szCs w:val="24"/>
                <w:u w:val="single"/>
              </w:rPr>
              <w:t>tól</w:t>
            </w:r>
            <w:proofErr w:type="spellEnd"/>
            <w:r w:rsidRPr="00A52097">
              <w:rPr>
                <w:b/>
                <w:sz w:val="24"/>
                <w:szCs w:val="24"/>
                <w:u w:val="single"/>
              </w:rPr>
              <w:t>, -</w:t>
            </w:r>
            <w:proofErr w:type="spellStart"/>
            <w:r w:rsidRPr="00A52097">
              <w:rPr>
                <w:b/>
                <w:sz w:val="24"/>
                <w:szCs w:val="24"/>
                <w:u w:val="single"/>
              </w:rPr>
              <w:t>ig</w:t>
            </w:r>
            <w:proofErr w:type="spellEnd"/>
            <w:r w:rsidRPr="00A52097">
              <w:rPr>
                <w:b/>
                <w:sz w:val="24"/>
                <w:szCs w:val="24"/>
                <w:u w:val="single"/>
              </w:rPr>
              <w:t>)</w:t>
            </w:r>
          </w:p>
        </w:tc>
        <w:tc>
          <w:tcPr>
            <w:tcW w:w="1496" w:type="dxa"/>
            <w:vAlign w:val="center"/>
          </w:tcPr>
          <w:p w:rsidR="00A20B0A" w:rsidRDefault="00A20B0A" w:rsidP="0064691A">
            <w:pPr>
              <w:rPr>
                <w:sz w:val="24"/>
                <w:szCs w:val="24"/>
              </w:rPr>
            </w:pPr>
            <w:r w:rsidRPr="007D54FE">
              <w:rPr>
                <w:sz w:val="24"/>
                <w:szCs w:val="24"/>
              </w:rPr>
              <w:t>A teljesítés az előíráso</w:t>
            </w:r>
            <w:r w:rsidRPr="007D54FE">
              <w:rPr>
                <w:sz w:val="24"/>
                <w:szCs w:val="24"/>
              </w:rPr>
              <w:t>k</w:t>
            </w:r>
            <w:r w:rsidRPr="007D54FE">
              <w:rPr>
                <w:sz w:val="24"/>
                <w:szCs w:val="24"/>
              </w:rPr>
              <w:t>nak és a szerződésnek megfelelően történt-e</w:t>
            </w:r>
          </w:p>
          <w:p w:rsidR="00A20B0A" w:rsidRPr="007D54FE" w:rsidRDefault="00A20B0A" w:rsidP="0064691A">
            <w:pPr>
              <w:rPr>
                <w:sz w:val="24"/>
                <w:szCs w:val="24"/>
              </w:rPr>
            </w:pPr>
            <w:r>
              <w:rPr>
                <w:sz w:val="24"/>
                <w:szCs w:val="24"/>
              </w:rPr>
              <w:t>(Igen/nem)</w:t>
            </w: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 xml:space="preserve">1. </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2.</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 xml:space="preserve">3. </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bl>
    <w:p w:rsidR="00A20B0A" w:rsidRDefault="00A20B0A" w:rsidP="00A20B0A">
      <w:pPr>
        <w:rPr>
          <w:sz w:val="24"/>
          <w:szCs w:val="24"/>
        </w:rPr>
      </w:pPr>
    </w:p>
    <w:p w:rsidR="00A20B0A" w:rsidRDefault="00A20B0A" w:rsidP="00A20B0A">
      <w:pPr>
        <w:rPr>
          <w:sz w:val="24"/>
          <w:szCs w:val="24"/>
        </w:rPr>
      </w:pPr>
      <w:r>
        <w:rPr>
          <w:sz w:val="24"/>
          <w:szCs w:val="24"/>
        </w:rPr>
        <w:t>III. rész tekintetében:</w:t>
      </w:r>
    </w:p>
    <w:p w:rsidR="00A20B0A" w:rsidRPr="007D54FE" w:rsidRDefault="00A20B0A" w:rsidP="00A20B0A">
      <w:pPr>
        <w:rPr>
          <w:sz w:val="24"/>
          <w:szCs w:val="24"/>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6"/>
        <w:gridCol w:w="2024"/>
        <w:gridCol w:w="1843"/>
        <w:gridCol w:w="1372"/>
        <w:gridCol w:w="1496"/>
      </w:tblGrid>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lastRenderedPageBreak/>
              <w:t>#</w:t>
            </w:r>
          </w:p>
        </w:tc>
        <w:tc>
          <w:tcPr>
            <w:tcW w:w="1876" w:type="dxa"/>
            <w:vAlign w:val="center"/>
          </w:tcPr>
          <w:p w:rsidR="00A20B0A" w:rsidRDefault="00A20B0A" w:rsidP="0064691A">
            <w:pPr>
              <w:rPr>
                <w:sz w:val="24"/>
                <w:szCs w:val="24"/>
              </w:rPr>
            </w:pPr>
            <w:r w:rsidRPr="007D54FE">
              <w:rPr>
                <w:sz w:val="24"/>
                <w:szCs w:val="24"/>
              </w:rPr>
              <w:t>A szerződést kötő másik fél neve, c</w:t>
            </w:r>
            <w:r w:rsidRPr="007D54FE">
              <w:rPr>
                <w:sz w:val="24"/>
                <w:szCs w:val="24"/>
              </w:rPr>
              <w:t>í</w:t>
            </w:r>
            <w:r w:rsidRPr="007D54FE">
              <w:rPr>
                <w:sz w:val="24"/>
                <w:szCs w:val="24"/>
              </w:rPr>
              <w:t>me</w:t>
            </w:r>
          </w:p>
          <w:p w:rsidR="00A20B0A" w:rsidRPr="007D54FE" w:rsidRDefault="00A20B0A" w:rsidP="0064691A">
            <w:pPr>
              <w:rPr>
                <w:sz w:val="24"/>
                <w:szCs w:val="24"/>
              </w:rPr>
            </w:pPr>
            <w:r>
              <w:rPr>
                <w:sz w:val="24"/>
                <w:szCs w:val="24"/>
              </w:rPr>
              <w:t>K</w:t>
            </w:r>
            <w:r w:rsidRPr="007D54FE">
              <w:rPr>
                <w:sz w:val="24"/>
                <w:szCs w:val="24"/>
              </w:rPr>
              <w:t>apcsolattartó neve, elérhet</w:t>
            </w:r>
            <w:r w:rsidRPr="007D54FE">
              <w:rPr>
                <w:sz w:val="24"/>
                <w:szCs w:val="24"/>
              </w:rPr>
              <w:t>ő</w:t>
            </w:r>
            <w:r w:rsidRPr="007D54FE">
              <w:rPr>
                <w:sz w:val="24"/>
                <w:szCs w:val="24"/>
              </w:rPr>
              <w:t>sége</w:t>
            </w:r>
          </w:p>
        </w:tc>
        <w:tc>
          <w:tcPr>
            <w:tcW w:w="2024" w:type="dxa"/>
            <w:vAlign w:val="center"/>
          </w:tcPr>
          <w:p w:rsidR="00A20B0A" w:rsidRPr="007D54FE" w:rsidRDefault="00A20B0A" w:rsidP="0064691A">
            <w:pPr>
              <w:rPr>
                <w:sz w:val="24"/>
                <w:szCs w:val="24"/>
              </w:rPr>
            </w:pPr>
            <w:r>
              <w:rPr>
                <w:sz w:val="24"/>
                <w:szCs w:val="24"/>
              </w:rPr>
              <w:t>A szállítás</w:t>
            </w:r>
            <w:r w:rsidRPr="007D54FE">
              <w:rPr>
                <w:sz w:val="24"/>
                <w:szCs w:val="24"/>
              </w:rPr>
              <w:t xml:space="preserve"> tá</w:t>
            </w:r>
            <w:r w:rsidRPr="007D54FE">
              <w:rPr>
                <w:sz w:val="24"/>
                <w:szCs w:val="24"/>
              </w:rPr>
              <w:t>r</w:t>
            </w:r>
            <w:r w:rsidRPr="007D54FE">
              <w:rPr>
                <w:sz w:val="24"/>
                <w:szCs w:val="24"/>
              </w:rPr>
              <w:t>gya</w:t>
            </w:r>
            <w:r>
              <w:rPr>
                <w:sz w:val="24"/>
                <w:szCs w:val="24"/>
              </w:rPr>
              <w:t>, mennyisége</w:t>
            </w:r>
            <w:r>
              <w:rPr>
                <w:rStyle w:val="Lbjegyzet-hivatkozs"/>
              </w:rPr>
              <w:t xml:space="preserve"> </w:t>
            </w:r>
            <w:r>
              <w:rPr>
                <w:rStyle w:val="Lbjegyzet-hivatkozs"/>
              </w:rPr>
              <w:footnoteReference w:id="23"/>
            </w:r>
            <w:r w:rsidRPr="007D54FE">
              <w:rPr>
                <w:sz w:val="24"/>
                <w:szCs w:val="24"/>
              </w:rPr>
              <w:t xml:space="preserve"> </w:t>
            </w:r>
          </w:p>
        </w:tc>
        <w:tc>
          <w:tcPr>
            <w:tcW w:w="1843" w:type="dxa"/>
            <w:vAlign w:val="center"/>
          </w:tcPr>
          <w:p w:rsidR="00A20B0A" w:rsidRDefault="00A20B0A" w:rsidP="0064691A">
            <w:pPr>
              <w:rPr>
                <w:sz w:val="24"/>
                <w:szCs w:val="24"/>
              </w:rPr>
            </w:pPr>
            <w:r>
              <w:rPr>
                <w:sz w:val="24"/>
                <w:szCs w:val="24"/>
              </w:rPr>
              <w:t xml:space="preserve">Ellenszolgáltatás összege </w:t>
            </w:r>
          </w:p>
          <w:p w:rsidR="00A20B0A" w:rsidRPr="00A52097" w:rsidRDefault="00A20B0A" w:rsidP="0064691A">
            <w:pPr>
              <w:rPr>
                <w:b/>
                <w:sz w:val="24"/>
                <w:szCs w:val="24"/>
                <w:u w:val="single"/>
              </w:rPr>
            </w:pPr>
            <w:r w:rsidRPr="00A52097">
              <w:rPr>
                <w:b/>
                <w:sz w:val="24"/>
                <w:szCs w:val="24"/>
                <w:u w:val="single"/>
              </w:rPr>
              <w:t>(</w:t>
            </w:r>
            <w:r>
              <w:rPr>
                <w:b/>
                <w:sz w:val="24"/>
                <w:szCs w:val="24"/>
                <w:u w:val="single"/>
              </w:rPr>
              <w:t xml:space="preserve"> nettó </w:t>
            </w:r>
            <w:r w:rsidRPr="00A52097">
              <w:rPr>
                <w:b/>
                <w:sz w:val="24"/>
                <w:szCs w:val="24"/>
                <w:u w:val="single"/>
              </w:rPr>
              <w:t>HUF)</w:t>
            </w:r>
          </w:p>
        </w:tc>
        <w:tc>
          <w:tcPr>
            <w:tcW w:w="1372" w:type="dxa"/>
            <w:vAlign w:val="center"/>
          </w:tcPr>
          <w:p w:rsidR="00A20B0A" w:rsidRDefault="00A20B0A" w:rsidP="0064691A">
            <w:pPr>
              <w:rPr>
                <w:sz w:val="24"/>
                <w:szCs w:val="24"/>
              </w:rPr>
            </w:pPr>
            <w:r w:rsidRPr="007D54FE">
              <w:rPr>
                <w:sz w:val="24"/>
                <w:szCs w:val="24"/>
              </w:rPr>
              <w:t>Teljesítés ideje</w:t>
            </w:r>
          </w:p>
          <w:p w:rsidR="00A20B0A" w:rsidRPr="00A52097" w:rsidRDefault="00A20B0A" w:rsidP="0064691A">
            <w:pPr>
              <w:rPr>
                <w:b/>
                <w:sz w:val="24"/>
                <w:szCs w:val="24"/>
                <w:u w:val="single"/>
              </w:rPr>
            </w:pPr>
            <w:r w:rsidRPr="00A52097">
              <w:rPr>
                <w:b/>
                <w:sz w:val="24"/>
                <w:szCs w:val="24"/>
                <w:u w:val="single"/>
              </w:rPr>
              <w:t>(-</w:t>
            </w:r>
            <w:proofErr w:type="spellStart"/>
            <w:r w:rsidRPr="00A52097">
              <w:rPr>
                <w:b/>
                <w:sz w:val="24"/>
                <w:szCs w:val="24"/>
                <w:u w:val="single"/>
              </w:rPr>
              <w:t>tól</w:t>
            </w:r>
            <w:proofErr w:type="spellEnd"/>
            <w:r w:rsidRPr="00A52097">
              <w:rPr>
                <w:b/>
                <w:sz w:val="24"/>
                <w:szCs w:val="24"/>
                <w:u w:val="single"/>
              </w:rPr>
              <w:t>, -</w:t>
            </w:r>
            <w:proofErr w:type="spellStart"/>
            <w:r w:rsidRPr="00A52097">
              <w:rPr>
                <w:b/>
                <w:sz w:val="24"/>
                <w:szCs w:val="24"/>
                <w:u w:val="single"/>
              </w:rPr>
              <w:t>ig</w:t>
            </w:r>
            <w:proofErr w:type="spellEnd"/>
            <w:r w:rsidRPr="00A52097">
              <w:rPr>
                <w:b/>
                <w:sz w:val="24"/>
                <w:szCs w:val="24"/>
                <w:u w:val="single"/>
              </w:rPr>
              <w:t>)</w:t>
            </w:r>
          </w:p>
        </w:tc>
        <w:tc>
          <w:tcPr>
            <w:tcW w:w="1496" w:type="dxa"/>
            <w:vAlign w:val="center"/>
          </w:tcPr>
          <w:p w:rsidR="00A20B0A" w:rsidRDefault="00A20B0A" w:rsidP="0064691A">
            <w:pPr>
              <w:rPr>
                <w:sz w:val="24"/>
                <w:szCs w:val="24"/>
              </w:rPr>
            </w:pPr>
            <w:r w:rsidRPr="007D54FE">
              <w:rPr>
                <w:sz w:val="24"/>
                <w:szCs w:val="24"/>
              </w:rPr>
              <w:t>A teljesítés az előíráso</w:t>
            </w:r>
            <w:r w:rsidRPr="007D54FE">
              <w:rPr>
                <w:sz w:val="24"/>
                <w:szCs w:val="24"/>
              </w:rPr>
              <w:t>k</w:t>
            </w:r>
            <w:r w:rsidRPr="007D54FE">
              <w:rPr>
                <w:sz w:val="24"/>
                <w:szCs w:val="24"/>
              </w:rPr>
              <w:t>nak és a szerződésnek megfelelően történt-e</w:t>
            </w:r>
          </w:p>
          <w:p w:rsidR="00A20B0A" w:rsidRPr="007D54FE" w:rsidRDefault="00A20B0A" w:rsidP="0064691A">
            <w:pPr>
              <w:rPr>
                <w:sz w:val="24"/>
                <w:szCs w:val="24"/>
              </w:rPr>
            </w:pPr>
            <w:r>
              <w:rPr>
                <w:sz w:val="24"/>
                <w:szCs w:val="24"/>
              </w:rPr>
              <w:t>(Igen/nem)</w:t>
            </w: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 xml:space="preserve">1. </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2.</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 xml:space="preserve">3. </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bl>
    <w:p w:rsidR="00A20B0A" w:rsidRPr="007D54FE" w:rsidRDefault="00A20B0A" w:rsidP="00A20B0A">
      <w:pPr>
        <w:rPr>
          <w:sz w:val="24"/>
          <w:szCs w:val="24"/>
        </w:rPr>
      </w:pPr>
    </w:p>
    <w:p w:rsidR="00A20B0A" w:rsidRDefault="00A20B0A" w:rsidP="00A20B0A">
      <w:pPr>
        <w:rPr>
          <w:sz w:val="24"/>
          <w:szCs w:val="24"/>
        </w:rPr>
      </w:pPr>
      <w:r>
        <w:rPr>
          <w:sz w:val="24"/>
          <w:szCs w:val="24"/>
        </w:rPr>
        <w:t>IV. rész tekintetében:</w:t>
      </w:r>
    </w:p>
    <w:p w:rsidR="00A20B0A" w:rsidRPr="007D54FE" w:rsidRDefault="00A20B0A" w:rsidP="00A20B0A">
      <w:pPr>
        <w:rPr>
          <w:sz w:val="24"/>
          <w:szCs w:val="24"/>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6"/>
        <w:gridCol w:w="2024"/>
        <w:gridCol w:w="1843"/>
        <w:gridCol w:w="1372"/>
        <w:gridCol w:w="1496"/>
      </w:tblGrid>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w:t>
            </w:r>
          </w:p>
        </w:tc>
        <w:tc>
          <w:tcPr>
            <w:tcW w:w="1876" w:type="dxa"/>
            <w:vAlign w:val="center"/>
          </w:tcPr>
          <w:p w:rsidR="00A20B0A" w:rsidRDefault="00A20B0A" w:rsidP="0064691A">
            <w:pPr>
              <w:rPr>
                <w:sz w:val="24"/>
                <w:szCs w:val="24"/>
              </w:rPr>
            </w:pPr>
            <w:r w:rsidRPr="007D54FE">
              <w:rPr>
                <w:sz w:val="24"/>
                <w:szCs w:val="24"/>
              </w:rPr>
              <w:t>A szerződést kötő másik fél neve, c</w:t>
            </w:r>
            <w:r w:rsidRPr="007D54FE">
              <w:rPr>
                <w:sz w:val="24"/>
                <w:szCs w:val="24"/>
              </w:rPr>
              <w:t>í</w:t>
            </w:r>
            <w:r w:rsidRPr="007D54FE">
              <w:rPr>
                <w:sz w:val="24"/>
                <w:szCs w:val="24"/>
              </w:rPr>
              <w:t>me</w:t>
            </w:r>
          </w:p>
          <w:p w:rsidR="00A20B0A" w:rsidRPr="007D54FE" w:rsidRDefault="00A20B0A" w:rsidP="0064691A">
            <w:pPr>
              <w:rPr>
                <w:sz w:val="24"/>
                <w:szCs w:val="24"/>
              </w:rPr>
            </w:pPr>
            <w:r>
              <w:rPr>
                <w:sz w:val="24"/>
                <w:szCs w:val="24"/>
              </w:rPr>
              <w:t>K</w:t>
            </w:r>
            <w:r w:rsidRPr="007D54FE">
              <w:rPr>
                <w:sz w:val="24"/>
                <w:szCs w:val="24"/>
              </w:rPr>
              <w:t>apcsolattartó neve, elérhet</w:t>
            </w:r>
            <w:r w:rsidRPr="007D54FE">
              <w:rPr>
                <w:sz w:val="24"/>
                <w:szCs w:val="24"/>
              </w:rPr>
              <w:t>ő</w:t>
            </w:r>
            <w:r w:rsidRPr="007D54FE">
              <w:rPr>
                <w:sz w:val="24"/>
                <w:szCs w:val="24"/>
              </w:rPr>
              <w:t>sége</w:t>
            </w:r>
          </w:p>
        </w:tc>
        <w:tc>
          <w:tcPr>
            <w:tcW w:w="2024" w:type="dxa"/>
            <w:vAlign w:val="center"/>
          </w:tcPr>
          <w:p w:rsidR="00A20B0A" w:rsidRPr="007D54FE" w:rsidRDefault="00A20B0A" w:rsidP="0064691A">
            <w:pPr>
              <w:rPr>
                <w:sz w:val="24"/>
                <w:szCs w:val="24"/>
              </w:rPr>
            </w:pPr>
            <w:r>
              <w:rPr>
                <w:sz w:val="24"/>
                <w:szCs w:val="24"/>
              </w:rPr>
              <w:t>A szállítás</w:t>
            </w:r>
            <w:r w:rsidRPr="007D54FE">
              <w:rPr>
                <w:sz w:val="24"/>
                <w:szCs w:val="24"/>
              </w:rPr>
              <w:t xml:space="preserve"> tá</w:t>
            </w:r>
            <w:r w:rsidRPr="007D54FE">
              <w:rPr>
                <w:sz w:val="24"/>
                <w:szCs w:val="24"/>
              </w:rPr>
              <w:t>r</w:t>
            </w:r>
            <w:r w:rsidRPr="007D54FE">
              <w:rPr>
                <w:sz w:val="24"/>
                <w:szCs w:val="24"/>
              </w:rPr>
              <w:t>gya</w:t>
            </w:r>
            <w:r>
              <w:rPr>
                <w:sz w:val="24"/>
                <w:szCs w:val="24"/>
              </w:rPr>
              <w:t>, mennyisége</w:t>
            </w:r>
            <w:r>
              <w:rPr>
                <w:rStyle w:val="Lbjegyzet-hivatkozs"/>
              </w:rPr>
              <w:t xml:space="preserve"> </w:t>
            </w:r>
            <w:r>
              <w:rPr>
                <w:rStyle w:val="Lbjegyzet-hivatkozs"/>
              </w:rPr>
              <w:footnoteReference w:id="24"/>
            </w:r>
            <w:r w:rsidRPr="007D54FE">
              <w:rPr>
                <w:sz w:val="24"/>
                <w:szCs w:val="24"/>
              </w:rPr>
              <w:t xml:space="preserve"> </w:t>
            </w:r>
          </w:p>
        </w:tc>
        <w:tc>
          <w:tcPr>
            <w:tcW w:w="1843" w:type="dxa"/>
            <w:vAlign w:val="center"/>
          </w:tcPr>
          <w:p w:rsidR="00A20B0A" w:rsidRDefault="00A20B0A" w:rsidP="0064691A">
            <w:pPr>
              <w:rPr>
                <w:sz w:val="24"/>
                <w:szCs w:val="24"/>
              </w:rPr>
            </w:pPr>
            <w:r>
              <w:rPr>
                <w:sz w:val="24"/>
                <w:szCs w:val="24"/>
              </w:rPr>
              <w:t xml:space="preserve">Ellenszolgáltatás összege </w:t>
            </w:r>
          </w:p>
          <w:p w:rsidR="00A20B0A" w:rsidRPr="00A52097" w:rsidRDefault="00A20B0A" w:rsidP="0064691A">
            <w:pPr>
              <w:rPr>
                <w:b/>
                <w:sz w:val="24"/>
                <w:szCs w:val="24"/>
                <w:u w:val="single"/>
              </w:rPr>
            </w:pPr>
            <w:r w:rsidRPr="00A52097">
              <w:rPr>
                <w:b/>
                <w:sz w:val="24"/>
                <w:szCs w:val="24"/>
                <w:u w:val="single"/>
              </w:rPr>
              <w:t>(</w:t>
            </w:r>
            <w:r>
              <w:rPr>
                <w:b/>
                <w:sz w:val="24"/>
                <w:szCs w:val="24"/>
                <w:u w:val="single"/>
              </w:rPr>
              <w:t xml:space="preserve"> nettó </w:t>
            </w:r>
            <w:r w:rsidRPr="00A52097">
              <w:rPr>
                <w:b/>
                <w:sz w:val="24"/>
                <w:szCs w:val="24"/>
                <w:u w:val="single"/>
              </w:rPr>
              <w:t>HUF)</w:t>
            </w:r>
          </w:p>
        </w:tc>
        <w:tc>
          <w:tcPr>
            <w:tcW w:w="1372" w:type="dxa"/>
            <w:vAlign w:val="center"/>
          </w:tcPr>
          <w:p w:rsidR="00A20B0A" w:rsidRDefault="00A20B0A" w:rsidP="0064691A">
            <w:pPr>
              <w:rPr>
                <w:sz w:val="24"/>
                <w:szCs w:val="24"/>
              </w:rPr>
            </w:pPr>
            <w:r w:rsidRPr="007D54FE">
              <w:rPr>
                <w:sz w:val="24"/>
                <w:szCs w:val="24"/>
              </w:rPr>
              <w:t>Teljesítés ideje</w:t>
            </w:r>
          </w:p>
          <w:p w:rsidR="00A20B0A" w:rsidRPr="00A52097" w:rsidRDefault="00A20B0A" w:rsidP="0064691A">
            <w:pPr>
              <w:rPr>
                <w:b/>
                <w:sz w:val="24"/>
                <w:szCs w:val="24"/>
                <w:u w:val="single"/>
              </w:rPr>
            </w:pPr>
            <w:r w:rsidRPr="00A52097">
              <w:rPr>
                <w:b/>
                <w:sz w:val="24"/>
                <w:szCs w:val="24"/>
                <w:u w:val="single"/>
              </w:rPr>
              <w:t>(-</w:t>
            </w:r>
            <w:proofErr w:type="spellStart"/>
            <w:r w:rsidRPr="00A52097">
              <w:rPr>
                <w:b/>
                <w:sz w:val="24"/>
                <w:szCs w:val="24"/>
                <w:u w:val="single"/>
              </w:rPr>
              <w:t>tól</w:t>
            </w:r>
            <w:proofErr w:type="spellEnd"/>
            <w:r w:rsidRPr="00A52097">
              <w:rPr>
                <w:b/>
                <w:sz w:val="24"/>
                <w:szCs w:val="24"/>
                <w:u w:val="single"/>
              </w:rPr>
              <w:t>, -</w:t>
            </w:r>
            <w:proofErr w:type="spellStart"/>
            <w:r w:rsidRPr="00A52097">
              <w:rPr>
                <w:b/>
                <w:sz w:val="24"/>
                <w:szCs w:val="24"/>
                <w:u w:val="single"/>
              </w:rPr>
              <w:t>ig</w:t>
            </w:r>
            <w:proofErr w:type="spellEnd"/>
            <w:r w:rsidRPr="00A52097">
              <w:rPr>
                <w:b/>
                <w:sz w:val="24"/>
                <w:szCs w:val="24"/>
                <w:u w:val="single"/>
              </w:rPr>
              <w:t>)</w:t>
            </w:r>
          </w:p>
        </w:tc>
        <w:tc>
          <w:tcPr>
            <w:tcW w:w="1496" w:type="dxa"/>
            <w:vAlign w:val="center"/>
          </w:tcPr>
          <w:p w:rsidR="00A20B0A" w:rsidRDefault="00A20B0A" w:rsidP="0064691A">
            <w:pPr>
              <w:rPr>
                <w:sz w:val="24"/>
                <w:szCs w:val="24"/>
              </w:rPr>
            </w:pPr>
            <w:r w:rsidRPr="007D54FE">
              <w:rPr>
                <w:sz w:val="24"/>
                <w:szCs w:val="24"/>
              </w:rPr>
              <w:t>A teljesítés az előíráso</w:t>
            </w:r>
            <w:r w:rsidRPr="007D54FE">
              <w:rPr>
                <w:sz w:val="24"/>
                <w:szCs w:val="24"/>
              </w:rPr>
              <w:t>k</w:t>
            </w:r>
            <w:r w:rsidRPr="007D54FE">
              <w:rPr>
                <w:sz w:val="24"/>
                <w:szCs w:val="24"/>
              </w:rPr>
              <w:t>nak és a szerződésnek megfelelően történt-e</w:t>
            </w:r>
          </w:p>
          <w:p w:rsidR="00A20B0A" w:rsidRPr="007D54FE" w:rsidRDefault="00A20B0A" w:rsidP="0064691A">
            <w:pPr>
              <w:rPr>
                <w:sz w:val="24"/>
                <w:szCs w:val="24"/>
              </w:rPr>
            </w:pPr>
            <w:r>
              <w:rPr>
                <w:sz w:val="24"/>
                <w:szCs w:val="24"/>
              </w:rPr>
              <w:t>(Igen/nem)</w:t>
            </w: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 xml:space="preserve">1. </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2.</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 xml:space="preserve">3. </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bl>
    <w:p w:rsidR="00A20B0A" w:rsidRPr="007D54FE" w:rsidRDefault="00A20B0A" w:rsidP="00A20B0A">
      <w:pPr>
        <w:rPr>
          <w:sz w:val="24"/>
          <w:szCs w:val="24"/>
        </w:rPr>
      </w:pPr>
    </w:p>
    <w:p w:rsidR="00A20B0A" w:rsidRDefault="00A20B0A" w:rsidP="00A20B0A">
      <w:pPr>
        <w:rPr>
          <w:sz w:val="24"/>
          <w:szCs w:val="24"/>
        </w:rPr>
      </w:pPr>
    </w:p>
    <w:p w:rsidR="00A20B0A" w:rsidRDefault="00A20B0A" w:rsidP="00A20B0A">
      <w:pPr>
        <w:rPr>
          <w:sz w:val="24"/>
          <w:szCs w:val="24"/>
        </w:rPr>
      </w:pPr>
      <w:r>
        <w:rPr>
          <w:sz w:val="24"/>
          <w:szCs w:val="24"/>
        </w:rPr>
        <w:t>V. rész tekintetében:</w:t>
      </w:r>
    </w:p>
    <w:p w:rsidR="00A20B0A" w:rsidRPr="007D54FE" w:rsidRDefault="00A20B0A" w:rsidP="00A20B0A">
      <w:pPr>
        <w:rPr>
          <w:sz w:val="24"/>
          <w:szCs w:val="24"/>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6"/>
        <w:gridCol w:w="2024"/>
        <w:gridCol w:w="1843"/>
        <w:gridCol w:w="1372"/>
        <w:gridCol w:w="1496"/>
      </w:tblGrid>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w:t>
            </w:r>
          </w:p>
        </w:tc>
        <w:tc>
          <w:tcPr>
            <w:tcW w:w="1876" w:type="dxa"/>
            <w:vAlign w:val="center"/>
          </w:tcPr>
          <w:p w:rsidR="00A20B0A" w:rsidRDefault="00A20B0A" w:rsidP="0064691A">
            <w:pPr>
              <w:rPr>
                <w:sz w:val="24"/>
                <w:szCs w:val="24"/>
              </w:rPr>
            </w:pPr>
            <w:r w:rsidRPr="007D54FE">
              <w:rPr>
                <w:sz w:val="24"/>
                <w:szCs w:val="24"/>
              </w:rPr>
              <w:t>A szerződést kötő másik fél neve, c</w:t>
            </w:r>
            <w:r w:rsidRPr="007D54FE">
              <w:rPr>
                <w:sz w:val="24"/>
                <w:szCs w:val="24"/>
              </w:rPr>
              <w:t>í</w:t>
            </w:r>
            <w:r w:rsidRPr="007D54FE">
              <w:rPr>
                <w:sz w:val="24"/>
                <w:szCs w:val="24"/>
              </w:rPr>
              <w:t>me</w:t>
            </w:r>
          </w:p>
          <w:p w:rsidR="00A20B0A" w:rsidRPr="007D54FE" w:rsidRDefault="00A20B0A" w:rsidP="0064691A">
            <w:pPr>
              <w:rPr>
                <w:sz w:val="24"/>
                <w:szCs w:val="24"/>
              </w:rPr>
            </w:pPr>
            <w:r>
              <w:rPr>
                <w:sz w:val="24"/>
                <w:szCs w:val="24"/>
              </w:rPr>
              <w:t>K</w:t>
            </w:r>
            <w:r w:rsidRPr="007D54FE">
              <w:rPr>
                <w:sz w:val="24"/>
                <w:szCs w:val="24"/>
              </w:rPr>
              <w:t>apcsolattartó neve, elérhet</w:t>
            </w:r>
            <w:r w:rsidRPr="007D54FE">
              <w:rPr>
                <w:sz w:val="24"/>
                <w:szCs w:val="24"/>
              </w:rPr>
              <w:t>ő</w:t>
            </w:r>
            <w:r w:rsidRPr="007D54FE">
              <w:rPr>
                <w:sz w:val="24"/>
                <w:szCs w:val="24"/>
              </w:rPr>
              <w:t>sége</w:t>
            </w:r>
          </w:p>
        </w:tc>
        <w:tc>
          <w:tcPr>
            <w:tcW w:w="2024" w:type="dxa"/>
            <w:vAlign w:val="center"/>
          </w:tcPr>
          <w:p w:rsidR="00A20B0A" w:rsidRPr="007D54FE" w:rsidRDefault="00A20B0A" w:rsidP="0064691A">
            <w:pPr>
              <w:rPr>
                <w:sz w:val="24"/>
                <w:szCs w:val="24"/>
              </w:rPr>
            </w:pPr>
            <w:r>
              <w:rPr>
                <w:sz w:val="24"/>
                <w:szCs w:val="24"/>
              </w:rPr>
              <w:t>A szállítás</w:t>
            </w:r>
            <w:r w:rsidRPr="007D54FE">
              <w:rPr>
                <w:sz w:val="24"/>
                <w:szCs w:val="24"/>
              </w:rPr>
              <w:t xml:space="preserve"> tá</w:t>
            </w:r>
            <w:r w:rsidRPr="007D54FE">
              <w:rPr>
                <w:sz w:val="24"/>
                <w:szCs w:val="24"/>
              </w:rPr>
              <w:t>r</w:t>
            </w:r>
            <w:r w:rsidRPr="007D54FE">
              <w:rPr>
                <w:sz w:val="24"/>
                <w:szCs w:val="24"/>
              </w:rPr>
              <w:t>gya</w:t>
            </w:r>
            <w:r>
              <w:rPr>
                <w:sz w:val="24"/>
                <w:szCs w:val="24"/>
              </w:rPr>
              <w:t>, mennyisége</w:t>
            </w:r>
            <w:r>
              <w:rPr>
                <w:rStyle w:val="Lbjegyzet-hivatkozs"/>
              </w:rPr>
              <w:t xml:space="preserve"> </w:t>
            </w:r>
            <w:r>
              <w:rPr>
                <w:rStyle w:val="Lbjegyzet-hivatkozs"/>
              </w:rPr>
              <w:footnoteReference w:id="25"/>
            </w:r>
            <w:r w:rsidRPr="007D54FE">
              <w:rPr>
                <w:sz w:val="24"/>
                <w:szCs w:val="24"/>
              </w:rPr>
              <w:t xml:space="preserve"> </w:t>
            </w:r>
          </w:p>
        </w:tc>
        <w:tc>
          <w:tcPr>
            <w:tcW w:w="1843" w:type="dxa"/>
            <w:vAlign w:val="center"/>
          </w:tcPr>
          <w:p w:rsidR="00A20B0A" w:rsidRDefault="00A20B0A" w:rsidP="0064691A">
            <w:pPr>
              <w:rPr>
                <w:sz w:val="24"/>
                <w:szCs w:val="24"/>
              </w:rPr>
            </w:pPr>
            <w:r>
              <w:rPr>
                <w:sz w:val="24"/>
                <w:szCs w:val="24"/>
              </w:rPr>
              <w:t xml:space="preserve">Ellenszolgáltatás összege </w:t>
            </w:r>
          </w:p>
          <w:p w:rsidR="00A20B0A" w:rsidRPr="00A52097" w:rsidRDefault="00A20B0A" w:rsidP="0064691A">
            <w:pPr>
              <w:rPr>
                <w:b/>
                <w:sz w:val="24"/>
                <w:szCs w:val="24"/>
                <w:u w:val="single"/>
              </w:rPr>
            </w:pPr>
            <w:r w:rsidRPr="00A52097">
              <w:rPr>
                <w:b/>
                <w:sz w:val="24"/>
                <w:szCs w:val="24"/>
                <w:u w:val="single"/>
              </w:rPr>
              <w:t>(</w:t>
            </w:r>
            <w:r>
              <w:rPr>
                <w:b/>
                <w:sz w:val="24"/>
                <w:szCs w:val="24"/>
                <w:u w:val="single"/>
              </w:rPr>
              <w:t xml:space="preserve"> nettó </w:t>
            </w:r>
            <w:r w:rsidRPr="00A52097">
              <w:rPr>
                <w:b/>
                <w:sz w:val="24"/>
                <w:szCs w:val="24"/>
                <w:u w:val="single"/>
              </w:rPr>
              <w:t>HUF)</w:t>
            </w:r>
          </w:p>
        </w:tc>
        <w:tc>
          <w:tcPr>
            <w:tcW w:w="1372" w:type="dxa"/>
            <w:vAlign w:val="center"/>
          </w:tcPr>
          <w:p w:rsidR="00A20B0A" w:rsidRDefault="00A20B0A" w:rsidP="0064691A">
            <w:pPr>
              <w:rPr>
                <w:sz w:val="24"/>
                <w:szCs w:val="24"/>
              </w:rPr>
            </w:pPr>
            <w:r w:rsidRPr="007D54FE">
              <w:rPr>
                <w:sz w:val="24"/>
                <w:szCs w:val="24"/>
              </w:rPr>
              <w:t>Teljesítés ideje</w:t>
            </w:r>
          </w:p>
          <w:p w:rsidR="00A20B0A" w:rsidRPr="00A52097" w:rsidRDefault="00A20B0A" w:rsidP="0064691A">
            <w:pPr>
              <w:rPr>
                <w:b/>
                <w:sz w:val="24"/>
                <w:szCs w:val="24"/>
                <w:u w:val="single"/>
              </w:rPr>
            </w:pPr>
            <w:r w:rsidRPr="00A52097">
              <w:rPr>
                <w:b/>
                <w:sz w:val="24"/>
                <w:szCs w:val="24"/>
                <w:u w:val="single"/>
              </w:rPr>
              <w:t>(-</w:t>
            </w:r>
            <w:proofErr w:type="spellStart"/>
            <w:r w:rsidRPr="00A52097">
              <w:rPr>
                <w:b/>
                <w:sz w:val="24"/>
                <w:szCs w:val="24"/>
                <w:u w:val="single"/>
              </w:rPr>
              <w:t>tól</w:t>
            </w:r>
            <w:proofErr w:type="spellEnd"/>
            <w:r w:rsidRPr="00A52097">
              <w:rPr>
                <w:b/>
                <w:sz w:val="24"/>
                <w:szCs w:val="24"/>
                <w:u w:val="single"/>
              </w:rPr>
              <w:t>, -</w:t>
            </w:r>
            <w:proofErr w:type="spellStart"/>
            <w:r w:rsidRPr="00A52097">
              <w:rPr>
                <w:b/>
                <w:sz w:val="24"/>
                <w:szCs w:val="24"/>
                <w:u w:val="single"/>
              </w:rPr>
              <w:t>ig</w:t>
            </w:r>
            <w:proofErr w:type="spellEnd"/>
            <w:r w:rsidRPr="00A52097">
              <w:rPr>
                <w:b/>
                <w:sz w:val="24"/>
                <w:szCs w:val="24"/>
                <w:u w:val="single"/>
              </w:rPr>
              <w:t>)</w:t>
            </w:r>
          </w:p>
        </w:tc>
        <w:tc>
          <w:tcPr>
            <w:tcW w:w="1496" w:type="dxa"/>
            <w:vAlign w:val="center"/>
          </w:tcPr>
          <w:p w:rsidR="00A20B0A" w:rsidRDefault="00A20B0A" w:rsidP="0064691A">
            <w:pPr>
              <w:rPr>
                <w:sz w:val="24"/>
                <w:szCs w:val="24"/>
              </w:rPr>
            </w:pPr>
            <w:r w:rsidRPr="007D54FE">
              <w:rPr>
                <w:sz w:val="24"/>
                <w:szCs w:val="24"/>
              </w:rPr>
              <w:t>A teljesítés az előíráso</w:t>
            </w:r>
            <w:r w:rsidRPr="007D54FE">
              <w:rPr>
                <w:sz w:val="24"/>
                <w:szCs w:val="24"/>
              </w:rPr>
              <w:t>k</w:t>
            </w:r>
            <w:r w:rsidRPr="007D54FE">
              <w:rPr>
                <w:sz w:val="24"/>
                <w:szCs w:val="24"/>
              </w:rPr>
              <w:t>nak és a szerződésnek megfelelően történt-e</w:t>
            </w:r>
          </w:p>
          <w:p w:rsidR="00A20B0A" w:rsidRPr="007D54FE" w:rsidRDefault="00A20B0A" w:rsidP="0064691A">
            <w:pPr>
              <w:rPr>
                <w:sz w:val="24"/>
                <w:szCs w:val="24"/>
              </w:rPr>
            </w:pPr>
            <w:r>
              <w:rPr>
                <w:sz w:val="24"/>
                <w:szCs w:val="24"/>
              </w:rPr>
              <w:t>(Igen/nem)</w:t>
            </w: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 xml:space="preserve">1. </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2.</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 xml:space="preserve">3. </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bl>
    <w:p w:rsidR="00A20B0A" w:rsidRPr="007D54FE" w:rsidRDefault="00A20B0A" w:rsidP="00A20B0A">
      <w:pPr>
        <w:rPr>
          <w:sz w:val="24"/>
          <w:szCs w:val="24"/>
        </w:rPr>
      </w:pPr>
    </w:p>
    <w:p w:rsidR="00A20B0A" w:rsidRDefault="00A20B0A" w:rsidP="00A20B0A">
      <w:pPr>
        <w:rPr>
          <w:sz w:val="24"/>
          <w:szCs w:val="24"/>
        </w:rPr>
      </w:pPr>
      <w:r>
        <w:rPr>
          <w:sz w:val="24"/>
          <w:szCs w:val="24"/>
        </w:rPr>
        <w:t>VI. rész tekintetében:</w:t>
      </w:r>
    </w:p>
    <w:p w:rsidR="00A20B0A" w:rsidRPr="007D54FE" w:rsidRDefault="00A20B0A" w:rsidP="00A20B0A">
      <w:pPr>
        <w:rPr>
          <w:sz w:val="24"/>
          <w:szCs w:val="24"/>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6"/>
        <w:gridCol w:w="2024"/>
        <w:gridCol w:w="1843"/>
        <w:gridCol w:w="1372"/>
        <w:gridCol w:w="1496"/>
      </w:tblGrid>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lastRenderedPageBreak/>
              <w:t>#</w:t>
            </w:r>
          </w:p>
        </w:tc>
        <w:tc>
          <w:tcPr>
            <w:tcW w:w="1876" w:type="dxa"/>
            <w:vAlign w:val="center"/>
          </w:tcPr>
          <w:p w:rsidR="00A20B0A" w:rsidRDefault="00A20B0A" w:rsidP="0064691A">
            <w:pPr>
              <w:rPr>
                <w:sz w:val="24"/>
                <w:szCs w:val="24"/>
              </w:rPr>
            </w:pPr>
            <w:r w:rsidRPr="007D54FE">
              <w:rPr>
                <w:sz w:val="24"/>
                <w:szCs w:val="24"/>
              </w:rPr>
              <w:t>A szerződést kötő másik fél neve, c</w:t>
            </w:r>
            <w:r w:rsidRPr="007D54FE">
              <w:rPr>
                <w:sz w:val="24"/>
                <w:szCs w:val="24"/>
              </w:rPr>
              <w:t>í</w:t>
            </w:r>
            <w:r w:rsidRPr="007D54FE">
              <w:rPr>
                <w:sz w:val="24"/>
                <w:szCs w:val="24"/>
              </w:rPr>
              <w:t>me</w:t>
            </w:r>
          </w:p>
          <w:p w:rsidR="00A20B0A" w:rsidRPr="007D54FE" w:rsidRDefault="00A20B0A" w:rsidP="0064691A">
            <w:pPr>
              <w:rPr>
                <w:sz w:val="24"/>
                <w:szCs w:val="24"/>
              </w:rPr>
            </w:pPr>
            <w:r>
              <w:rPr>
                <w:sz w:val="24"/>
                <w:szCs w:val="24"/>
              </w:rPr>
              <w:t>K</w:t>
            </w:r>
            <w:r w:rsidRPr="007D54FE">
              <w:rPr>
                <w:sz w:val="24"/>
                <w:szCs w:val="24"/>
              </w:rPr>
              <w:t>apcsolattartó neve, elérhet</w:t>
            </w:r>
            <w:r w:rsidRPr="007D54FE">
              <w:rPr>
                <w:sz w:val="24"/>
                <w:szCs w:val="24"/>
              </w:rPr>
              <w:t>ő</w:t>
            </w:r>
            <w:r w:rsidRPr="007D54FE">
              <w:rPr>
                <w:sz w:val="24"/>
                <w:szCs w:val="24"/>
              </w:rPr>
              <w:t>sége</w:t>
            </w:r>
          </w:p>
        </w:tc>
        <w:tc>
          <w:tcPr>
            <w:tcW w:w="2024" w:type="dxa"/>
            <w:vAlign w:val="center"/>
          </w:tcPr>
          <w:p w:rsidR="00A20B0A" w:rsidRPr="007D54FE" w:rsidRDefault="00A20B0A" w:rsidP="0064691A">
            <w:pPr>
              <w:rPr>
                <w:sz w:val="24"/>
                <w:szCs w:val="24"/>
              </w:rPr>
            </w:pPr>
            <w:r>
              <w:rPr>
                <w:sz w:val="24"/>
                <w:szCs w:val="24"/>
              </w:rPr>
              <w:t>A szállítás</w:t>
            </w:r>
            <w:r w:rsidRPr="007D54FE">
              <w:rPr>
                <w:sz w:val="24"/>
                <w:szCs w:val="24"/>
              </w:rPr>
              <w:t xml:space="preserve"> tá</w:t>
            </w:r>
            <w:r w:rsidRPr="007D54FE">
              <w:rPr>
                <w:sz w:val="24"/>
                <w:szCs w:val="24"/>
              </w:rPr>
              <w:t>r</w:t>
            </w:r>
            <w:r w:rsidRPr="007D54FE">
              <w:rPr>
                <w:sz w:val="24"/>
                <w:szCs w:val="24"/>
              </w:rPr>
              <w:t>gya</w:t>
            </w:r>
            <w:r>
              <w:rPr>
                <w:sz w:val="24"/>
                <w:szCs w:val="24"/>
              </w:rPr>
              <w:t>, mennyisége</w:t>
            </w:r>
            <w:r>
              <w:rPr>
                <w:rStyle w:val="Lbjegyzet-hivatkozs"/>
              </w:rPr>
              <w:t xml:space="preserve"> </w:t>
            </w:r>
            <w:r>
              <w:rPr>
                <w:rStyle w:val="Lbjegyzet-hivatkozs"/>
              </w:rPr>
              <w:footnoteReference w:id="26"/>
            </w:r>
            <w:r w:rsidRPr="007D54FE">
              <w:rPr>
                <w:sz w:val="24"/>
                <w:szCs w:val="24"/>
              </w:rPr>
              <w:t xml:space="preserve"> </w:t>
            </w:r>
          </w:p>
        </w:tc>
        <w:tc>
          <w:tcPr>
            <w:tcW w:w="1843" w:type="dxa"/>
            <w:vAlign w:val="center"/>
          </w:tcPr>
          <w:p w:rsidR="00A20B0A" w:rsidRDefault="00A20B0A" w:rsidP="0064691A">
            <w:pPr>
              <w:rPr>
                <w:sz w:val="24"/>
                <w:szCs w:val="24"/>
              </w:rPr>
            </w:pPr>
            <w:r>
              <w:rPr>
                <w:sz w:val="24"/>
                <w:szCs w:val="24"/>
              </w:rPr>
              <w:t xml:space="preserve">Ellenszolgáltatás összege </w:t>
            </w:r>
          </w:p>
          <w:p w:rsidR="00A20B0A" w:rsidRPr="00A52097" w:rsidRDefault="00A20B0A" w:rsidP="0064691A">
            <w:pPr>
              <w:rPr>
                <w:b/>
                <w:sz w:val="24"/>
                <w:szCs w:val="24"/>
                <w:u w:val="single"/>
              </w:rPr>
            </w:pPr>
            <w:r w:rsidRPr="00A52097">
              <w:rPr>
                <w:b/>
                <w:sz w:val="24"/>
                <w:szCs w:val="24"/>
                <w:u w:val="single"/>
              </w:rPr>
              <w:t>(</w:t>
            </w:r>
            <w:r>
              <w:rPr>
                <w:b/>
                <w:sz w:val="24"/>
                <w:szCs w:val="24"/>
                <w:u w:val="single"/>
              </w:rPr>
              <w:t xml:space="preserve"> nettó </w:t>
            </w:r>
            <w:r w:rsidRPr="00A52097">
              <w:rPr>
                <w:b/>
                <w:sz w:val="24"/>
                <w:szCs w:val="24"/>
                <w:u w:val="single"/>
              </w:rPr>
              <w:t>HUF)</w:t>
            </w:r>
          </w:p>
        </w:tc>
        <w:tc>
          <w:tcPr>
            <w:tcW w:w="1372" w:type="dxa"/>
            <w:vAlign w:val="center"/>
          </w:tcPr>
          <w:p w:rsidR="00A20B0A" w:rsidRDefault="00A20B0A" w:rsidP="0064691A">
            <w:pPr>
              <w:rPr>
                <w:sz w:val="24"/>
                <w:szCs w:val="24"/>
              </w:rPr>
            </w:pPr>
            <w:r w:rsidRPr="007D54FE">
              <w:rPr>
                <w:sz w:val="24"/>
                <w:szCs w:val="24"/>
              </w:rPr>
              <w:t>Teljesítés ideje</w:t>
            </w:r>
          </w:p>
          <w:p w:rsidR="00A20B0A" w:rsidRPr="00A52097" w:rsidRDefault="00A20B0A" w:rsidP="0064691A">
            <w:pPr>
              <w:rPr>
                <w:b/>
                <w:sz w:val="24"/>
                <w:szCs w:val="24"/>
                <w:u w:val="single"/>
              </w:rPr>
            </w:pPr>
            <w:r w:rsidRPr="00A52097">
              <w:rPr>
                <w:b/>
                <w:sz w:val="24"/>
                <w:szCs w:val="24"/>
                <w:u w:val="single"/>
              </w:rPr>
              <w:t>(-</w:t>
            </w:r>
            <w:proofErr w:type="spellStart"/>
            <w:r w:rsidRPr="00A52097">
              <w:rPr>
                <w:b/>
                <w:sz w:val="24"/>
                <w:szCs w:val="24"/>
                <w:u w:val="single"/>
              </w:rPr>
              <w:t>tól</w:t>
            </w:r>
            <w:proofErr w:type="spellEnd"/>
            <w:r w:rsidRPr="00A52097">
              <w:rPr>
                <w:b/>
                <w:sz w:val="24"/>
                <w:szCs w:val="24"/>
                <w:u w:val="single"/>
              </w:rPr>
              <w:t>, -</w:t>
            </w:r>
            <w:proofErr w:type="spellStart"/>
            <w:r w:rsidRPr="00A52097">
              <w:rPr>
                <w:b/>
                <w:sz w:val="24"/>
                <w:szCs w:val="24"/>
                <w:u w:val="single"/>
              </w:rPr>
              <w:t>ig</w:t>
            </w:r>
            <w:proofErr w:type="spellEnd"/>
            <w:r w:rsidRPr="00A52097">
              <w:rPr>
                <w:b/>
                <w:sz w:val="24"/>
                <w:szCs w:val="24"/>
                <w:u w:val="single"/>
              </w:rPr>
              <w:t>)</w:t>
            </w:r>
          </w:p>
        </w:tc>
        <w:tc>
          <w:tcPr>
            <w:tcW w:w="1496" w:type="dxa"/>
            <w:vAlign w:val="center"/>
          </w:tcPr>
          <w:p w:rsidR="00A20B0A" w:rsidRDefault="00A20B0A" w:rsidP="0064691A">
            <w:pPr>
              <w:rPr>
                <w:sz w:val="24"/>
                <w:szCs w:val="24"/>
              </w:rPr>
            </w:pPr>
            <w:r w:rsidRPr="007D54FE">
              <w:rPr>
                <w:sz w:val="24"/>
                <w:szCs w:val="24"/>
              </w:rPr>
              <w:t>A teljesítés az előíráso</w:t>
            </w:r>
            <w:r w:rsidRPr="007D54FE">
              <w:rPr>
                <w:sz w:val="24"/>
                <w:szCs w:val="24"/>
              </w:rPr>
              <w:t>k</w:t>
            </w:r>
            <w:r w:rsidRPr="007D54FE">
              <w:rPr>
                <w:sz w:val="24"/>
                <w:szCs w:val="24"/>
              </w:rPr>
              <w:t>nak és a szerződésnek megfelelően történt-e</w:t>
            </w:r>
          </w:p>
          <w:p w:rsidR="00A20B0A" w:rsidRPr="007D54FE" w:rsidRDefault="00A20B0A" w:rsidP="0064691A">
            <w:pPr>
              <w:rPr>
                <w:sz w:val="24"/>
                <w:szCs w:val="24"/>
              </w:rPr>
            </w:pPr>
            <w:r>
              <w:rPr>
                <w:sz w:val="24"/>
                <w:szCs w:val="24"/>
              </w:rPr>
              <w:t>(Igen/nem)</w:t>
            </w: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 xml:space="preserve">1. </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2.</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r w:rsidR="00A20B0A" w:rsidRPr="007D54FE" w:rsidTr="0064691A">
        <w:trPr>
          <w:jc w:val="center"/>
        </w:trPr>
        <w:tc>
          <w:tcPr>
            <w:tcW w:w="396" w:type="dxa"/>
            <w:vAlign w:val="center"/>
          </w:tcPr>
          <w:p w:rsidR="00A20B0A" w:rsidRPr="007D54FE" w:rsidRDefault="00A20B0A" w:rsidP="0064691A">
            <w:pPr>
              <w:rPr>
                <w:sz w:val="24"/>
                <w:szCs w:val="24"/>
              </w:rPr>
            </w:pPr>
            <w:r w:rsidRPr="007D54FE">
              <w:rPr>
                <w:sz w:val="24"/>
                <w:szCs w:val="24"/>
              </w:rPr>
              <w:t xml:space="preserve">3. </w:t>
            </w:r>
          </w:p>
        </w:tc>
        <w:tc>
          <w:tcPr>
            <w:tcW w:w="1876" w:type="dxa"/>
            <w:vAlign w:val="center"/>
          </w:tcPr>
          <w:p w:rsidR="00A20B0A" w:rsidRPr="007D54FE" w:rsidRDefault="00A20B0A" w:rsidP="0064691A">
            <w:pPr>
              <w:rPr>
                <w:sz w:val="24"/>
                <w:szCs w:val="24"/>
              </w:rPr>
            </w:pPr>
          </w:p>
        </w:tc>
        <w:tc>
          <w:tcPr>
            <w:tcW w:w="2024" w:type="dxa"/>
          </w:tcPr>
          <w:p w:rsidR="00A20B0A" w:rsidRPr="007D54FE" w:rsidRDefault="00A20B0A" w:rsidP="0064691A">
            <w:pPr>
              <w:rPr>
                <w:sz w:val="24"/>
                <w:szCs w:val="24"/>
              </w:rPr>
            </w:pPr>
          </w:p>
        </w:tc>
        <w:tc>
          <w:tcPr>
            <w:tcW w:w="1843" w:type="dxa"/>
          </w:tcPr>
          <w:p w:rsidR="00A20B0A" w:rsidRPr="007D54FE" w:rsidRDefault="00A20B0A" w:rsidP="0064691A">
            <w:pPr>
              <w:rPr>
                <w:sz w:val="24"/>
                <w:szCs w:val="24"/>
              </w:rPr>
            </w:pPr>
          </w:p>
        </w:tc>
        <w:tc>
          <w:tcPr>
            <w:tcW w:w="1372" w:type="dxa"/>
          </w:tcPr>
          <w:p w:rsidR="00A20B0A" w:rsidRPr="007D54FE" w:rsidRDefault="00A20B0A" w:rsidP="0064691A">
            <w:pPr>
              <w:rPr>
                <w:sz w:val="24"/>
                <w:szCs w:val="24"/>
              </w:rPr>
            </w:pPr>
          </w:p>
        </w:tc>
        <w:tc>
          <w:tcPr>
            <w:tcW w:w="1496" w:type="dxa"/>
          </w:tcPr>
          <w:p w:rsidR="00A20B0A" w:rsidRPr="007D54FE" w:rsidRDefault="00A20B0A" w:rsidP="0064691A">
            <w:pPr>
              <w:rPr>
                <w:sz w:val="24"/>
                <w:szCs w:val="24"/>
              </w:rPr>
            </w:pPr>
          </w:p>
        </w:tc>
      </w:tr>
    </w:tbl>
    <w:p w:rsidR="00A20B0A" w:rsidRPr="007D54FE" w:rsidRDefault="00A20B0A" w:rsidP="00A20B0A">
      <w:pPr>
        <w:rPr>
          <w:sz w:val="24"/>
          <w:szCs w:val="24"/>
        </w:rPr>
      </w:pPr>
    </w:p>
    <w:p w:rsidR="00A20B0A" w:rsidRPr="007D54FE" w:rsidRDefault="00A20B0A" w:rsidP="00A20B0A">
      <w:pPr>
        <w:rPr>
          <w:sz w:val="24"/>
          <w:szCs w:val="24"/>
        </w:rPr>
      </w:pPr>
    </w:p>
    <w:p w:rsidR="00A20B0A" w:rsidRPr="003B73E5" w:rsidRDefault="00A20B0A" w:rsidP="00A20B0A">
      <w:pPr>
        <w:keepNext/>
        <w:jc w:val="center"/>
        <w:outlineLvl w:val="1"/>
        <w:rPr>
          <w:color w:val="000000"/>
          <w:sz w:val="24"/>
          <w:szCs w:val="24"/>
          <w:highlight w:val="cyan"/>
        </w:rPr>
      </w:pPr>
    </w:p>
    <w:p w:rsidR="00A20B0A" w:rsidRPr="007D3F68" w:rsidRDefault="00A20B0A" w:rsidP="00A20B0A">
      <w:pPr>
        <w:widowControl w:val="0"/>
        <w:ind w:right="-108"/>
        <w:rPr>
          <w:rFonts w:ascii="Calibri" w:hAnsi="Calibri"/>
          <w:color w:val="000000"/>
          <w:sz w:val="24"/>
          <w:szCs w:val="24"/>
        </w:rPr>
      </w:pPr>
      <w:r w:rsidRPr="007D3F68">
        <w:rPr>
          <w:rFonts w:ascii="Calibri" w:hAnsi="Calibri"/>
          <w:color w:val="000000"/>
          <w:sz w:val="24"/>
          <w:szCs w:val="24"/>
        </w:rPr>
        <w:t>Kelt: …………………………………., …... ………………….hó ….. napján</w:t>
      </w:r>
    </w:p>
    <w:p w:rsidR="00A20B0A" w:rsidRPr="007D3F68" w:rsidRDefault="00A20B0A" w:rsidP="00A20B0A">
      <w:pPr>
        <w:widowControl w:val="0"/>
        <w:ind w:right="-108"/>
        <w:jc w:val="center"/>
        <w:rPr>
          <w:rFonts w:ascii="Calibri" w:hAnsi="Calibri"/>
          <w:color w:val="000000"/>
          <w:sz w:val="24"/>
          <w:szCs w:val="24"/>
        </w:rPr>
      </w:pPr>
    </w:p>
    <w:p w:rsidR="00A20B0A" w:rsidRPr="007D3F68" w:rsidRDefault="00A20B0A" w:rsidP="00A20B0A">
      <w:pPr>
        <w:widowControl w:val="0"/>
        <w:ind w:right="-108"/>
        <w:jc w:val="center"/>
        <w:rPr>
          <w:rFonts w:ascii="Calibri" w:hAnsi="Calibri"/>
          <w:color w:val="000000"/>
          <w:sz w:val="24"/>
          <w:szCs w:val="24"/>
        </w:rPr>
      </w:pPr>
      <w:r w:rsidRPr="007D3F68">
        <w:rPr>
          <w:rFonts w:ascii="Calibri" w:hAnsi="Calibri"/>
          <w:color w:val="000000"/>
          <w:sz w:val="24"/>
          <w:szCs w:val="24"/>
        </w:rPr>
        <w:t>P.H.</w:t>
      </w:r>
    </w:p>
    <w:p w:rsidR="00A20B0A" w:rsidRPr="007D3F68" w:rsidRDefault="00A20B0A" w:rsidP="00A20B0A">
      <w:pPr>
        <w:widowControl w:val="0"/>
        <w:ind w:right="-108"/>
        <w:rPr>
          <w:rFonts w:ascii="Calibri" w:hAnsi="Calibri"/>
          <w:color w:val="000000"/>
          <w:sz w:val="24"/>
          <w:szCs w:val="24"/>
        </w:rPr>
      </w:pP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t>________________________________</w:t>
      </w:r>
    </w:p>
    <w:p w:rsidR="00A20B0A" w:rsidRPr="007D3F68" w:rsidRDefault="00A20B0A" w:rsidP="00A20B0A">
      <w:pPr>
        <w:widowControl w:val="0"/>
        <w:ind w:left="4956" w:right="-108" w:firstLine="6"/>
        <w:rPr>
          <w:rFonts w:ascii="Calibri" w:hAnsi="Calibri"/>
          <w:color w:val="000000"/>
          <w:sz w:val="24"/>
          <w:szCs w:val="24"/>
        </w:rPr>
      </w:pPr>
      <w:r w:rsidRPr="007D3F68">
        <w:rPr>
          <w:rFonts w:ascii="Calibri" w:hAnsi="Calibri"/>
          <w:color w:val="000000"/>
          <w:sz w:val="24"/>
          <w:szCs w:val="24"/>
        </w:rPr>
        <w:tab/>
        <w:t>Ajánlattevő cégszerű aláírása</w:t>
      </w:r>
    </w:p>
    <w:p w:rsidR="00A20B0A" w:rsidRPr="00AA394E" w:rsidRDefault="00A20B0A" w:rsidP="00A20B0A">
      <w:pPr>
        <w:widowControl w:val="0"/>
        <w:ind w:right="-108"/>
        <w:jc w:val="center"/>
        <w:rPr>
          <w:sz w:val="24"/>
          <w:szCs w:val="24"/>
        </w:rPr>
      </w:pPr>
    </w:p>
    <w:p w:rsidR="00A20B0A" w:rsidRDefault="00A20B0A" w:rsidP="00A20B0A">
      <w:pPr>
        <w:jc w:val="center"/>
        <w:rPr>
          <w:b/>
          <w:sz w:val="24"/>
          <w:szCs w:val="24"/>
        </w:rPr>
      </w:pPr>
      <w:r w:rsidRPr="00EA7CBA">
        <w:rPr>
          <w:b/>
          <w:sz w:val="24"/>
          <w:szCs w:val="24"/>
        </w:rPr>
        <w:br w:type="page"/>
      </w:r>
    </w:p>
    <w:p w:rsidR="00A20B0A" w:rsidRPr="007D54FE" w:rsidRDefault="00A20B0A" w:rsidP="00A20B0A">
      <w:pPr>
        <w:jc w:val="center"/>
        <w:rPr>
          <w:b/>
          <w:sz w:val="24"/>
          <w:szCs w:val="24"/>
        </w:rPr>
      </w:pPr>
      <w:r w:rsidRPr="007D54FE">
        <w:rPr>
          <w:b/>
          <w:sz w:val="24"/>
          <w:szCs w:val="24"/>
        </w:rPr>
        <w:lastRenderedPageBreak/>
        <w:t>Referenciaigazolás minta</w:t>
      </w:r>
    </w:p>
    <w:p w:rsidR="00A20B0A" w:rsidRPr="007D54FE" w:rsidRDefault="00A20B0A" w:rsidP="00A20B0A">
      <w:pPr>
        <w:jc w:val="center"/>
        <w:rPr>
          <w:sz w:val="24"/>
          <w:szCs w:val="24"/>
        </w:rPr>
      </w:pPr>
    </w:p>
    <w:p w:rsidR="00A20B0A" w:rsidRPr="007D54FE" w:rsidRDefault="00A20B0A" w:rsidP="00A20B0A">
      <w:pPr>
        <w:jc w:val="both"/>
        <w:rPr>
          <w:sz w:val="24"/>
          <w:szCs w:val="24"/>
        </w:rPr>
      </w:pPr>
    </w:p>
    <w:p w:rsidR="00A20B0A" w:rsidRPr="007D54FE" w:rsidRDefault="00A20B0A" w:rsidP="00A20B0A">
      <w:pPr>
        <w:jc w:val="both"/>
        <w:rPr>
          <w:sz w:val="24"/>
          <w:szCs w:val="24"/>
        </w:rPr>
      </w:pPr>
      <w:r w:rsidRPr="007D54FE">
        <w:rPr>
          <w:sz w:val="24"/>
          <w:szCs w:val="24"/>
        </w:rPr>
        <w:t xml:space="preserve">Teljesítést igazoló </w:t>
      </w:r>
      <w:r>
        <w:rPr>
          <w:sz w:val="24"/>
          <w:szCs w:val="24"/>
        </w:rPr>
        <w:t>neve:</w:t>
      </w:r>
      <w:r>
        <w:rPr>
          <w:sz w:val="24"/>
          <w:szCs w:val="24"/>
        </w:rPr>
        <w:tab/>
      </w:r>
      <w:r>
        <w:rPr>
          <w:sz w:val="24"/>
          <w:szCs w:val="24"/>
        </w:rPr>
        <w:tab/>
      </w:r>
      <w:r>
        <w:rPr>
          <w:sz w:val="24"/>
          <w:szCs w:val="24"/>
        </w:rPr>
        <w:tab/>
        <w:t>………………</w:t>
      </w:r>
    </w:p>
    <w:p w:rsidR="00A20B0A" w:rsidRPr="007D54FE" w:rsidRDefault="00A20B0A" w:rsidP="00A20B0A">
      <w:pPr>
        <w:jc w:val="both"/>
        <w:rPr>
          <w:sz w:val="24"/>
          <w:szCs w:val="24"/>
        </w:rPr>
      </w:pPr>
      <w:r>
        <w:rPr>
          <w:sz w:val="24"/>
          <w:szCs w:val="24"/>
        </w:rPr>
        <w:t>címe</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20B0A" w:rsidRDefault="00A20B0A" w:rsidP="00A20B0A">
      <w:pPr>
        <w:jc w:val="both"/>
        <w:rPr>
          <w:sz w:val="24"/>
          <w:szCs w:val="24"/>
        </w:rPr>
      </w:pPr>
      <w:r w:rsidRPr="007D54FE">
        <w:rPr>
          <w:sz w:val="24"/>
          <w:szCs w:val="24"/>
        </w:rPr>
        <w:t>Referenciát adó személy e</w:t>
      </w:r>
      <w:r>
        <w:rPr>
          <w:sz w:val="24"/>
          <w:szCs w:val="24"/>
        </w:rPr>
        <w:t>lérhetősége:</w:t>
      </w:r>
    </w:p>
    <w:p w:rsidR="00A20B0A" w:rsidRPr="007D54FE" w:rsidRDefault="00A20B0A" w:rsidP="00A20B0A">
      <w:pPr>
        <w:jc w:val="both"/>
        <w:rPr>
          <w:sz w:val="24"/>
          <w:szCs w:val="24"/>
        </w:rPr>
      </w:pPr>
      <w:r>
        <w:rPr>
          <w:sz w:val="24"/>
          <w:szCs w:val="24"/>
        </w:rPr>
        <w:t xml:space="preserve">(cím, telefonszám, e-mail cím): </w:t>
      </w:r>
      <w:r>
        <w:rPr>
          <w:sz w:val="24"/>
          <w:szCs w:val="24"/>
        </w:rPr>
        <w:tab/>
      </w:r>
      <w:r>
        <w:rPr>
          <w:sz w:val="24"/>
          <w:szCs w:val="24"/>
        </w:rPr>
        <w:tab/>
        <w:t>…………………</w:t>
      </w:r>
    </w:p>
    <w:p w:rsidR="00A20B0A" w:rsidRPr="007D54FE" w:rsidRDefault="00A20B0A" w:rsidP="00A20B0A">
      <w:pPr>
        <w:jc w:val="both"/>
        <w:rPr>
          <w:sz w:val="24"/>
          <w:szCs w:val="24"/>
        </w:rPr>
      </w:pPr>
    </w:p>
    <w:p w:rsidR="00A20B0A" w:rsidRPr="007D54FE" w:rsidRDefault="00A20B0A" w:rsidP="00A20B0A">
      <w:pPr>
        <w:jc w:val="both"/>
        <w:rPr>
          <w:sz w:val="24"/>
          <w:szCs w:val="24"/>
        </w:rPr>
      </w:pPr>
      <w:r>
        <w:rPr>
          <w:sz w:val="24"/>
          <w:szCs w:val="24"/>
        </w:rPr>
        <w:t>Szerződő fél</w:t>
      </w:r>
      <w:r w:rsidRPr="007D54FE">
        <w:rPr>
          <w:sz w:val="24"/>
          <w:szCs w:val="24"/>
        </w:rPr>
        <w:t xml:space="preserve"> </w:t>
      </w:r>
      <w:r>
        <w:rPr>
          <w:sz w:val="24"/>
          <w:szCs w:val="24"/>
        </w:rPr>
        <w:t>neve:</w:t>
      </w:r>
      <w:r>
        <w:rPr>
          <w:sz w:val="24"/>
          <w:szCs w:val="24"/>
        </w:rPr>
        <w:tab/>
      </w:r>
      <w:r>
        <w:rPr>
          <w:sz w:val="24"/>
          <w:szCs w:val="24"/>
        </w:rPr>
        <w:tab/>
      </w:r>
      <w:r>
        <w:rPr>
          <w:sz w:val="24"/>
          <w:szCs w:val="24"/>
        </w:rPr>
        <w:tab/>
      </w:r>
      <w:r>
        <w:rPr>
          <w:sz w:val="24"/>
          <w:szCs w:val="24"/>
        </w:rPr>
        <w:tab/>
        <w:t xml:space="preserve"> ………………</w:t>
      </w:r>
    </w:p>
    <w:p w:rsidR="00A20B0A" w:rsidRPr="007D54FE" w:rsidRDefault="00A20B0A" w:rsidP="00A20B0A">
      <w:pPr>
        <w:jc w:val="both"/>
        <w:rPr>
          <w:sz w:val="24"/>
          <w:szCs w:val="24"/>
        </w:rPr>
      </w:pPr>
      <w:r w:rsidRPr="007D54FE">
        <w:rPr>
          <w:sz w:val="24"/>
          <w:szCs w:val="24"/>
        </w:rPr>
        <w:t>Székhelye</w: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p>
    <w:p w:rsidR="00A20B0A" w:rsidRPr="007D54FE" w:rsidRDefault="00A20B0A" w:rsidP="00A20B0A">
      <w:pPr>
        <w:jc w:val="both"/>
        <w:rPr>
          <w:sz w:val="24"/>
          <w:szCs w:val="24"/>
        </w:rPr>
      </w:pPr>
      <w:r w:rsidRPr="007D54FE">
        <w:rPr>
          <w:sz w:val="24"/>
          <w:szCs w:val="24"/>
        </w:rPr>
        <w:t>Teljesítés id</w:t>
      </w:r>
      <w:r>
        <w:rPr>
          <w:sz w:val="24"/>
          <w:szCs w:val="24"/>
        </w:rPr>
        <w:t>eje (-</w:t>
      </w:r>
      <w:proofErr w:type="spellStart"/>
      <w:r>
        <w:rPr>
          <w:sz w:val="24"/>
          <w:szCs w:val="24"/>
        </w:rPr>
        <w:t>tól</w:t>
      </w:r>
      <w:proofErr w:type="spellEnd"/>
      <w:r>
        <w:rPr>
          <w:sz w:val="24"/>
          <w:szCs w:val="24"/>
        </w:rPr>
        <w:t>, -</w:t>
      </w:r>
      <w:proofErr w:type="spellStart"/>
      <w:r>
        <w:rPr>
          <w:sz w:val="24"/>
          <w:szCs w:val="24"/>
        </w:rPr>
        <w:t>ig</w:t>
      </w:r>
      <w:proofErr w:type="spellEnd"/>
      <w:r>
        <w:rPr>
          <w:sz w:val="24"/>
          <w:szCs w:val="24"/>
        </w:rPr>
        <w:t>):</w:t>
      </w:r>
      <w:r>
        <w:rPr>
          <w:sz w:val="24"/>
          <w:szCs w:val="24"/>
        </w:rPr>
        <w:tab/>
      </w:r>
      <w:r>
        <w:rPr>
          <w:sz w:val="24"/>
          <w:szCs w:val="24"/>
        </w:rPr>
        <w:tab/>
      </w:r>
      <w:r>
        <w:rPr>
          <w:sz w:val="24"/>
          <w:szCs w:val="24"/>
        </w:rPr>
        <w:tab/>
        <w:t>……………….</w:t>
      </w:r>
    </w:p>
    <w:p w:rsidR="00A20B0A" w:rsidRDefault="00A20B0A" w:rsidP="00A20B0A">
      <w:pPr>
        <w:jc w:val="both"/>
        <w:rPr>
          <w:sz w:val="24"/>
          <w:szCs w:val="24"/>
        </w:rPr>
      </w:pPr>
      <w:r w:rsidRPr="007D54FE">
        <w:rPr>
          <w:sz w:val="24"/>
          <w:szCs w:val="24"/>
        </w:rPr>
        <w:t xml:space="preserve">A </w:t>
      </w:r>
      <w:r>
        <w:rPr>
          <w:sz w:val="24"/>
          <w:szCs w:val="24"/>
        </w:rPr>
        <w:t>szállítás</w:t>
      </w:r>
      <w:r w:rsidRPr="007D54FE">
        <w:rPr>
          <w:sz w:val="24"/>
          <w:szCs w:val="24"/>
        </w:rPr>
        <w:t xml:space="preserve"> tárg</w:t>
      </w:r>
      <w:r>
        <w:rPr>
          <w:sz w:val="24"/>
          <w:szCs w:val="24"/>
        </w:rPr>
        <w:t>ya. mennyisége:</w:t>
      </w:r>
      <w:r>
        <w:rPr>
          <w:sz w:val="24"/>
          <w:szCs w:val="24"/>
        </w:rPr>
        <w:tab/>
      </w:r>
      <w:r>
        <w:rPr>
          <w:sz w:val="24"/>
          <w:szCs w:val="24"/>
        </w:rPr>
        <w:tab/>
        <w:t>………..………</w:t>
      </w:r>
    </w:p>
    <w:p w:rsidR="00A20B0A" w:rsidRPr="007D54FE" w:rsidRDefault="00A20B0A" w:rsidP="00A20B0A">
      <w:pPr>
        <w:jc w:val="both"/>
        <w:rPr>
          <w:sz w:val="24"/>
          <w:szCs w:val="24"/>
        </w:rPr>
      </w:pPr>
    </w:p>
    <w:p w:rsidR="00A20B0A" w:rsidRDefault="00A20B0A" w:rsidP="00A20B0A">
      <w:pPr>
        <w:jc w:val="both"/>
        <w:rPr>
          <w:sz w:val="24"/>
          <w:szCs w:val="24"/>
        </w:rPr>
      </w:pPr>
      <w:r>
        <w:rPr>
          <w:sz w:val="24"/>
          <w:szCs w:val="24"/>
        </w:rPr>
        <w:t>Ellenszolgáltatás összege:</w:t>
      </w:r>
      <w:r>
        <w:rPr>
          <w:sz w:val="24"/>
          <w:szCs w:val="24"/>
        </w:rPr>
        <w:tab/>
      </w:r>
      <w:r>
        <w:rPr>
          <w:sz w:val="24"/>
          <w:szCs w:val="24"/>
        </w:rPr>
        <w:tab/>
      </w:r>
      <w:r>
        <w:rPr>
          <w:sz w:val="24"/>
          <w:szCs w:val="24"/>
        </w:rPr>
        <w:tab/>
        <w:t>…………………</w:t>
      </w:r>
    </w:p>
    <w:p w:rsidR="00A20B0A" w:rsidRDefault="00A20B0A" w:rsidP="00A20B0A">
      <w:pPr>
        <w:rPr>
          <w:sz w:val="24"/>
          <w:szCs w:val="24"/>
        </w:rPr>
      </w:pPr>
      <w:r>
        <w:rPr>
          <w:sz w:val="24"/>
          <w:szCs w:val="24"/>
        </w:rPr>
        <w:t>A</w:t>
      </w:r>
      <w:r w:rsidRPr="007D54FE">
        <w:rPr>
          <w:sz w:val="24"/>
          <w:szCs w:val="24"/>
        </w:rPr>
        <w:t xml:space="preserve"> korábbi </w:t>
      </w:r>
      <w:r>
        <w:rPr>
          <w:sz w:val="24"/>
          <w:szCs w:val="24"/>
        </w:rPr>
        <w:t xml:space="preserve">szerződésre utaló más </w:t>
      </w:r>
      <w:r w:rsidRPr="007D54FE">
        <w:rPr>
          <w:sz w:val="24"/>
          <w:szCs w:val="24"/>
        </w:rPr>
        <w:t>adat:</w:t>
      </w:r>
      <w:r>
        <w:rPr>
          <w:sz w:val="24"/>
          <w:szCs w:val="24"/>
        </w:rPr>
        <w:tab/>
      </w:r>
      <w:r w:rsidRPr="007D54FE">
        <w:rPr>
          <w:sz w:val="24"/>
          <w:szCs w:val="24"/>
        </w:rPr>
        <w:t>………</w:t>
      </w:r>
      <w:r>
        <w:rPr>
          <w:sz w:val="24"/>
          <w:szCs w:val="24"/>
        </w:rPr>
        <w:t>………</w:t>
      </w:r>
    </w:p>
    <w:p w:rsidR="00A20B0A" w:rsidRPr="007D54FE" w:rsidRDefault="00A20B0A" w:rsidP="00A20B0A">
      <w:pPr>
        <w:jc w:val="both"/>
        <w:rPr>
          <w:sz w:val="24"/>
          <w:szCs w:val="24"/>
        </w:rPr>
      </w:pPr>
    </w:p>
    <w:p w:rsidR="00A20B0A" w:rsidRPr="007D54FE" w:rsidRDefault="00A20B0A" w:rsidP="00A20B0A">
      <w:pPr>
        <w:jc w:val="both"/>
        <w:rPr>
          <w:sz w:val="24"/>
          <w:szCs w:val="24"/>
        </w:rPr>
      </w:pPr>
      <w:r w:rsidRPr="007D54FE">
        <w:rPr>
          <w:sz w:val="24"/>
          <w:szCs w:val="24"/>
        </w:rPr>
        <w:t>A teljesítés az előírásoknak, illetve a szerződésnek megfelelően történt-e:</w:t>
      </w:r>
      <w:r>
        <w:rPr>
          <w:sz w:val="24"/>
          <w:szCs w:val="24"/>
        </w:rPr>
        <w:t>…………</w:t>
      </w:r>
    </w:p>
    <w:p w:rsidR="00A20B0A" w:rsidRPr="007D54FE" w:rsidRDefault="00A20B0A" w:rsidP="00A20B0A">
      <w:pPr>
        <w:jc w:val="both"/>
        <w:rPr>
          <w:sz w:val="24"/>
          <w:szCs w:val="24"/>
        </w:rPr>
      </w:pPr>
    </w:p>
    <w:p w:rsidR="00A20B0A" w:rsidRPr="007D54FE" w:rsidRDefault="00A20B0A" w:rsidP="00A20B0A">
      <w:pPr>
        <w:jc w:val="both"/>
        <w:rPr>
          <w:sz w:val="24"/>
          <w:szCs w:val="24"/>
        </w:rPr>
      </w:pPr>
    </w:p>
    <w:p w:rsidR="00A20B0A" w:rsidRPr="007D54FE" w:rsidRDefault="00A20B0A" w:rsidP="00A20B0A">
      <w:pPr>
        <w:jc w:val="both"/>
        <w:rPr>
          <w:sz w:val="24"/>
          <w:szCs w:val="24"/>
        </w:rPr>
      </w:pPr>
      <w:r>
        <w:rPr>
          <w:sz w:val="24"/>
          <w:szCs w:val="24"/>
        </w:rPr>
        <w:t>Kelt: …………………………………., …..</w:t>
      </w:r>
      <w:r w:rsidRPr="007D54FE">
        <w:rPr>
          <w:sz w:val="24"/>
          <w:szCs w:val="24"/>
        </w:rPr>
        <w:t>. ………………….hó ….. napján</w:t>
      </w:r>
    </w:p>
    <w:p w:rsidR="00A20B0A" w:rsidRPr="007D54FE" w:rsidRDefault="00A20B0A" w:rsidP="00A20B0A">
      <w:pPr>
        <w:rPr>
          <w:sz w:val="24"/>
          <w:szCs w:val="24"/>
        </w:rPr>
      </w:pPr>
    </w:p>
    <w:p w:rsidR="00A20B0A" w:rsidRPr="007D54FE" w:rsidRDefault="00A20B0A" w:rsidP="00A20B0A">
      <w:pPr>
        <w:rPr>
          <w:sz w:val="24"/>
          <w:szCs w:val="24"/>
        </w:rPr>
      </w:pPr>
    </w:p>
    <w:p w:rsidR="00A20B0A" w:rsidRPr="007D54FE" w:rsidRDefault="00A20B0A" w:rsidP="00A20B0A">
      <w:pPr>
        <w:rPr>
          <w:sz w:val="24"/>
          <w:szCs w:val="24"/>
        </w:rPr>
      </w:pPr>
    </w:p>
    <w:p w:rsidR="00A20B0A" w:rsidRPr="007D54FE" w:rsidRDefault="00A20B0A" w:rsidP="00A20B0A">
      <w:pPr>
        <w:jc w:val="center"/>
        <w:rPr>
          <w:sz w:val="24"/>
          <w:szCs w:val="24"/>
        </w:rPr>
      </w:pPr>
      <w:r w:rsidRPr="007D54FE">
        <w:rPr>
          <w:sz w:val="24"/>
          <w:szCs w:val="24"/>
        </w:rPr>
        <w:t>P.H.</w:t>
      </w:r>
    </w:p>
    <w:p w:rsidR="00A20B0A" w:rsidRPr="007D54FE" w:rsidRDefault="00A20B0A" w:rsidP="00A20B0A">
      <w:pPr>
        <w:rPr>
          <w:sz w:val="24"/>
          <w:szCs w:val="24"/>
        </w:rPr>
      </w:pPr>
    </w:p>
    <w:p w:rsidR="00A20B0A" w:rsidRPr="007D54FE" w:rsidRDefault="00A20B0A" w:rsidP="00A20B0A">
      <w:pPr>
        <w:rPr>
          <w:sz w:val="24"/>
          <w:szCs w:val="24"/>
        </w:rPr>
      </w:pPr>
    </w:p>
    <w:p w:rsidR="00A20B0A" w:rsidRPr="007D54FE" w:rsidRDefault="00A20B0A" w:rsidP="00A20B0A">
      <w:pPr>
        <w:rPr>
          <w:sz w:val="24"/>
          <w:szCs w:val="24"/>
        </w:rPr>
      </w:pPr>
    </w:p>
    <w:p w:rsidR="00A20B0A" w:rsidRPr="007D54FE" w:rsidRDefault="00A20B0A" w:rsidP="00A20B0A">
      <w:pPr>
        <w:rPr>
          <w:sz w:val="24"/>
          <w:szCs w:val="24"/>
        </w:rPr>
      </w:pPr>
    </w:p>
    <w:p w:rsidR="00A20B0A" w:rsidRPr="007D54FE" w:rsidRDefault="00A20B0A" w:rsidP="00A20B0A">
      <w:pPr>
        <w:ind w:left="4248" w:firstLine="708"/>
        <w:rPr>
          <w:sz w:val="24"/>
          <w:szCs w:val="24"/>
        </w:rPr>
      </w:pPr>
      <w:r w:rsidRPr="007D54FE">
        <w:rPr>
          <w:sz w:val="24"/>
          <w:szCs w:val="24"/>
        </w:rPr>
        <w:t>________________________________</w:t>
      </w:r>
    </w:p>
    <w:p w:rsidR="00A20B0A" w:rsidRPr="007D54FE" w:rsidRDefault="00A20B0A" w:rsidP="00A20B0A">
      <w:pPr>
        <w:rPr>
          <w:sz w:val="24"/>
          <w:szCs w:val="24"/>
        </w:rPr>
      </w:pPr>
      <w:r w:rsidRPr="007D54FE">
        <w:rPr>
          <w:sz w:val="24"/>
          <w:szCs w:val="24"/>
        </w:rPr>
        <w:tab/>
      </w:r>
      <w:r w:rsidRPr="007D54FE">
        <w:rPr>
          <w:sz w:val="24"/>
          <w:szCs w:val="24"/>
        </w:rPr>
        <w:tab/>
      </w:r>
      <w:r w:rsidRPr="007D54FE">
        <w:rPr>
          <w:sz w:val="24"/>
          <w:szCs w:val="24"/>
        </w:rPr>
        <w:tab/>
      </w:r>
      <w:r w:rsidRPr="007D54FE">
        <w:rPr>
          <w:sz w:val="24"/>
          <w:szCs w:val="24"/>
        </w:rPr>
        <w:tab/>
      </w:r>
      <w:r w:rsidRPr="007D54FE">
        <w:rPr>
          <w:sz w:val="24"/>
          <w:szCs w:val="24"/>
        </w:rPr>
        <w:tab/>
      </w:r>
      <w:r w:rsidRPr="007D54FE">
        <w:rPr>
          <w:sz w:val="24"/>
          <w:szCs w:val="24"/>
        </w:rPr>
        <w:tab/>
      </w:r>
      <w:r w:rsidRPr="007D54FE">
        <w:rPr>
          <w:sz w:val="24"/>
          <w:szCs w:val="24"/>
        </w:rPr>
        <w:tab/>
      </w:r>
      <w:r w:rsidRPr="007D54FE">
        <w:rPr>
          <w:sz w:val="24"/>
          <w:szCs w:val="24"/>
        </w:rPr>
        <w:tab/>
      </w:r>
      <w:r w:rsidRPr="007D54FE">
        <w:rPr>
          <w:sz w:val="24"/>
          <w:szCs w:val="24"/>
        </w:rPr>
        <w:tab/>
        <w:t>Cégszerű aláírás</w:t>
      </w:r>
    </w:p>
    <w:p w:rsidR="00A20B0A" w:rsidRDefault="00A20B0A" w:rsidP="00A20B0A">
      <w:pPr>
        <w:widowControl w:val="0"/>
        <w:ind w:right="-108"/>
        <w:jc w:val="center"/>
        <w:rPr>
          <w:b/>
          <w:sz w:val="24"/>
          <w:szCs w:val="24"/>
        </w:rPr>
      </w:pPr>
    </w:p>
    <w:p w:rsidR="00A20B0A" w:rsidRDefault="00A20B0A" w:rsidP="00A20B0A">
      <w:pPr>
        <w:widowControl w:val="0"/>
        <w:ind w:right="-108"/>
        <w:jc w:val="center"/>
        <w:rPr>
          <w:b/>
          <w:sz w:val="24"/>
          <w:szCs w:val="24"/>
        </w:rPr>
      </w:pPr>
    </w:p>
    <w:p w:rsidR="00A20B0A" w:rsidRPr="007D3F68" w:rsidRDefault="00A20B0A" w:rsidP="00A20B0A">
      <w:pPr>
        <w:widowControl w:val="0"/>
        <w:ind w:right="-108"/>
        <w:jc w:val="center"/>
        <w:rPr>
          <w:rFonts w:ascii="Calibri" w:hAnsi="Calibri"/>
          <w:sz w:val="24"/>
          <w:szCs w:val="24"/>
        </w:rPr>
      </w:pPr>
    </w:p>
    <w:p w:rsidR="00A20B0A" w:rsidRPr="007D3F68" w:rsidRDefault="00A20B0A" w:rsidP="00A20B0A">
      <w:pPr>
        <w:widowControl w:val="0"/>
        <w:ind w:left="4956" w:right="-108" w:firstLine="6"/>
        <w:rPr>
          <w:highlight w:val="cyan"/>
        </w:rPr>
      </w:pPr>
      <w:r w:rsidRPr="007D3F68">
        <w:br w:type="page"/>
      </w:r>
    </w:p>
    <w:p w:rsidR="00A20B0A" w:rsidRDefault="00A20B0A" w:rsidP="00A20B0A">
      <w:pPr>
        <w:rPr>
          <w:rFonts w:ascii="Calibri" w:hAnsi="Calibri"/>
          <w:sz w:val="24"/>
          <w:szCs w:val="24"/>
        </w:rPr>
      </w:pPr>
      <w:bookmarkStart w:id="9" w:name="_GoBack"/>
      <w:bookmarkEnd w:id="9"/>
    </w:p>
    <w:p w:rsidR="00A20B0A" w:rsidRPr="00C11D51" w:rsidRDefault="00A20B0A" w:rsidP="00A20B0A">
      <w:pPr>
        <w:pBdr>
          <w:top w:val="single" w:sz="4" w:space="1" w:color="auto"/>
          <w:left w:val="single" w:sz="4" w:space="4" w:color="auto"/>
          <w:bottom w:val="single" w:sz="4" w:space="1" w:color="auto"/>
          <w:right w:val="single" w:sz="4" w:space="4" w:color="auto"/>
        </w:pBdr>
        <w:shd w:val="clear" w:color="auto" w:fill="99CCFF"/>
        <w:rPr>
          <w:rFonts w:ascii="Calibri" w:hAnsi="Calibri"/>
          <w:b/>
          <w:smallCaps/>
          <w:sz w:val="24"/>
          <w:szCs w:val="24"/>
        </w:rPr>
      </w:pPr>
      <w:r w:rsidRPr="00C11D51">
        <w:rPr>
          <w:rFonts w:ascii="Calibri" w:hAnsi="Calibri"/>
          <w:b/>
          <w:smallCaps/>
          <w:sz w:val="24"/>
          <w:szCs w:val="24"/>
        </w:rPr>
        <w:t>Műszaki specifikációk:</w:t>
      </w:r>
    </w:p>
    <w:p w:rsidR="00A20B0A" w:rsidRPr="00C11D51" w:rsidRDefault="00A20B0A" w:rsidP="00A20B0A">
      <w:pPr>
        <w:rPr>
          <w:rFonts w:ascii="Calibri" w:hAnsi="Calibri"/>
          <w:sz w:val="24"/>
          <w:szCs w:val="24"/>
        </w:rPr>
      </w:pPr>
    </w:p>
    <w:p w:rsidR="00A20B0A" w:rsidRPr="00C11D51" w:rsidRDefault="00A20B0A" w:rsidP="00A20B0A">
      <w:pPr>
        <w:rPr>
          <w:rFonts w:ascii="Calibri" w:hAnsi="Calibri"/>
          <w:sz w:val="24"/>
          <w:szCs w:val="24"/>
        </w:rPr>
      </w:pPr>
    </w:p>
    <w:p w:rsidR="00A20B0A" w:rsidRPr="00C11D51" w:rsidRDefault="00A20B0A" w:rsidP="00A20B0A">
      <w:pPr>
        <w:pBdr>
          <w:top w:val="single" w:sz="4" w:space="1" w:color="auto"/>
          <w:left w:val="single" w:sz="4" w:space="4" w:color="auto"/>
          <w:bottom w:val="single" w:sz="4" w:space="1" w:color="auto"/>
          <w:right w:val="single" w:sz="4" w:space="4" w:color="auto"/>
        </w:pBdr>
        <w:shd w:val="clear" w:color="auto" w:fill="CCFFCC"/>
        <w:rPr>
          <w:rFonts w:ascii="Calibri" w:hAnsi="Calibri"/>
          <w:sz w:val="24"/>
          <w:szCs w:val="24"/>
        </w:rPr>
      </w:pPr>
      <w:r w:rsidRPr="00C11D51">
        <w:rPr>
          <w:rFonts w:ascii="Calibri" w:hAnsi="Calibri"/>
          <w:b/>
          <w:sz w:val="24"/>
          <w:szCs w:val="24"/>
        </w:rPr>
        <w:t xml:space="preserve">I. rész: </w:t>
      </w:r>
      <w:r w:rsidRPr="00623053">
        <w:rPr>
          <w:rFonts w:ascii="Calibri" w:hAnsi="Calibri"/>
          <w:sz w:val="24"/>
          <w:szCs w:val="24"/>
        </w:rPr>
        <w:t>Vitorlás hajók és felszerelései beszerzése Érdi Mária részére</w:t>
      </w:r>
    </w:p>
    <w:p w:rsidR="00A20B0A" w:rsidRDefault="00A20B0A" w:rsidP="00A20B0A">
      <w:pPr>
        <w:rPr>
          <w:rFonts w:ascii="Calibri" w:hAnsi="Calibri"/>
          <w:sz w:val="24"/>
          <w:szCs w:val="24"/>
        </w:rPr>
      </w:pPr>
    </w:p>
    <w:p w:rsidR="00A20B0A" w:rsidRPr="00C11D51" w:rsidRDefault="00A20B0A" w:rsidP="00A20B0A">
      <w:pPr>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jc w:val="center"/>
              <w:rPr>
                <w:rFonts w:ascii="Calibri" w:hAnsi="Calibri"/>
                <w:sz w:val="24"/>
                <w:szCs w:val="24"/>
              </w:rPr>
            </w:pPr>
            <w:r>
              <w:rPr>
                <w:rFonts w:ascii="Calibri" w:hAnsi="Calibri"/>
                <w:sz w:val="24"/>
                <w:szCs w:val="24"/>
              </w:rPr>
              <w:t>4 db</w:t>
            </w: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bl>
    <w:p w:rsidR="00A20B0A" w:rsidRDefault="00A20B0A" w:rsidP="00A20B0A">
      <w:pPr>
        <w:rPr>
          <w:rFonts w:ascii="Calibri" w:hAnsi="Calibri"/>
          <w:sz w:val="24"/>
          <w:szCs w:val="24"/>
        </w:rPr>
      </w:pPr>
    </w:p>
    <w:p w:rsidR="00A20B0A" w:rsidRPr="00583448" w:rsidRDefault="00A20B0A" w:rsidP="00A20B0A">
      <w:pPr>
        <w:rPr>
          <w:rFonts w:ascii="Calibri" w:hAnsi="Calibri" w:cs="Calibri"/>
          <w:sz w:val="24"/>
          <w:szCs w:val="24"/>
        </w:rPr>
      </w:pPr>
      <w:r w:rsidRPr="00583448">
        <w:rPr>
          <w:rFonts w:ascii="Calibri" w:hAnsi="Calibri" w:cs="Calibri"/>
          <w:sz w:val="24"/>
          <w:szCs w:val="24"/>
        </w:rPr>
        <w:t>Nyilatkozom, hogy a … (név, székhely) ajánlattevő a megajánlott eszközök tekintetében gyártónak / kereskedőnek</w:t>
      </w:r>
      <w:r w:rsidRPr="00583448">
        <w:rPr>
          <w:rStyle w:val="Lbjegyzet-hivatkozs"/>
          <w:rFonts w:ascii="Calibri" w:hAnsi="Calibri" w:cs="Calibri"/>
        </w:rPr>
        <w:footnoteReference w:id="27"/>
      </w:r>
      <w:r w:rsidRPr="00583448">
        <w:rPr>
          <w:rFonts w:ascii="Calibri" w:hAnsi="Calibri" w:cs="Calibri"/>
          <w:sz w:val="24"/>
          <w:szCs w:val="24"/>
        </w:rPr>
        <w:t xml:space="preserve"> minősül. </w:t>
      </w:r>
    </w:p>
    <w:p w:rsidR="00A20B0A" w:rsidRPr="00583448" w:rsidRDefault="00A20B0A" w:rsidP="00A20B0A">
      <w:pPr>
        <w:rPr>
          <w:rFonts w:ascii="Calibri" w:hAnsi="Calibri" w:cs="Calibri"/>
          <w:sz w:val="24"/>
          <w:szCs w:val="24"/>
        </w:rPr>
      </w:pPr>
    </w:p>
    <w:p w:rsidR="00A20B0A" w:rsidRPr="00583448" w:rsidRDefault="00A20B0A" w:rsidP="00A20B0A">
      <w:pPr>
        <w:rPr>
          <w:rFonts w:ascii="Calibri" w:hAnsi="Calibri" w:cs="Calibri"/>
          <w:sz w:val="24"/>
          <w:szCs w:val="24"/>
        </w:rPr>
      </w:pPr>
      <w:r w:rsidRPr="00583448">
        <w:rPr>
          <w:rFonts w:ascii="Calibri" w:hAnsi="Calibri" w:cs="Calibri"/>
          <w:sz w:val="24"/>
          <w:szCs w:val="24"/>
        </w:rPr>
        <w:t>A megajánlott eszközök gyártási éve: …., a megajánlott eszköz új eszköznek minősül.</w:t>
      </w:r>
    </w:p>
    <w:p w:rsidR="00A20B0A" w:rsidRPr="00583448" w:rsidRDefault="00A20B0A" w:rsidP="00A20B0A">
      <w:pPr>
        <w:rPr>
          <w:rFonts w:ascii="Calibri" w:hAnsi="Calibri" w:cs="Calibri"/>
          <w:sz w:val="24"/>
          <w:szCs w:val="24"/>
        </w:rPr>
      </w:pPr>
    </w:p>
    <w:tbl>
      <w:tblPr>
        <w:tblW w:w="9072" w:type="dxa"/>
        <w:tblCellMar>
          <w:top w:w="15" w:type="dxa"/>
          <w:left w:w="70" w:type="dxa"/>
          <w:bottom w:w="15" w:type="dxa"/>
          <w:right w:w="70" w:type="dxa"/>
        </w:tblCellMar>
        <w:tblLook w:val="04A0" w:firstRow="1" w:lastRow="0" w:firstColumn="1" w:lastColumn="0" w:noHBand="0" w:noVBand="1"/>
      </w:tblPr>
      <w:tblGrid>
        <w:gridCol w:w="4120"/>
        <w:gridCol w:w="728"/>
        <w:gridCol w:w="2120"/>
        <w:gridCol w:w="2104"/>
      </w:tblGrid>
      <w:tr w:rsidR="00A20B0A" w:rsidRPr="00302739" w:rsidTr="0064691A">
        <w:trPr>
          <w:trHeight w:val="750"/>
        </w:trPr>
        <w:tc>
          <w:tcPr>
            <w:tcW w:w="4120" w:type="dxa"/>
            <w:tcBorders>
              <w:top w:val="nil"/>
              <w:left w:val="nil"/>
              <w:bottom w:val="nil"/>
              <w:right w:val="nil"/>
            </w:tcBorders>
            <w:noWrap/>
            <w:vAlign w:val="bottom"/>
            <w:hideMark/>
          </w:tcPr>
          <w:p w:rsidR="00A20B0A" w:rsidRPr="00583448" w:rsidRDefault="00A20B0A" w:rsidP="0064691A">
            <w:pPr>
              <w:rPr>
                <w:rFonts w:ascii="Calibri" w:hAnsi="Calibri" w:cs="Calibri"/>
                <w:sz w:val="24"/>
                <w:szCs w:val="24"/>
              </w:rPr>
            </w:pPr>
          </w:p>
        </w:tc>
        <w:tc>
          <w:tcPr>
            <w:tcW w:w="685"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jc w:val="center"/>
              <w:rPr>
                <w:rFonts w:ascii="Calibri" w:hAnsi="Calibri" w:cs="Calibri"/>
                <w:color w:val="FFFFFF"/>
                <w:sz w:val="24"/>
                <w:szCs w:val="24"/>
              </w:rPr>
            </w:pPr>
            <w:r w:rsidRPr="00583448">
              <w:rPr>
                <w:rFonts w:ascii="Calibri" w:hAnsi="Calibri" w:cs="Calibri"/>
                <w:color w:val="FFFFFF"/>
                <w:sz w:val="24"/>
                <w:szCs w:val="24"/>
              </w:rPr>
              <w:t>Darab</w:t>
            </w:r>
          </w:p>
        </w:tc>
        <w:tc>
          <w:tcPr>
            <w:tcW w:w="2141"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jc w:val="center"/>
              <w:rPr>
                <w:rFonts w:ascii="Calibri" w:hAnsi="Calibri" w:cs="Calibri"/>
                <w:color w:val="FFFFFF"/>
                <w:sz w:val="24"/>
                <w:szCs w:val="24"/>
              </w:rPr>
            </w:pPr>
            <w:r w:rsidRPr="00583448">
              <w:rPr>
                <w:rFonts w:ascii="Calibri" w:hAnsi="Calibri" w:cs="Calibri"/>
                <w:color w:val="FFFFFF"/>
                <w:sz w:val="24"/>
                <w:szCs w:val="24"/>
              </w:rPr>
              <w:t>Egység ár Ft nettó</w:t>
            </w:r>
          </w:p>
        </w:tc>
        <w:tc>
          <w:tcPr>
            <w:tcW w:w="2126"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jc w:val="center"/>
              <w:rPr>
                <w:rFonts w:ascii="Calibri" w:hAnsi="Calibri" w:cs="Calibri"/>
                <w:b/>
                <w:bCs/>
                <w:color w:val="FFFFFF"/>
                <w:sz w:val="24"/>
                <w:szCs w:val="24"/>
              </w:rPr>
            </w:pPr>
            <w:r w:rsidRPr="00583448">
              <w:rPr>
                <w:rFonts w:ascii="Calibri" w:hAnsi="Calibri" w:cs="Calibri"/>
                <w:b/>
                <w:bCs/>
                <w:color w:val="FFFFFF"/>
                <w:sz w:val="24"/>
                <w:szCs w:val="24"/>
              </w:rPr>
              <w:t>Total Ft nettó</w:t>
            </w:r>
          </w:p>
        </w:tc>
      </w:tr>
      <w:tr w:rsidR="00A20B0A" w:rsidRPr="00302739" w:rsidTr="0064691A">
        <w:trPr>
          <w:gridAfter w:val="3"/>
          <w:wAfter w:w="4952" w:type="dxa"/>
          <w:trHeight w:val="397"/>
        </w:trPr>
        <w:tc>
          <w:tcPr>
            <w:tcW w:w="4120" w:type="dxa"/>
            <w:tcBorders>
              <w:top w:val="single" w:sz="4" w:space="0" w:color="auto"/>
              <w:left w:val="single" w:sz="4" w:space="0" w:color="auto"/>
              <w:bottom w:val="single" w:sz="4" w:space="0" w:color="auto"/>
              <w:right w:val="single" w:sz="4" w:space="0" w:color="auto"/>
            </w:tcBorders>
            <w:shd w:val="clear" w:color="D9D9D9" w:fill="D9D9D9"/>
            <w:hideMark/>
          </w:tcPr>
          <w:p w:rsidR="00A20B0A" w:rsidRPr="00583448" w:rsidRDefault="00A20B0A" w:rsidP="0064691A">
            <w:pPr>
              <w:rPr>
                <w:rFonts w:ascii="Calibri" w:hAnsi="Calibri" w:cs="Calibri"/>
                <w:b/>
                <w:bCs/>
                <w:color w:val="666666"/>
                <w:sz w:val="24"/>
                <w:szCs w:val="24"/>
              </w:rPr>
            </w:pPr>
            <w:r w:rsidRPr="00583448">
              <w:rPr>
                <w:rFonts w:ascii="Calibri" w:hAnsi="Calibri" w:cs="Calibri"/>
                <w:b/>
                <w:bCs/>
                <w:color w:val="666666"/>
                <w:sz w:val="24"/>
                <w:szCs w:val="24"/>
              </w:rPr>
              <w:t>Vitorlás felszerelések</w:t>
            </w:r>
          </w:p>
        </w:tc>
      </w:tr>
      <w:tr w:rsidR="00A20B0A" w:rsidRPr="00302739"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r w:rsidRPr="00583448">
              <w:rPr>
                <w:rFonts w:ascii="Calibri" w:hAnsi="Calibri" w:cs="Calibri"/>
                <w:color w:val="FFFFFF"/>
                <w:sz w:val="24"/>
                <w:szCs w:val="24"/>
              </w:rPr>
              <w:t xml:space="preserve">LASER G XD </w:t>
            </w:r>
            <w:proofErr w:type="spellStart"/>
            <w:r w:rsidRPr="00583448">
              <w:rPr>
                <w:rFonts w:ascii="Calibri" w:hAnsi="Calibri" w:cs="Calibri"/>
                <w:color w:val="FFFFFF"/>
                <w:sz w:val="24"/>
                <w:szCs w:val="24"/>
              </w:rPr>
              <w:t>ice</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Blue</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Radial</w:t>
            </w:r>
            <w:proofErr w:type="spellEnd"/>
            <w:r w:rsidRPr="00583448">
              <w:rPr>
                <w:rFonts w:ascii="Calibri" w:hAnsi="Calibri" w:cs="Calibri"/>
                <w:color w:val="FFFFFF"/>
                <w:sz w:val="24"/>
                <w:szCs w:val="24"/>
              </w:rPr>
              <w:t xml:space="preserve"> hajó komplett</w:t>
            </w:r>
          </w:p>
        </w:tc>
        <w:tc>
          <w:tcPr>
            <w:tcW w:w="685"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4</w:t>
            </w:r>
          </w:p>
        </w:tc>
        <w:tc>
          <w:tcPr>
            <w:tcW w:w="2141"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302739"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proofErr w:type="spellStart"/>
            <w:r w:rsidRPr="00583448">
              <w:rPr>
                <w:rFonts w:ascii="Calibri" w:hAnsi="Calibri" w:cs="Calibri"/>
                <w:color w:val="FFFFFF"/>
                <w:sz w:val="24"/>
                <w:szCs w:val="24"/>
              </w:rPr>
              <w:t>Sójakocsi</w:t>
            </w:r>
            <w:proofErr w:type="spellEnd"/>
            <w:r w:rsidRPr="00583448">
              <w:rPr>
                <w:rFonts w:ascii="Calibri" w:hAnsi="Calibri" w:cs="Calibri"/>
                <w:color w:val="FFFFFF"/>
                <w:sz w:val="24"/>
                <w:szCs w:val="24"/>
              </w:rPr>
              <w:t xml:space="preserve"> / </w:t>
            </w:r>
            <w:proofErr w:type="spellStart"/>
            <w:r w:rsidRPr="00583448">
              <w:rPr>
                <w:rFonts w:ascii="Calibri" w:hAnsi="Calibri" w:cs="Calibri"/>
                <w:color w:val="FFFFFF"/>
                <w:sz w:val="24"/>
                <w:szCs w:val="24"/>
              </w:rPr>
              <w:t>Laser</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Trolley</w:t>
            </w:r>
            <w:proofErr w:type="spellEnd"/>
          </w:p>
        </w:tc>
        <w:tc>
          <w:tcPr>
            <w:tcW w:w="685"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4</w:t>
            </w:r>
          </w:p>
        </w:tc>
        <w:tc>
          <w:tcPr>
            <w:tcW w:w="2141"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302739"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r w:rsidRPr="00583448">
              <w:rPr>
                <w:rFonts w:ascii="Calibri" w:hAnsi="Calibri" w:cs="Calibri"/>
                <w:color w:val="FFFFFF"/>
                <w:sz w:val="24"/>
                <w:szCs w:val="24"/>
              </w:rPr>
              <w:t xml:space="preserve">Vitorla </w:t>
            </w:r>
            <w:proofErr w:type="spellStart"/>
            <w:r w:rsidRPr="00583448">
              <w:rPr>
                <w:rFonts w:ascii="Calibri" w:hAnsi="Calibri" w:cs="Calibri"/>
                <w:color w:val="FFFFFF"/>
                <w:sz w:val="24"/>
                <w:szCs w:val="24"/>
              </w:rPr>
              <w:t>laser</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radial</w:t>
            </w:r>
            <w:proofErr w:type="spellEnd"/>
            <w:r w:rsidRPr="00583448">
              <w:rPr>
                <w:rFonts w:ascii="Calibri" w:hAnsi="Calibri" w:cs="Calibri"/>
                <w:color w:val="FFFFFF"/>
                <w:sz w:val="24"/>
                <w:szCs w:val="24"/>
              </w:rPr>
              <w:t xml:space="preserve"> / LASER </w:t>
            </w:r>
            <w:proofErr w:type="spellStart"/>
            <w:r w:rsidRPr="00583448">
              <w:rPr>
                <w:rFonts w:ascii="Calibri" w:hAnsi="Calibri" w:cs="Calibri"/>
                <w:color w:val="FFFFFF"/>
                <w:sz w:val="24"/>
                <w:szCs w:val="24"/>
              </w:rPr>
              <w:t>Sail</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Radial</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Laser</w:t>
            </w:r>
            <w:proofErr w:type="spellEnd"/>
          </w:p>
        </w:tc>
        <w:tc>
          <w:tcPr>
            <w:tcW w:w="685"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8</w:t>
            </w:r>
          </w:p>
        </w:tc>
        <w:tc>
          <w:tcPr>
            <w:tcW w:w="2141"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302739"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proofErr w:type="spellStart"/>
            <w:r w:rsidRPr="00583448">
              <w:rPr>
                <w:rFonts w:ascii="Calibri" w:hAnsi="Calibri" w:cs="Calibri"/>
                <w:color w:val="FFFFFF"/>
                <w:sz w:val="24"/>
                <w:szCs w:val="24"/>
              </w:rPr>
              <w:t>Árbóc</w:t>
            </w:r>
            <w:proofErr w:type="spellEnd"/>
            <w:r w:rsidRPr="00583448">
              <w:rPr>
                <w:rFonts w:ascii="Calibri" w:hAnsi="Calibri" w:cs="Calibri"/>
                <w:color w:val="FFFFFF"/>
                <w:sz w:val="24"/>
                <w:szCs w:val="24"/>
              </w:rPr>
              <w:t xml:space="preserve"> felső tag / LASER </w:t>
            </w:r>
            <w:proofErr w:type="spellStart"/>
            <w:r w:rsidRPr="00583448">
              <w:rPr>
                <w:rFonts w:ascii="Calibri" w:hAnsi="Calibri" w:cs="Calibri"/>
                <w:color w:val="FFFFFF"/>
                <w:sz w:val="24"/>
                <w:szCs w:val="24"/>
              </w:rPr>
              <w:t>Uppermast</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Carbon</w:t>
            </w:r>
            <w:proofErr w:type="spellEnd"/>
          </w:p>
        </w:tc>
        <w:tc>
          <w:tcPr>
            <w:tcW w:w="685"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4</w:t>
            </w:r>
          </w:p>
        </w:tc>
        <w:tc>
          <w:tcPr>
            <w:tcW w:w="2141"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302739"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proofErr w:type="spellStart"/>
            <w:r w:rsidRPr="00583448">
              <w:rPr>
                <w:rFonts w:ascii="Calibri" w:hAnsi="Calibri" w:cs="Calibri"/>
                <w:color w:val="FFFFFF"/>
                <w:sz w:val="24"/>
                <w:szCs w:val="24"/>
              </w:rPr>
              <w:t>Árbóc</w:t>
            </w:r>
            <w:proofErr w:type="spellEnd"/>
            <w:r w:rsidRPr="00583448">
              <w:rPr>
                <w:rFonts w:ascii="Calibri" w:hAnsi="Calibri" w:cs="Calibri"/>
                <w:color w:val="FFFFFF"/>
                <w:sz w:val="24"/>
                <w:szCs w:val="24"/>
              </w:rPr>
              <w:t xml:space="preserve"> alsó tag / LASER </w:t>
            </w:r>
            <w:proofErr w:type="spellStart"/>
            <w:r w:rsidRPr="00583448">
              <w:rPr>
                <w:rFonts w:ascii="Calibri" w:hAnsi="Calibri" w:cs="Calibri"/>
                <w:color w:val="FFFFFF"/>
                <w:sz w:val="24"/>
                <w:szCs w:val="24"/>
              </w:rPr>
              <w:t>Lower</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Mast</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Radial</w:t>
            </w:r>
            <w:proofErr w:type="spellEnd"/>
          </w:p>
        </w:tc>
        <w:tc>
          <w:tcPr>
            <w:tcW w:w="685"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4</w:t>
            </w:r>
          </w:p>
        </w:tc>
        <w:tc>
          <w:tcPr>
            <w:tcW w:w="2141"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302739"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r w:rsidRPr="00583448">
              <w:rPr>
                <w:rFonts w:ascii="Calibri" w:hAnsi="Calibri" w:cs="Calibri"/>
                <w:color w:val="FFFFFF"/>
                <w:sz w:val="24"/>
                <w:szCs w:val="24"/>
              </w:rPr>
              <w:t>Kötélzet / LASER Line-</w:t>
            </w:r>
            <w:proofErr w:type="spellStart"/>
            <w:r w:rsidRPr="00583448">
              <w:rPr>
                <w:rFonts w:ascii="Calibri" w:hAnsi="Calibri" w:cs="Calibri"/>
                <w:color w:val="FFFFFF"/>
                <w:sz w:val="24"/>
                <w:szCs w:val="24"/>
              </w:rPr>
              <w:t>set</w:t>
            </w:r>
            <w:proofErr w:type="spellEnd"/>
            <w:r w:rsidRPr="00583448">
              <w:rPr>
                <w:rFonts w:ascii="Calibri" w:hAnsi="Calibri" w:cs="Calibri"/>
                <w:color w:val="FFFFFF"/>
                <w:sz w:val="24"/>
                <w:szCs w:val="24"/>
              </w:rPr>
              <w:t xml:space="preserve"> komplett</w:t>
            </w:r>
          </w:p>
        </w:tc>
        <w:tc>
          <w:tcPr>
            <w:tcW w:w="685"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2</w:t>
            </w:r>
          </w:p>
        </w:tc>
        <w:tc>
          <w:tcPr>
            <w:tcW w:w="2141"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302739"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r w:rsidRPr="00583448">
              <w:rPr>
                <w:rFonts w:ascii="Calibri" w:hAnsi="Calibri" w:cs="Calibri"/>
                <w:color w:val="FFFFFF"/>
                <w:sz w:val="24"/>
                <w:szCs w:val="24"/>
              </w:rPr>
              <w:t xml:space="preserve">Kormányrúd / LASER </w:t>
            </w:r>
            <w:proofErr w:type="spellStart"/>
            <w:r w:rsidRPr="00583448">
              <w:rPr>
                <w:rFonts w:ascii="Calibri" w:hAnsi="Calibri" w:cs="Calibri"/>
                <w:color w:val="FFFFFF"/>
                <w:sz w:val="24"/>
                <w:szCs w:val="24"/>
              </w:rPr>
              <w:t>Carbon</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tiller</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Negri</w:t>
            </w:r>
            <w:proofErr w:type="spellEnd"/>
          </w:p>
        </w:tc>
        <w:tc>
          <w:tcPr>
            <w:tcW w:w="685"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2</w:t>
            </w:r>
          </w:p>
        </w:tc>
        <w:tc>
          <w:tcPr>
            <w:tcW w:w="2141"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302739"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r w:rsidRPr="00583448">
              <w:rPr>
                <w:rFonts w:ascii="Calibri" w:hAnsi="Calibri" w:cs="Calibri"/>
                <w:color w:val="FFFFFF"/>
                <w:sz w:val="24"/>
                <w:szCs w:val="24"/>
              </w:rPr>
              <w:t xml:space="preserve">Kormány hosszabbító / LASER </w:t>
            </w:r>
            <w:proofErr w:type="spellStart"/>
            <w:r w:rsidRPr="00583448">
              <w:rPr>
                <w:rFonts w:ascii="Calibri" w:hAnsi="Calibri" w:cs="Calibri"/>
                <w:color w:val="FFFFFF"/>
                <w:sz w:val="24"/>
                <w:szCs w:val="24"/>
              </w:rPr>
              <w:t>Carbon</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tillerextension</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Negri</w:t>
            </w:r>
            <w:proofErr w:type="spellEnd"/>
          </w:p>
        </w:tc>
        <w:tc>
          <w:tcPr>
            <w:tcW w:w="685"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2</w:t>
            </w:r>
          </w:p>
        </w:tc>
        <w:tc>
          <w:tcPr>
            <w:tcW w:w="2141"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302739"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r w:rsidRPr="00583448">
              <w:rPr>
                <w:rFonts w:ascii="Calibri" w:hAnsi="Calibri" w:cs="Calibri"/>
                <w:color w:val="FFFFFF"/>
                <w:sz w:val="24"/>
                <w:szCs w:val="24"/>
              </w:rPr>
              <w:t>Optimum vízálló rajtóra</w:t>
            </w:r>
          </w:p>
        </w:tc>
        <w:tc>
          <w:tcPr>
            <w:tcW w:w="685"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2</w:t>
            </w:r>
          </w:p>
        </w:tc>
        <w:tc>
          <w:tcPr>
            <w:tcW w:w="2141"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302739"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r w:rsidRPr="00583448">
              <w:rPr>
                <w:rFonts w:ascii="Calibri" w:hAnsi="Calibri" w:cs="Calibri"/>
                <w:color w:val="FFFFFF"/>
                <w:sz w:val="24"/>
                <w:szCs w:val="24"/>
              </w:rPr>
              <w:t xml:space="preserve">LASER </w:t>
            </w:r>
            <w:proofErr w:type="spellStart"/>
            <w:r w:rsidRPr="00583448">
              <w:rPr>
                <w:rFonts w:ascii="Calibri" w:hAnsi="Calibri" w:cs="Calibri"/>
                <w:color w:val="FFFFFF"/>
                <w:sz w:val="24"/>
                <w:szCs w:val="24"/>
              </w:rPr>
              <w:t>Compass-carbontartóval</w:t>
            </w:r>
            <w:proofErr w:type="spellEnd"/>
          </w:p>
        </w:tc>
        <w:tc>
          <w:tcPr>
            <w:tcW w:w="685"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1</w:t>
            </w:r>
          </w:p>
        </w:tc>
        <w:tc>
          <w:tcPr>
            <w:tcW w:w="2141"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302739" w:rsidTr="0064691A">
        <w:trPr>
          <w:trHeight w:val="397"/>
        </w:trPr>
        <w:tc>
          <w:tcPr>
            <w:tcW w:w="6946" w:type="dxa"/>
            <w:gridSpan w:val="3"/>
            <w:tcBorders>
              <w:top w:val="single" w:sz="4" w:space="0" w:color="auto"/>
              <w:left w:val="single" w:sz="4" w:space="0" w:color="auto"/>
              <w:bottom w:val="single" w:sz="4" w:space="0" w:color="auto"/>
              <w:right w:val="single" w:sz="4" w:space="0" w:color="auto"/>
            </w:tcBorders>
            <w:shd w:val="clear" w:color="auto" w:fill="5B9BD5"/>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Nettó ajánlati ár összesen I. rész:</w:t>
            </w:r>
          </w:p>
        </w:tc>
        <w:tc>
          <w:tcPr>
            <w:tcW w:w="2126"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bl>
    <w:p w:rsidR="00A20B0A" w:rsidRPr="00583448" w:rsidRDefault="00A20B0A" w:rsidP="00A20B0A">
      <w:pPr>
        <w:rPr>
          <w:rFonts w:ascii="Calibri" w:hAnsi="Calibri" w:cs="Calibri"/>
          <w:sz w:val="24"/>
          <w:szCs w:val="24"/>
        </w:rPr>
      </w:pPr>
    </w:p>
    <w:p w:rsidR="00A20B0A" w:rsidRPr="00C11D51" w:rsidRDefault="00A20B0A" w:rsidP="00A20B0A">
      <w:pPr>
        <w:rPr>
          <w:rFonts w:ascii="Calibri" w:hAnsi="Calibri"/>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9"/>
        <w:gridCol w:w="2693"/>
        <w:gridCol w:w="2268"/>
      </w:tblGrid>
      <w:tr w:rsidR="00A20B0A" w:rsidRPr="00C11D51" w:rsidTr="0064691A">
        <w:trPr>
          <w:trHeight w:val="326"/>
          <w:jc w:val="center"/>
        </w:trPr>
        <w:tc>
          <w:tcPr>
            <w:tcW w:w="3539" w:type="dxa"/>
            <w:shd w:val="clear" w:color="auto" w:fill="E0E0E0"/>
          </w:tcPr>
          <w:p w:rsidR="00A20B0A" w:rsidRPr="00C11D51" w:rsidRDefault="00A20B0A" w:rsidP="0064691A">
            <w:pPr>
              <w:jc w:val="center"/>
              <w:rPr>
                <w:rFonts w:ascii="Calibri" w:hAnsi="Calibri"/>
                <w:b/>
                <w:bCs/>
                <w:sz w:val="24"/>
                <w:szCs w:val="24"/>
              </w:rPr>
            </w:pPr>
            <w:r w:rsidRPr="00C11D51">
              <w:rPr>
                <w:rFonts w:ascii="Calibri" w:hAnsi="Calibri"/>
                <w:b/>
                <w:bCs/>
                <w:sz w:val="24"/>
                <w:szCs w:val="24"/>
              </w:rPr>
              <w:t>Előírás</w:t>
            </w:r>
          </w:p>
        </w:tc>
        <w:tc>
          <w:tcPr>
            <w:tcW w:w="2693" w:type="dxa"/>
            <w:shd w:val="clear" w:color="auto" w:fill="E0E0E0"/>
          </w:tcPr>
          <w:p w:rsidR="00A20B0A" w:rsidRPr="00C11D51" w:rsidRDefault="00A20B0A" w:rsidP="0064691A">
            <w:pPr>
              <w:jc w:val="center"/>
              <w:rPr>
                <w:rFonts w:ascii="Calibri" w:hAnsi="Calibri"/>
                <w:b/>
                <w:bCs/>
                <w:sz w:val="24"/>
                <w:szCs w:val="24"/>
              </w:rPr>
            </w:pPr>
            <w:r w:rsidRPr="00C11D51">
              <w:rPr>
                <w:rFonts w:ascii="Calibri" w:hAnsi="Calibri"/>
                <w:b/>
                <w:bCs/>
                <w:sz w:val="24"/>
                <w:szCs w:val="24"/>
              </w:rPr>
              <w:t>Követelmény</w:t>
            </w:r>
          </w:p>
        </w:tc>
        <w:tc>
          <w:tcPr>
            <w:tcW w:w="2268" w:type="dxa"/>
            <w:shd w:val="clear" w:color="auto" w:fill="E0E0E0"/>
          </w:tcPr>
          <w:p w:rsidR="00A20B0A" w:rsidRPr="00C11D51" w:rsidRDefault="00A20B0A" w:rsidP="0064691A">
            <w:pPr>
              <w:jc w:val="center"/>
              <w:rPr>
                <w:rFonts w:ascii="Calibri" w:hAnsi="Calibri"/>
                <w:sz w:val="24"/>
                <w:szCs w:val="24"/>
              </w:rPr>
            </w:pPr>
            <w:r w:rsidRPr="00C11D51">
              <w:rPr>
                <w:rFonts w:ascii="Calibri" w:hAnsi="Calibri"/>
                <w:b/>
                <w:bCs/>
                <w:sz w:val="24"/>
                <w:szCs w:val="24"/>
              </w:rPr>
              <w:t>Ajánlati érték</w:t>
            </w:r>
          </w:p>
        </w:tc>
      </w:tr>
      <w:tr w:rsidR="00A20B0A" w:rsidRPr="00302739"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302739" w:rsidRDefault="00A20B0A" w:rsidP="0064691A">
            <w:pPr>
              <w:jc w:val="both"/>
              <w:rPr>
                <w:rFonts w:ascii="Calibri" w:hAnsi="Calibri"/>
                <w:sz w:val="24"/>
                <w:szCs w:val="24"/>
              </w:rPr>
            </w:pPr>
            <w:r w:rsidRPr="00C11D51">
              <w:rPr>
                <w:rFonts w:ascii="Calibri" w:hAnsi="Calibri"/>
                <w:sz w:val="24"/>
                <w:szCs w:val="24"/>
              </w:rPr>
              <w:t>A hajó hossza</w:t>
            </w:r>
            <w:r>
              <w:rPr>
                <w:rFonts w:ascii="Calibri" w:hAnsi="Calibri"/>
                <w:sz w:val="24"/>
                <w:szCs w:val="24"/>
              </w:rPr>
              <w:t>:</w:t>
            </w:r>
          </w:p>
        </w:tc>
        <w:tc>
          <w:tcPr>
            <w:tcW w:w="2693" w:type="dxa"/>
            <w:noWrap/>
            <w:vAlign w:val="center"/>
            <w:hideMark/>
          </w:tcPr>
          <w:p w:rsidR="00A20B0A" w:rsidRPr="00302739" w:rsidRDefault="00A20B0A" w:rsidP="0064691A">
            <w:pPr>
              <w:jc w:val="center"/>
              <w:rPr>
                <w:rFonts w:ascii="Calibri" w:hAnsi="Calibri"/>
                <w:sz w:val="24"/>
                <w:szCs w:val="24"/>
              </w:rPr>
            </w:pPr>
            <w:r w:rsidRPr="00302739">
              <w:rPr>
                <w:rFonts w:ascii="Calibri" w:hAnsi="Calibri"/>
                <w:sz w:val="24"/>
                <w:szCs w:val="24"/>
              </w:rPr>
              <w:t>4,21</w:t>
            </w:r>
            <w:r>
              <w:rPr>
                <w:rFonts w:ascii="Calibri" w:hAnsi="Calibri"/>
                <w:sz w:val="24"/>
                <w:szCs w:val="24"/>
              </w:rPr>
              <w:t xml:space="preserve"> </w:t>
            </w:r>
            <w:r w:rsidRPr="00302739">
              <w:rPr>
                <w:rFonts w:ascii="Calibri" w:hAnsi="Calibri"/>
                <w:sz w:val="24"/>
                <w:szCs w:val="24"/>
              </w:rPr>
              <w:t>m</w:t>
            </w:r>
          </w:p>
        </w:tc>
        <w:tc>
          <w:tcPr>
            <w:tcW w:w="2268" w:type="dxa"/>
          </w:tcPr>
          <w:p w:rsidR="00A20B0A" w:rsidRPr="00C11D51" w:rsidRDefault="00A20B0A" w:rsidP="0064691A">
            <w:pPr>
              <w:snapToGrid w:val="0"/>
              <w:jc w:val="center"/>
              <w:rPr>
                <w:rFonts w:ascii="Calibri" w:hAnsi="Calibri"/>
                <w:sz w:val="24"/>
                <w:szCs w:val="24"/>
              </w:rPr>
            </w:pPr>
          </w:p>
        </w:tc>
      </w:tr>
      <w:tr w:rsidR="00A20B0A" w:rsidRPr="00302739"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302739" w:rsidRDefault="00A20B0A" w:rsidP="0064691A">
            <w:pPr>
              <w:jc w:val="both"/>
              <w:rPr>
                <w:rFonts w:ascii="Calibri" w:hAnsi="Calibri"/>
                <w:sz w:val="24"/>
                <w:szCs w:val="24"/>
              </w:rPr>
            </w:pPr>
            <w:r w:rsidRPr="00C11D51">
              <w:rPr>
                <w:rFonts w:ascii="Calibri" w:hAnsi="Calibri"/>
                <w:sz w:val="24"/>
                <w:szCs w:val="24"/>
              </w:rPr>
              <w:lastRenderedPageBreak/>
              <w:t>A hajó legnagyobb szélessége</w:t>
            </w:r>
            <w:r>
              <w:rPr>
                <w:rFonts w:ascii="Calibri" w:hAnsi="Calibri"/>
                <w:sz w:val="24"/>
                <w:szCs w:val="24"/>
              </w:rPr>
              <w:t>:</w:t>
            </w:r>
          </w:p>
        </w:tc>
        <w:tc>
          <w:tcPr>
            <w:tcW w:w="2693" w:type="dxa"/>
            <w:noWrap/>
            <w:vAlign w:val="center"/>
            <w:hideMark/>
          </w:tcPr>
          <w:p w:rsidR="00A20B0A" w:rsidRPr="00302739" w:rsidRDefault="00A20B0A" w:rsidP="0064691A">
            <w:pPr>
              <w:jc w:val="center"/>
              <w:rPr>
                <w:rFonts w:ascii="Calibri" w:hAnsi="Calibri"/>
                <w:sz w:val="24"/>
                <w:szCs w:val="24"/>
              </w:rPr>
            </w:pPr>
            <w:r w:rsidRPr="00302739">
              <w:rPr>
                <w:rFonts w:ascii="Calibri" w:hAnsi="Calibri"/>
                <w:sz w:val="24"/>
                <w:szCs w:val="24"/>
              </w:rPr>
              <w:t>1,37</w:t>
            </w:r>
            <w:r>
              <w:rPr>
                <w:rFonts w:ascii="Calibri" w:hAnsi="Calibri"/>
                <w:sz w:val="24"/>
                <w:szCs w:val="24"/>
              </w:rPr>
              <w:t xml:space="preserve"> </w:t>
            </w:r>
            <w:r w:rsidRPr="00302739">
              <w:rPr>
                <w:rFonts w:ascii="Calibri" w:hAnsi="Calibri"/>
                <w:sz w:val="24"/>
                <w:szCs w:val="24"/>
              </w:rPr>
              <w:t>m</w:t>
            </w:r>
          </w:p>
        </w:tc>
        <w:tc>
          <w:tcPr>
            <w:tcW w:w="2268" w:type="dxa"/>
          </w:tcPr>
          <w:p w:rsidR="00A20B0A" w:rsidRPr="00C11D51" w:rsidRDefault="00A20B0A" w:rsidP="0064691A">
            <w:pPr>
              <w:snapToGrid w:val="0"/>
              <w:jc w:val="center"/>
              <w:rPr>
                <w:rFonts w:ascii="Calibri" w:hAnsi="Calibri"/>
                <w:sz w:val="24"/>
                <w:szCs w:val="24"/>
              </w:rPr>
            </w:pPr>
          </w:p>
        </w:tc>
      </w:tr>
      <w:tr w:rsidR="00A20B0A" w:rsidRPr="00302739"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302739" w:rsidRDefault="00A20B0A" w:rsidP="0064691A">
            <w:pPr>
              <w:jc w:val="both"/>
              <w:rPr>
                <w:rFonts w:ascii="Calibri" w:hAnsi="Calibri"/>
                <w:sz w:val="24"/>
                <w:szCs w:val="24"/>
              </w:rPr>
            </w:pPr>
            <w:r w:rsidRPr="00C11D51">
              <w:rPr>
                <w:rFonts w:ascii="Calibri" w:hAnsi="Calibri"/>
                <w:sz w:val="24"/>
                <w:szCs w:val="24"/>
              </w:rPr>
              <w:t>A hajó merülése:</w:t>
            </w:r>
          </w:p>
        </w:tc>
        <w:tc>
          <w:tcPr>
            <w:tcW w:w="2693" w:type="dxa"/>
            <w:noWrap/>
            <w:vAlign w:val="center"/>
            <w:hideMark/>
          </w:tcPr>
          <w:p w:rsidR="00A20B0A" w:rsidRPr="00302739" w:rsidRDefault="00A20B0A" w:rsidP="0064691A">
            <w:pPr>
              <w:jc w:val="center"/>
              <w:rPr>
                <w:rFonts w:ascii="Calibri" w:hAnsi="Calibri"/>
                <w:sz w:val="24"/>
                <w:szCs w:val="24"/>
              </w:rPr>
            </w:pPr>
            <w:r w:rsidRPr="00302739">
              <w:rPr>
                <w:rFonts w:ascii="Calibri" w:hAnsi="Calibri"/>
                <w:sz w:val="24"/>
                <w:szCs w:val="24"/>
              </w:rPr>
              <w:t>0,80</w:t>
            </w:r>
            <w:r>
              <w:rPr>
                <w:rFonts w:ascii="Calibri" w:hAnsi="Calibri"/>
                <w:sz w:val="24"/>
                <w:szCs w:val="24"/>
              </w:rPr>
              <w:t xml:space="preserve">  </w:t>
            </w:r>
            <w:r w:rsidRPr="00302739">
              <w:rPr>
                <w:rFonts w:ascii="Calibri" w:hAnsi="Calibri"/>
                <w:sz w:val="24"/>
                <w:szCs w:val="24"/>
              </w:rPr>
              <w:t>m</w:t>
            </w:r>
          </w:p>
        </w:tc>
        <w:tc>
          <w:tcPr>
            <w:tcW w:w="2268" w:type="dxa"/>
          </w:tcPr>
          <w:p w:rsidR="00A20B0A" w:rsidRPr="00C11D51" w:rsidRDefault="00A20B0A" w:rsidP="0064691A">
            <w:pPr>
              <w:snapToGrid w:val="0"/>
              <w:jc w:val="center"/>
              <w:rPr>
                <w:rFonts w:ascii="Calibri" w:hAnsi="Calibri"/>
                <w:sz w:val="24"/>
                <w:szCs w:val="24"/>
              </w:rPr>
            </w:pPr>
          </w:p>
        </w:tc>
      </w:tr>
      <w:tr w:rsidR="00A20B0A" w:rsidRPr="00302739"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302739" w:rsidRDefault="00A20B0A" w:rsidP="0064691A">
            <w:pPr>
              <w:jc w:val="both"/>
              <w:rPr>
                <w:rFonts w:ascii="Calibri" w:hAnsi="Calibri"/>
                <w:sz w:val="24"/>
                <w:szCs w:val="24"/>
              </w:rPr>
            </w:pPr>
            <w:r>
              <w:rPr>
                <w:rFonts w:ascii="Calibri" w:hAnsi="Calibri"/>
                <w:sz w:val="24"/>
                <w:szCs w:val="24"/>
              </w:rPr>
              <w:t>Vitorla felület:</w:t>
            </w:r>
          </w:p>
        </w:tc>
        <w:tc>
          <w:tcPr>
            <w:tcW w:w="2693" w:type="dxa"/>
            <w:noWrap/>
            <w:vAlign w:val="center"/>
            <w:hideMark/>
          </w:tcPr>
          <w:p w:rsidR="00A20B0A" w:rsidRPr="00302739" w:rsidRDefault="00A20B0A" w:rsidP="0064691A">
            <w:pPr>
              <w:jc w:val="center"/>
              <w:rPr>
                <w:rFonts w:ascii="Calibri" w:hAnsi="Calibri"/>
                <w:sz w:val="24"/>
                <w:szCs w:val="24"/>
              </w:rPr>
            </w:pPr>
            <w:r w:rsidRPr="00302739">
              <w:rPr>
                <w:rFonts w:ascii="Calibri" w:hAnsi="Calibri"/>
                <w:sz w:val="24"/>
                <w:szCs w:val="24"/>
              </w:rPr>
              <w:t>5,76m²</w:t>
            </w:r>
          </w:p>
        </w:tc>
        <w:tc>
          <w:tcPr>
            <w:tcW w:w="2268" w:type="dxa"/>
          </w:tcPr>
          <w:p w:rsidR="00A20B0A" w:rsidRPr="00C11D51" w:rsidRDefault="00A20B0A" w:rsidP="0064691A">
            <w:pPr>
              <w:snapToGrid w:val="0"/>
              <w:jc w:val="center"/>
              <w:rPr>
                <w:rFonts w:ascii="Calibri" w:hAnsi="Calibri"/>
                <w:sz w:val="24"/>
                <w:szCs w:val="24"/>
              </w:rPr>
            </w:pPr>
          </w:p>
        </w:tc>
      </w:tr>
      <w:tr w:rsidR="00A20B0A" w:rsidRPr="00302739"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302739" w:rsidRDefault="00A20B0A" w:rsidP="0064691A">
            <w:pPr>
              <w:jc w:val="both"/>
              <w:rPr>
                <w:rFonts w:ascii="Calibri" w:hAnsi="Calibri"/>
                <w:sz w:val="24"/>
                <w:szCs w:val="24"/>
              </w:rPr>
            </w:pPr>
            <w:r w:rsidRPr="00302739">
              <w:rPr>
                <w:rFonts w:ascii="Calibri" w:hAnsi="Calibri"/>
                <w:sz w:val="24"/>
                <w:szCs w:val="24"/>
              </w:rPr>
              <w:t xml:space="preserve">Vitorla </w:t>
            </w:r>
            <w:proofErr w:type="spellStart"/>
            <w:r w:rsidRPr="00302739">
              <w:rPr>
                <w:rFonts w:ascii="Calibri" w:hAnsi="Calibri"/>
                <w:sz w:val="24"/>
                <w:szCs w:val="24"/>
              </w:rPr>
              <w:t>Anyaga</w:t>
            </w:r>
            <w:proofErr w:type="spellEnd"/>
            <w:r>
              <w:rPr>
                <w:rFonts w:ascii="Calibri" w:hAnsi="Calibri"/>
                <w:sz w:val="24"/>
                <w:szCs w:val="24"/>
              </w:rPr>
              <w:t>:</w:t>
            </w:r>
          </w:p>
        </w:tc>
        <w:tc>
          <w:tcPr>
            <w:tcW w:w="2693" w:type="dxa"/>
            <w:noWrap/>
            <w:vAlign w:val="center"/>
            <w:hideMark/>
          </w:tcPr>
          <w:p w:rsidR="00A20B0A" w:rsidRPr="00302739" w:rsidRDefault="00A20B0A" w:rsidP="0064691A">
            <w:pPr>
              <w:jc w:val="center"/>
              <w:rPr>
                <w:rFonts w:ascii="Calibri" w:hAnsi="Calibri"/>
                <w:sz w:val="24"/>
                <w:szCs w:val="24"/>
              </w:rPr>
            </w:pPr>
            <w:proofErr w:type="spellStart"/>
            <w:r w:rsidRPr="00302739">
              <w:rPr>
                <w:rFonts w:ascii="Calibri" w:hAnsi="Calibri"/>
                <w:sz w:val="24"/>
                <w:szCs w:val="24"/>
              </w:rPr>
              <w:t>Dacron</w:t>
            </w:r>
            <w:proofErr w:type="spellEnd"/>
            <w:r w:rsidRPr="00302739">
              <w:rPr>
                <w:rFonts w:ascii="Calibri" w:hAnsi="Calibri"/>
                <w:sz w:val="24"/>
                <w:szCs w:val="24"/>
              </w:rPr>
              <w:t xml:space="preserve"> szövet</w:t>
            </w:r>
          </w:p>
        </w:tc>
        <w:tc>
          <w:tcPr>
            <w:tcW w:w="2268" w:type="dxa"/>
          </w:tcPr>
          <w:p w:rsidR="00A20B0A" w:rsidRPr="00C11D51" w:rsidRDefault="00A20B0A" w:rsidP="0064691A">
            <w:pPr>
              <w:snapToGrid w:val="0"/>
              <w:jc w:val="center"/>
              <w:rPr>
                <w:rFonts w:ascii="Calibri" w:hAnsi="Calibri"/>
                <w:sz w:val="24"/>
                <w:szCs w:val="24"/>
              </w:rPr>
            </w:pPr>
          </w:p>
        </w:tc>
      </w:tr>
      <w:tr w:rsidR="00A20B0A" w:rsidRPr="00302739"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302739" w:rsidRDefault="00A20B0A" w:rsidP="0064691A">
            <w:pPr>
              <w:jc w:val="both"/>
              <w:rPr>
                <w:rFonts w:ascii="Calibri" w:hAnsi="Calibri"/>
                <w:sz w:val="24"/>
                <w:szCs w:val="24"/>
              </w:rPr>
            </w:pPr>
            <w:r w:rsidRPr="00302739">
              <w:rPr>
                <w:rFonts w:ascii="Calibri" w:hAnsi="Calibri"/>
                <w:sz w:val="24"/>
                <w:szCs w:val="24"/>
              </w:rPr>
              <w:t xml:space="preserve">Test </w:t>
            </w:r>
            <w:proofErr w:type="spellStart"/>
            <w:r w:rsidRPr="00302739">
              <w:rPr>
                <w:rFonts w:ascii="Calibri" w:hAnsi="Calibri"/>
                <w:sz w:val="24"/>
                <w:szCs w:val="24"/>
              </w:rPr>
              <w:t>anyaga</w:t>
            </w:r>
            <w:proofErr w:type="spellEnd"/>
            <w:r w:rsidRPr="00302739">
              <w:rPr>
                <w:rFonts w:ascii="Calibri" w:hAnsi="Calibri"/>
                <w:sz w:val="24"/>
                <w:szCs w:val="24"/>
              </w:rPr>
              <w:t>, szerkezete</w:t>
            </w:r>
            <w:r>
              <w:rPr>
                <w:rFonts w:ascii="Calibri" w:hAnsi="Calibri"/>
                <w:sz w:val="24"/>
                <w:szCs w:val="24"/>
              </w:rPr>
              <w:t>:</w:t>
            </w:r>
          </w:p>
        </w:tc>
        <w:tc>
          <w:tcPr>
            <w:tcW w:w="2693" w:type="dxa"/>
            <w:noWrap/>
            <w:vAlign w:val="center"/>
            <w:hideMark/>
          </w:tcPr>
          <w:p w:rsidR="00A20B0A" w:rsidRPr="00302739" w:rsidRDefault="00A20B0A" w:rsidP="0064691A">
            <w:pPr>
              <w:jc w:val="center"/>
              <w:rPr>
                <w:rFonts w:ascii="Calibri" w:hAnsi="Calibri"/>
                <w:sz w:val="24"/>
                <w:szCs w:val="24"/>
              </w:rPr>
            </w:pPr>
            <w:r w:rsidRPr="00302739">
              <w:rPr>
                <w:rFonts w:ascii="Calibri" w:hAnsi="Calibri"/>
                <w:sz w:val="24"/>
                <w:szCs w:val="24"/>
              </w:rPr>
              <w:t>GRP Kompozit</w:t>
            </w:r>
          </w:p>
        </w:tc>
        <w:tc>
          <w:tcPr>
            <w:tcW w:w="2268" w:type="dxa"/>
          </w:tcPr>
          <w:p w:rsidR="00A20B0A" w:rsidRPr="00C11D51" w:rsidRDefault="00A20B0A" w:rsidP="0064691A">
            <w:pPr>
              <w:snapToGrid w:val="0"/>
              <w:jc w:val="center"/>
              <w:rPr>
                <w:rFonts w:ascii="Calibri" w:hAnsi="Calibri"/>
                <w:sz w:val="24"/>
                <w:szCs w:val="24"/>
              </w:rPr>
            </w:pPr>
          </w:p>
        </w:tc>
      </w:tr>
      <w:tr w:rsidR="00A20B0A" w:rsidRPr="00302739"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302739" w:rsidRDefault="00A20B0A" w:rsidP="0064691A">
            <w:pPr>
              <w:jc w:val="both"/>
              <w:rPr>
                <w:rFonts w:ascii="Calibri" w:hAnsi="Calibri"/>
                <w:sz w:val="24"/>
                <w:szCs w:val="24"/>
              </w:rPr>
            </w:pPr>
            <w:r w:rsidRPr="00302739">
              <w:rPr>
                <w:rFonts w:ascii="Calibri" w:hAnsi="Calibri"/>
                <w:sz w:val="24"/>
                <w:szCs w:val="24"/>
              </w:rPr>
              <w:t>Test tömege</w:t>
            </w:r>
            <w:r>
              <w:rPr>
                <w:rFonts w:ascii="Calibri" w:hAnsi="Calibri"/>
                <w:sz w:val="24"/>
                <w:szCs w:val="24"/>
              </w:rPr>
              <w:t xml:space="preserve">: </w:t>
            </w:r>
          </w:p>
        </w:tc>
        <w:tc>
          <w:tcPr>
            <w:tcW w:w="2693" w:type="dxa"/>
            <w:noWrap/>
            <w:vAlign w:val="center"/>
            <w:hideMark/>
          </w:tcPr>
          <w:p w:rsidR="00A20B0A" w:rsidRPr="00302739" w:rsidRDefault="00A20B0A" w:rsidP="0064691A">
            <w:pPr>
              <w:jc w:val="center"/>
              <w:rPr>
                <w:rFonts w:ascii="Calibri" w:hAnsi="Calibri"/>
                <w:sz w:val="24"/>
                <w:szCs w:val="24"/>
              </w:rPr>
            </w:pPr>
            <w:proofErr w:type="spellStart"/>
            <w:r w:rsidRPr="00F32AB5">
              <w:rPr>
                <w:rFonts w:ascii="Calibri" w:hAnsi="Calibri"/>
                <w:sz w:val="24"/>
                <w:szCs w:val="24"/>
              </w:rPr>
              <w:t>max</w:t>
            </w:r>
            <w:proofErr w:type="spellEnd"/>
            <w:r w:rsidRPr="00F32AB5">
              <w:rPr>
                <w:rFonts w:ascii="Calibri" w:hAnsi="Calibri"/>
                <w:sz w:val="24"/>
                <w:szCs w:val="24"/>
              </w:rPr>
              <w:t>:</w:t>
            </w:r>
            <w:r>
              <w:rPr>
                <w:rFonts w:ascii="Calibri" w:hAnsi="Calibri"/>
                <w:sz w:val="24"/>
                <w:szCs w:val="24"/>
              </w:rPr>
              <w:t xml:space="preserve"> 59 </w:t>
            </w:r>
            <w:r w:rsidRPr="00302739">
              <w:rPr>
                <w:rFonts w:ascii="Calibri" w:hAnsi="Calibri"/>
                <w:sz w:val="24"/>
                <w:szCs w:val="24"/>
              </w:rPr>
              <w:t>kg</w:t>
            </w:r>
          </w:p>
        </w:tc>
        <w:tc>
          <w:tcPr>
            <w:tcW w:w="2268" w:type="dxa"/>
          </w:tcPr>
          <w:p w:rsidR="00A20B0A" w:rsidRPr="00C11D51" w:rsidRDefault="00A20B0A" w:rsidP="0064691A">
            <w:pPr>
              <w:snapToGrid w:val="0"/>
              <w:jc w:val="center"/>
              <w:rPr>
                <w:rFonts w:ascii="Calibri" w:hAnsi="Calibri"/>
                <w:sz w:val="24"/>
                <w:szCs w:val="24"/>
              </w:rPr>
            </w:pPr>
          </w:p>
        </w:tc>
      </w:tr>
      <w:tr w:rsidR="00A20B0A" w:rsidRPr="00302739"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302739" w:rsidRDefault="00A20B0A" w:rsidP="0064691A">
            <w:pPr>
              <w:jc w:val="both"/>
              <w:rPr>
                <w:rFonts w:ascii="Calibri" w:hAnsi="Calibri"/>
                <w:sz w:val="24"/>
                <w:szCs w:val="24"/>
              </w:rPr>
            </w:pPr>
            <w:r w:rsidRPr="00302739">
              <w:rPr>
                <w:rFonts w:ascii="Calibri" w:hAnsi="Calibri"/>
                <w:sz w:val="24"/>
                <w:szCs w:val="24"/>
              </w:rPr>
              <w:t>Mentekész tömege</w:t>
            </w:r>
          </w:p>
        </w:tc>
        <w:tc>
          <w:tcPr>
            <w:tcW w:w="2693" w:type="dxa"/>
            <w:noWrap/>
            <w:vAlign w:val="center"/>
            <w:hideMark/>
          </w:tcPr>
          <w:p w:rsidR="00A20B0A" w:rsidRPr="00F32AB5" w:rsidRDefault="00A20B0A" w:rsidP="0064691A">
            <w:pPr>
              <w:jc w:val="center"/>
              <w:rPr>
                <w:rFonts w:ascii="Calibri" w:hAnsi="Calibri"/>
                <w:sz w:val="24"/>
                <w:szCs w:val="24"/>
              </w:rPr>
            </w:pPr>
            <w:proofErr w:type="spellStart"/>
            <w:r w:rsidRPr="00F32AB5">
              <w:rPr>
                <w:rFonts w:ascii="Calibri" w:hAnsi="Calibri"/>
                <w:sz w:val="24"/>
                <w:szCs w:val="24"/>
              </w:rPr>
              <w:t>max</w:t>
            </w:r>
            <w:proofErr w:type="spellEnd"/>
            <w:r w:rsidRPr="00F32AB5">
              <w:rPr>
                <w:rFonts w:ascii="Calibri" w:hAnsi="Calibri"/>
                <w:sz w:val="24"/>
                <w:szCs w:val="24"/>
              </w:rPr>
              <w:t>: 81,00kg</w:t>
            </w:r>
          </w:p>
        </w:tc>
        <w:tc>
          <w:tcPr>
            <w:tcW w:w="2268" w:type="dxa"/>
          </w:tcPr>
          <w:p w:rsidR="00A20B0A" w:rsidRPr="00C11D51" w:rsidRDefault="00A20B0A" w:rsidP="0064691A">
            <w:pPr>
              <w:snapToGrid w:val="0"/>
              <w:jc w:val="center"/>
              <w:rPr>
                <w:rFonts w:ascii="Calibri" w:hAnsi="Calibri"/>
                <w:sz w:val="24"/>
                <w:szCs w:val="24"/>
              </w:rPr>
            </w:pPr>
          </w:p>
        </w:tc>
      </w:tr>
      <w:tr w:rsidR="00A20B0A" w:rsidRPr="00302739"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302739" w:rsidRDefault="00A20B0A" w:rsidP="0064691A">
            <w:pPr>
              <w:jc w:val="both"/>
              <w:rPr>
                <w:rFonts w:ascii="Calibri" w:hAnsi="Calibri"/>
                <w:sz w:val="24"/>
                <w:szCs w:val="24"/>
              </w:rPr>
            </w:pPr>
            <w:r w:rsidRPr="00302739">
              <w:rPr>
                <w:rFonts w:ascii="Calibri" w:hAnsi="Calibri"/>
                <w:sz w:val="24"/>
                <w:szCs w:val="24"/>
              </w:rPr>
              <w:t>Rudazat</w:t>
            </w:r>
          </w:p>
        </w:tc>
        <w:tc>
          <w:tcPr>
            <w:tcW w:w="2693" w:type="dxa"/>
            <w:vAlign w:val="center"/>
            <w:hideMark/>
          </w:tcPr>
          <w:p w:rsidR="00A20B0A" w:rsidRPr="00F32AB5" w:rsidRDefault="00A20B0A" w:rsidP="0064691A">
            <w:pPr>
              <w:jc w:val="center"/>
              <w:rPr>
                <w:rFonts w:ascii="Calibri" w:hAnsi="Calibri"/>
                <w:sz w:val="24"/>
                <w:szCs w:val="24"/>
              </w:rPr>
            </w:pPr>
            <w:r w:rsidRPr="00F32AB5">
              <w:rPr>
                <w:rFonts w:ascii="Calibri" w:hAnsi="Calibri"/>
                <w:sz w:val="24"/>
                <w:szCs w:val="24"/>
              </w:rPr>
              <w:t>Alumínium, opcionális Kompozit felsőtaggal</w:t>
            </w:r>
          </w:p>
        </w:tc>
        <w:tc>
          <w:tcPr>
            <w:tcW w:w="2268" w:type="dxa"/>
          </w:tcPr>
          <w:p w:rsidR="00A20B0A" w:rsidRPr="00C11D51" w:rsidRDefault="00A20B0A" w:rsidP="0064691A">
            <w:pPr>
              <w:snapToGrid w:val="0"/>
              <w:jc w:val="center"/>
              <w:rPr>
                <w:rFonts w:ascii="Calibri" w:hAnsi="Calibri"/>
                <w:sz w:val="24"/>
                <w:szCs w:val="24"/>
              </w:rPr>
            </w:pPr>
          </w:p>
        </w:tc>
      </w:tr>
      <w:tr w:rsidR="00A20B0A" w:rsidRPr="00302739"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302739" w:rsidRDefault="00A20B0A" w:rsidP="0064691A">
            <w:pPr>
              <w:jc w:val="both"/>
              <w:rPr>
                <w:rFonts w:ascii="Calibri" w:hAnsi="Calibri"/>
                <w:sz w:val="24"/>
                <w:szCs w:val="24"/>
              </w:rPr>
            </w:pPr>
            <w:r w:rsidRPr="00302739">
              <w:rPr>
                <w:rFonts w:ascii="Calibri" w:hAnsi="Calibri"/>
                <w:sz w:val="24"/>
                <w:szCs w:val="24"/>
              </w:rPr>
              <w:t xml:space="preserve">Uszonyok </w:t>
            </w:r>
            <w:proofErr w:type="spellStart"/>
            <w:r w:rsidRPr="00302739">
              <w:rPr>
                <w:rFonts w:ascii="Calibri" w:hAnsi="Calibri"/>
                <w:sz w:val="24"/>
                <w:szCs w:val="24"/>
              </w:rPr>
              <w:t>anyaga</w:t>
            </w:r>
            <w:proofErr w:type="spellEnd"/>
            <w:r w:rsidRPr="00302739">
              <w:rPr>
                <w:rFonts w:ascii="Calibri" w:hAnsi="Calibri"/>
                <w:sz w:val="24"/>
                <w:szCs w:val="24"/>
              </w:rPr>
              <w:t>, szerkezete</w:t>
            </w:r>
          </w:p>
        </w:tc>
        <w:tc>
          <w:tcPr>
            <w:tcW w:w="2693" w:type="dxa"/>
            <w:noWrap/>
            <w:vAlign w:val="center"/>
            <w:hideMark/>
          </w:tcPr>
          <w:p w:rsidR="00A20B0A" w:rsidRPr="00302739" w:rsidRDefault="00A20B0A" w:rsidP="0064691A">
            <w:pPr>
              <w:jc w:val="center"/>
              <w:rPr>
                <w:rFonts w:ascii="Calibri" w:hAnsi="Calibri"/>
                <w:sz w:val="24"/>
                <w:szCs w:val="24"/>
              </w:rPr>
            </w:pPr>
            <w:r w:rsidRPr="00302739">
              <w:rPr>
                <w:rFonts w:ascii="Calibri" w:hAnsi="Calibri"/>
                <w:sz w:val="24"/>
                <w:szCs w:val="24"/>
              </w:rPr>
              <w:t>GRP Kompozit</w:t>
            </w:r>
          </w:p>
        </w:tc>
        <w:tc>
          <w:tcPr>
            <w:tcW w:w="2268" w:type="dxa"/>
          </w:tcPr>
          <w:p w:rsidR="00A20B0A" w:rsidRPr="00C11D51" w:rsidRDefault="00A20B0A" w:rsidP="0064691A">
            <w:pPr>
              <w:snapToGrid w:val="0"/>
              <w:jc w:val="center"/>
              <w:rPr>
                <w:rFonts w:ascii="Calibri" w:hAnsi="Calibri"/>
                <w:sz w:val="24"/>
                <w:szCs w:val="24"/>
              </w:rPr>
            </w:pPr>
          </w:p>
        </w:tc>
      </w:tr>
      <w:tr w:rsidR="00A20B0A" w:rsidRPr="00302739"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302739" w:rsidRDefault="00A20B0A" w:rsidP="0064691A">
            <w:pPr>
              <w:jc w:val="both"/>
              <w:rPr>
                <w:rFonts w:ascii="Calibri" w:hAnsi="Calibri"/>
                <w:sz w:val="24"/>
                <w:szCs w:val="24"/>
              </w:rPr>
            </w:pPr>
            <w:r w:rsidRPr="00302739">
              <w:rPr>
                <w:rFonts w:ascii="Calibri" w:hAnsi="Calibri"/>
                <w:sz w:val="24"/>
                <w:szCs w:val="24"/>
              </w:rPr>
              <w:t>Minősítése</w:t>
            </w:r>
          </w:p>
        </w:tc>
        <w:tc>
          <w:tcPr>
            <w:tcW w:w="2693" w:type="dxa"/>
            <w:noWrap/>
            <w:vAlign w:val="center"/>
            <w:hideMark/>
          </w:tcPr>
          <w:p w:rsidR="00A20B0A" w:rsidRPr="00302739" w:rsidRDefault="00A20B0A" w:rsidP="0064691A">
            <w:pPr>
              <w:jc w:val="center"/>
              <w:rPr>
                <w:rFonts w:ascii="Calibri" w:hAnsi="Calibri"/>
                <w:sz w:val="24"/>
                <w:szCs w:val="24"/>
              </w:rPr>
            </w:pPr>
            <w:r w:rsidRPr="00302739">
              <w:rPr>
                <w:rFonts w:ascii="Calibri" w:hAnsi="Calibri"/>
                <w:sz w:val="24"/>
                <w:szCs w:val="24"/>
              </w:rPr>
              <w:t>CE1681</w:t>
            </w:r>
          </w:p>
        </w:tc>
        <w:tc>
          <w:tcPr>
            <w:tcW w:w="2268" w:type="dxa"/>
          </w:tcPr>
          <w:p w:rsidR="00A20B0A" w:rsidRPr="00C11D51" w:rsidRDefault="00A20B0A" w:rsidP="0064691A">
            <w:pPr>
              <w:snapToGrid w:val="0"/>
              <w:jc w:val="center"/>
              <w:rPr>
                <w:rFonts w:ascii="Calibri" w:hAnsi="Calibri"/>
                <w:sz w:val="24"/>
                <w:szCs w:val="24"/>
              </w:rPr>
            </w:pPr>
          </w:p>
        </w:tc>
      </w:tr>
      <w:tr w:rsidR="00A20B0A" w:rsidRPr="00302739"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302739" w:rsidRDefault="00A20B0A" w:rsidP="0064691A">
            <w:pPr>
              <w:jc w:val="both"/>
              <w:rPr>
                <w:rFonts w:ascii="Calibri" w:hAnsi="Calibri"/>
                <w:sz w:val="24"/>
                <w:szCs w:val="24"/>
              </w:rPr>
            </w:pPr>
            <w:r w:rsidRPr="00302739">
              <w:rPr>
                <w:rFonts w:ascii="Calibri" w:hAnsi="Calibri"/>
                <w:sz w:val="24"/>
                <w:szCs w:val="24"/>
              </w:rPr>
              <w:t>ISAF nemzetközi Osztály</w:t>
            </w:r>
          </w:p>
        </w:tc>
        <w:tc>
          <w:tcPr>
            <w:tcW w:w="2693" w:type="dxa"/>
            <w:noWrap/>
            <w:vAlign w:val="center"/>
            <w:hideMark/>
          </w:tcPr>
          <w:p w:rsidR="00A20B0A" w:rsidRPr="00302739" w:rsidRDefault="00A20B0A" w:rsidP="0064691A">
            <w:pPr>
              <w:jc w:val="center"/>
              <w:rPr>
                <w:rFonts w:ascii="Calibri" w:hAnsi="Calibri"/>
                <w:sz w:val="24"/>
                <w:szCs w:val="24"/>
              </w:rPr>
            </w:pPr>
            <w:r w:rsidRPr="00302739">
              <w:rPr>
                <w:rFonts w:ascii="Calibri" w:hAnsi="Calibri"/>
                <w:sz w:val="24"/>
                <w:szCs w:val="24"/>
              </w:rPr>
              <w:t>Igen</w:t>
            </w:r>
          </w:p>
        </w:tc>
        <w:tc>
          <w:tcPr>
            <w:tcW w:w="2268" w:type="dxa"/>
          </w:tcPr>
          <w:p w:rsidR="00A20B0A" w:rsidRPr="00C11D51" w:rsidRDefault="00A20B0A" w:rsidP="0064691A">
            <w:pPr>
              <w:snapToGrid w:val="0"/>
              <w:jc w:val="center"/>
              <w:rPr>
                <w:rFonts w:ascii="Calibri" w:hAnsi="Calibri"/>
                <w:sz w:val="24"/>
                <w:szCs w:val="24"/>
              </w:rPr>
            </w:pPr>
          </w:p>
        </w:tc>
      </w:tr>
      <w:tr w:rsidR="00A20B0A" w:rsidRPr="00302739"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302739" w:rsidRDefault="00A20B0A" w:rsidP="0064691A">
            <w:pPr>
              <w:jc w:val="both"/>
              <w:rPr>
                <w:rFonts w:ascii="Calibri" w:hAnsi="Calibri"/>
                <w:sz w:val="24"/>
                <w:szCs w:val="24"/>
              </w:rPr>
            </w:pPr>
            <w:r w:rsidRPr="00302739">
              <w:rPr>
                <w:rFonts w:ascii="Calibri" w:hAnsi="Calibri"/>
                <w:sz w:val="24"/>
                <w:szCs w:val="24"/>
              </w:rPr>
              <w:t>Versenylétszám</w:t>
            </w:r>
          </w:p>
        </w:tc>
        <w:tc>
          <w:tcPr>
            <w:tcW w:w="2693" w:type="dxa"/>
            <w:noWrap/>
            <w:vAlign w:val="center"/>
            <w:hideMark/>
          </w:tcPr>
          <w:p w:rsidR="00A20B0A" w:rsidRPr="00302739" w:rsidRDefault="00A20B0A" w:rsidP="0064691A">
            <w:pPr>
              <w:jc w:val="center"/>
              <w:rPr>
                <w:rFonts w:ascii="Calibri" w:hAnsi="Calibri"/>
                <w:sz w:val="24"/>
                <w:szCs w:val="24"/>
              </w:rPr>
            </w:pPr>
            <w:r w:rsidRPr="00302739">
              <w:rPr>
                <w:rFonts w:ascii="Calibri" w:hAnsi="Calibri"/>
                <w:sz w:val="24"/>
                <w:szCs w:val="24"/>
              </w:rPr>
              <w:t>1 fő</w:t>
            </w:r>
          </w:p>
        </w:tc>
        <w:tc>
          <w:tcPr>
            <w:tcW w:w="2268" w:type="dxa"/>
          </w:tcPr>
          <w:p w:rsidR="00A20B0A" w:rsidRPr="00C11D51" w:rsidRDefault="00A20B0A" w:rsidP="0064691A">
            <w:pPr>
              <w:snapToGrid w:val="0"/>
              <w:jc w:val="center"/>
              <w:rPr>
                <w:rFonts w:ascii="Calibri" w:hAnsi="Calibri"/>
                <w:sz w:val="24"/>
                <w:szCs w:val="24"/>
              </w:rPr>
            </w:pPr>
          </w:p>
        </w:tc>
      </w:tr>
    </w:tbl>
    <w:p w:rsidR="00A20B0A" w:rsidRDefault="00A20B0A" w:rsidP="00A20B0A">
      <w:pPr>
        <w:jc w:val="both"/>
        <w:rPr>
          <w:rFonts w:ascii="Calibri" w:hAnsi="Calibri"/>
          <w:sz w:val="24"/>
          <w:szCs w:val="24"/>
        </w:rPr>
      </w:pPr>
    </w:p>
    <w:p w:rsidR="00A20B0A" w:rsidRPr="00C11D51" w:rsidRDefault="00A20B0A" w:rsidP="00A20B0A">
      <w:pPr>
        <w:jc w:val="both"/>
        <w:rPr>
          <w:rFonts w:ascii="Calibri" w:hAnsi="Calibri"/>
          <w:sz w:val="24"/>
          <w:szCs w:val="24"/>
        </w:rPr>
      </w:pPr>
    </w:p>
    <w:p w:rsidR="00A20B0A" w:rsidRPr="00C11D51" w:rsidRDefault="00A20B0A" w:rsidP="00A20B0A">
      <w:pPr>
        <w:jc w:val="both"/>
        <w:rPr>
          <w:rFonts w:ascii="Calibri" w:hAnsi="Calibri"/>
          <w:sz w:val="24"/>
          <w:szCs w:val="24"/>
        </w:rPr>
      </w:pPr>
      <w:r w:rsidRPr="00C11D51">
        <w:rPr>
          <w:rFonts w:ascii="Calibri" w:hAnsi="Calibri"/>
          <w:sz w:val="24"/>
          <w:szCs w:val="24"/>
        </w:rPr>
        <w:t xml:space="preserve">A megajánlott ajánlati elemeket, azok megfelelőségét </w:t>
      </w:r>
      <w:r>
        <w:rPr>
          <w:rFonts w:ascii="Calibri" w:hAnsi="Calibri"/>
          <w:sz w:val="24"/>
          <w:szCs w:val="24"/>
        </w:rPr>
        <w:t>igazolni</w:t>
      </w:r>
      <w:r w:rsidRPr="00C11D51">
        <w:rPr>
          <w:rFonts w:ascii="Calibri" w:hAnsi="Calibri"/>
          <w:sz w:val="24"/>
          <w:szCs w:val="24"/>
        </w:rPr>
        <w:t xml:space="preserve"> szükséges </w:t>
      </w:r>
      <w:r>
        <w:rPr>
          <w:rFonts w:ascii="Calibri" w:hAnsi="Calibri"/>
          <w:sz w:val="24"/>
          <w:szCs w:val="24"/>
        </w:rPr>
        <w:t xml:space="preserve">(CE tanúsítvány és </w:t>
      </w:r>
      <w:proofErr w:type="spellStart"/>
      <w:r>
        <w:rPr>
          <w:rFonts w:ascii="Calibri" w:hAnsi="Calibri"/>
          <w:sz w:val="24"/>
          <w:szCs w:val="24"/>
        </w:rPr>
        <w:t>pl</w:t>
      </w:r>
      <w:proofErr w:type="spellEnd"/>
      <w:r>
        <w:rPr>
          <w:rFonts w:ascii="Calibri" w:hAnsi="Calibri"/>
          <w:sz w:val="24"/>
          <w:szCs w:val="24"/>
        </w:rPr>
        <w:t xml:space="preserve">: </w:t>
      </w:r>
      <w:r w:rsidRPr="008F1ED3">
        <w:rPr>
          <w:rFonts w:ascii="Calibri" w:hAnsi="Calibri"/>
          <w:sz w:val="24"/>
          <w:szCs w:val="24"/>
        </w:rPr>
        <w:t>gyártói</w:t>
      </w:r>
      <w:r>
        <w:rPr>
          <w:rFonts w:ascii="Calibri" w:hAnsi="Calibri"/>
          <w:sz w:val="24"/>
          <w:szCs w:val="24"/>
        </w:rPr>
        <w:t xml:space="preserve"> nyilatkozat vagy </w:t>
      </w:r>
      <w:proofErr w:type="spellStart"/>
      <w:r w:rsidRPr="008F1ED3">
        <w:rPr>
          <w:rFonts w:ascii="Calibri" w:hAnsi="Calibri"/>
          <w:sz w:val="24"/>
          <w:szCs w:val="24"/>
        </w:rPr>
        <w:t>forgalmazói</w:t>
      </w:r>
      <w:proofErr w:type="spellEnd"/>
      <w:r w:rsidRPr="008F1ED3">
        <w:rPr>
          <w:rFonts w:ascii="Calibri" w:hAnsi="Calibri"/>
          <w:sz w:val="24"/>
          <w:szCs w:val="24"/>
        </w:rPr>
        <w:t xml:space="preserve"> nyilatkozat</w:t>
      </w:r>
      <w:r>
        <w:rPr>
          <w:rFonts w:ascii="Calibri" w:hAnsi="Calibri"/>
          <w:sz w:val="24"/>
          <w:szCs w:val="24"/>
        </w:rPr>
        <w:t xml:space="preserve"> vagy </w:t>
      </w:r>
      <w:r w:rsidRPr="008F1ED3">
        <w:rPr>
          <w:rFonts w:ascii="Calibri" w:hAnsi="Calibri"/>
          <w:sz w:val="24"/>
          <w:szCs w:val="24"/>
        </w:rPr>
        <w:t>eszköz magyar nyelvű prospektusa</w:t>
      </w:r>
      <w:r>
        <w:rPr>
          <w:rFonts w:ascii="Calibri" w:hAnsi="Calibri"/>
          <w:sz w:val="24"/>
          <w:szCs w:val="24"/>
        </w:rPr>
        <w:t xml:space="preserve"> vagy az eszköz magyar nyelvű  </w:t>
      </w:r>
      <w:r w:rsidRPr="008F1ED3">
        <w:rPr>
          <w:rFonts w:ascii="Calibri" w:hAnsi="Calibri"/>
          <w:sz w:val="24"/>
          <w:szCs w:val="24"/>
        </w:rPr>
        <w:t>leírása)</w:t>
      </w:r>
      <w:r w:rsidRPr="00C11D51">
        <w:rPr>
          <w:rFonts w:ascii="Calibri" w:hAnsi="Calibri"/>
          <w:sz w:val="24"/>
          <w:szCs w:val="24"/>
        </w:rPr>
        <w:t xml:space="preserve">. </w:t>
      </w:r>
    </w:p>
    <w:p w:rsidR="00A20B0A" w:rsidRPr="00C11D51" w:rsidRDefault="00A20B0A" w:rsidP="00A20B0A">
      <w:pPr>
        <w:rPr>
          <w:rFonts w:ascii="Calibri" w:hAnsi="Calibri"/>
          <w:sz w:val="24"/>
          <w:szCs w:val="24"/>
        </w:rPr>
      </w:pPr>
    </w:p>
    <w:p w:rsidR="00A20B0A" w:rsidRDefault="00A20B0A" w:rsidP="00A20B0A">
      <w:pPr>
        <w:rPr>
          <w:rFonts w:ascii="Calibri" w:hAnsi="Calibri"/>
          <w:sz w:val="24"/>
          <w:szCs w:val="24"/>
        </w:rPr>
      </w:pPr>
    </w:p>
    <w:p w:rsidR="00A20B0A" w:rsidRDefault="00A20B0A" w:rsidP="00A20B0A">
      <w:pPr>
        <w:rPr>
          <w:rFonts w:ascii="Calibri" w:hAnsi="Calibri"/>
          <w:sz w:val="24"/>
          <w:szCs w:val="24"/>
        </w:rPr>
      </w:pPr>
      <w:r>
        <w:rPr>
          <w:rFonts w:ascii="Calibri" w:hAnsi="Calibri"/>
          <w:sz w:val="24"/>
          <w:szCs w:val="24"/>
        </w:rPr>
        <w:br w:type="page"/>
      </w:r>
    </w:p>
    <w:p w:rsidR="00A20B0A" w:rsidRPr="00C11D51" w:rsidRDefault="00A20B0A" w:rsidP="00A20B0A">
      <w:pPr>
        <w:rPr>
          <w:rFonts w:ascii="Calibri" w:hAnsi="Calibri"/>
          <w:sz w:val="24"/>
          <w:szCs w:val="24"/>
        </w:rPr>
      </w:pPr>
    </w:p>
    <w:p w:rsidR="00A20B0A" w:rsidRPr="00C11D51" w:rsidRDefault="00A20B0A" w:rsidP="00A20B0A">
      <w:pPr>
        <w:pBdr>
          <w:top w:val="single" w:sz="4" w:space="1" w:color="auto"/>
          <w:left w:val="single" w:sz="4" w:space="4" w:color="auto"/>
          <w:bottom w:val="single" w:sz="4" w:space="1" w:color="auto"/>
          <w:right w:val="single" w:sz="4" w:space="4" w:color="auto"/>
        </w:pBdr>
        <w:shd w:val="clear" w:color="auto" w:fill="CCFFCC"/>
        <w:rPr>
          <w:rFonts w:ascii="Calibri" w:hAnsi="Calibri"/>
          <w:sz w:val="24"/>
          <w:szCs w:val="24"/>
        </w:rPr>
      </w:pPr>
      <w:r w:rsidRPr="00C11D51">
        <w:rPr>
          <w:rFonts w:ascii="Calibri" w:hAnsi="Calibri"/>
          <w:b/>
          <w:sz w:val="24"/>
          <w:szCs w:val="24"/>
        </w:rPr>
        <w:t>I</w:t>
      </w:r>
      <w:r>
        <w:rPr>
          <w:rFonts w:ascii="Calibri" w:hAnsi="Calibri"/>
          <w:b/>
          <w:sz w:val="24"/>
          <w:szCs w:val="24"/>
        </w:rPr>
        <w:t>I</w:t>
      </w:r>
      <w:r w:rsidRPr="00C11D51">
        <w:rPr>
          <w:rFonts w:ascii="Calibri" w:hAnsi="Calibri"/>
          <w:b/>
          <w:sz w:val="24"/>
          <w:szCs w:val="24"/>
        </w:rPr>
        <w:t xml:space="preserve">. rész: </w:t>
      </w:r>
      <w:r w:rsidRPr="00B74172">
        <w:rPr>
          <w:rFonts w:ascii="Calibri" w:hAnsi="Calibri"/>
          <w:sz w:val="24"/>
          <w:szCs w:val="24"/>
        </w:rPr>
        <w:t>Vitorlás hajók és felszerelései beszerzése a Gyapjas testvérek részére</w:t>
      </w:r>
    </w:p>
    <w:p w:rsidR="00A20B0A" w:rsidRDefault="00A20B0A" w:rsidP="00A20B0A">
      <w:pPr>
        <w:rPr>
          <w:rFonts w:ascii="Calibri" w:hAnsi="Calibri"/>
          <w:sz w:val="24"/>
          <w:szCs w:val="24"/>
        </w:rPr>
      </w:pPr>
    </w:p>
    <w:p w:rsidR="00A20B0A" w:rsidRPr="00C11D51" w:rsidRDefault="00A20B0A" w:rsidP="00A20B0A">
      <w:pPr>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jc w:val="center"/>
              <w:rPr>
                <w:rFonts w:ascii="Calibri" w:hAnsi="Calibri"/>
                <w:sz w:val="24"/>
                <w:szCs w:val="24"/>
              </w:rPr>
            </w:pPr>
            <w:r>
              <w:rPr>
                <w:rFonts w:ascii="Calibri" w:hAnsi="Calibri"/>
                <w:sz w:val="24"/>
                <w:szCs w:val="24"/>
              </w:rPr>
              <w:t>2 db</w:t>
            </w: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bl>
    <w:p w:rsidR="00A20B0A" w:rsidRDefault="00A20B0A" w:rsidP="00A20B0A">
      <w:pPr>
        <w:rPr>
          <w:rFonts w:ascii="Calibri" w:hAnsi="Calibri"/>
          <w:sz w:val="24"/>
          <w:szCs w:val="24"/>
        </w:rPr>
      </w:pPr>
    </w:p>
    <w:p w:rsidR="00A20B0A" w:rsidRPr="00583448" w:rsidRDefault="00A20B0A" w:rsidP="00A20B0A">
      <w:pPr>
        <w:rPr>
          <w:rFonts w:ascii="Calibri" w:hAnsi="Calibri" w:cs="Calibri"/>
          <w:sz w:val="24"/>
          <w:szCs w:val="24"/>
        </w:rPr>
      </w:pPr>
      <w:r w:rsidRPr="00583448">
        <w:rPr>
          <w:rFonts w:ascii="Calibri" w:hAnsi="Calibri" w:cs="Calibri"/>
          <w:sz w:val="24"/>
          <w:szCs w:val="24"/>
        </w:rPr>
        <w:t>Nyilatkozom, hogy a … (név, székhely) ajánlattevő a megajánlott eszközök tekintetében gyártónak / kereskedőnek</w:t>
      </w:r>
      <w:r w:rsidRPr="00583448">
        <w:rPr>
          <w:rStyle w:val="Lbjegyzet-hivatkozs"/>
          <w:rFonts w:ascii="Calibri" w:hAnsi="Calibri" w:cs="Calibri"/>
        </w:rPr>
        <w:footnoteReference w:id="28"/>
      </w:r>
      <w:r w:rsidRPr="00583448">
        <w:rPr>
          <w:rFonts w:ascii="Calibri" w:hAnsi="Calibri" w:cs="Calibri"/>
          <w:sz w:val="24"/>
          <w:szCs w:val="24"/>
        </w:rPr>
        <w:t xml:space="preserve"> minősül. </w:t>
      </w:r>
    </w:p>
    <w:p w:rsidR="00A20B0A" w:rsidRPr="00583448" w:rsidRDefault="00A20B0A" w:rsidP="00A20B0A">
      <w:pPr>
        <w:rPr>
          <w:rFonts w:ascii="Calibri" w:hAnsi="Calibri" w:cs="Calibri"/>
          <w:sz w:val="24"/>
          <w:szCs w:val="24"/>
        </w:rPr>
      </w:pPr>
    </w:p>
    <w:p w:rsidR="00A20B0A" w:rsidRPr="00583448" w:rsidRDefault="00A20B0A" w:rsidP="00A20B0A">
      <w:pPr>
        <w:rPr>
          <w:rFonts w:ascii="Calibri" w:hAnsi="Calibri" w:cs="Calibri"/>
          <w:sz w:val="24"/>
          <w:szCs w:val="24"/>
        </w:rPr>
      </w:pPr>
      <w:r w:rsidRPr="00583448">
        <w:rPr>
          <w:rFonts w:ascii="Calibri" w:hAnsi="Calibri" w:cs="Calibri"/>
          <w:sz w:val="24"/>
          <w:szCs w:val="24"/>
        </w:rPr>
        <w:t>A megajánlott eszközök gyártási éve: …., a megajánlott eszköz új eszköznek minősül.</w:t>
      </w:r>
    </w:p>
    <w:p w:rsidR="00A20B0A" w:rsidRPr="00583448" w:rsidRDefault="00A20B0A" w:rsidP="00A20B0A">
      <w:pPr>
        <w:rPr>
          <w:rFonts w:ascii="Calibri" w:hAnsi="Calibri" w:cs="Calibri"/>
          <w:sz w:val="24"/>
          <w:szCs w:val="24"/>
        </w:rPr>
      </w:pPr>
    </w:p>
    <w:p w:rsidR="00A20B0A" w:rsidRPr="00583448" w:rsidRDefault="00A20B0A" w:rsidP="00A20B0A">
      <w:pPr>
        <w:rPr>
          <w:rFonts w:ascii="Calibri" w:hAnsi="Calibri" w:cs="Calibri"/>
          <w:sz w:val="24"/>
          <w:szCs w:val="24"/>
        </w:rPr>
      </w:pPr>
    </w:p>
    <w:tbl>
      <w:tblPr>
        <w:tblW w:w="9072" w:type="dxa"/>
        <w:tblCellMar>
          <w:top w:w="15" w:type="dxa"/>
          <w:left w:w="70" w:type="dxa"/>
          <w:bottom w:w="15" w:type="dxa"/>
          <w:right w:w="70" w:type="dxa"/>
        </w:tblCellMar>
        <w:tblLook w:val="04A0" w:firstRow="1" w:lastRow="0" w:firstColumn="1" w:lastColumn="0" w:noHBand="0" w:noVBand="1"/>
      </w:tblPr>
      <w:tblGrid>
        <w:gridCol w:w="4120"/>
        <w:gridCol w:w="728"/>
        <w:gridCol w:w="2120"/>
        <w:gridCol w:w="2104"/>
      </w:tblGrid>
      <w:tr w:rsidR="00A20B0A" w:rsidRPr="00B74172" w:rsidTr="0064691A">
        <w:trPr>
          <w:trHeight w:val="750"/>
        </w:trPr>
        <w:tc>
          <w:tcPr>
            <w:tcW w:w="4120" w:type="dxa"/>
            <w:tcBorders>
              <w:top w:val="nil"/>
              <w:left w:val="nil"/>
              <w:bottom w:val="nil"/>
              <w:right w:val="nil"/>
            </w:tcBorders>
            <w:noWrap/>
            <w:vAlign w:val="bottom"/>
            <w:hideMark/>
          </w:tcPr>
          <w:p w:rsidR="00A20B0A" w:rsidRPr="00583448" w:rsidRDefault="00A20B0A" w:rsidP="0064691A">
            <w:pPr>
              <w:rPr>
                <w:rFonts w:ascii="Calibri" w:hAnsi="Calibri" w:cs="Calibr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jc w:val="center"/>
              <w:rPr>
                <w:rFonts w:ascii="Calibri" w:hAnsi="Calibri" w:cs="Calibri"/>
                <w:color w:val="FFFFFF"/>
                <w:sz w:val="24"/>
                <w:szCs w:val="24"/>
              </w:rPr>
            </w:pPr>
            <w:r w:rsidRPr="00583448">
              <w:rPr>
                <w:rFonts w:ascii="Calibri" w:hAnsi="Calibri" w:cs="Calibri"/>
                <w:color w:val="FFFFFF"/>
                <w:sz w:val="24"/>
                <w:szCs w:val="24"/>
              </w:rPr>
              <w:t>Darab</w:t>
            </w:r>
          </w:p>
        </w:tc>
        <w:tc>
          <w:tcPr>
            <w:tcW w:w="2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jc w:val="center"/>
              <w:rPr>
                <w:rFonts w:ascii="Calibri" w:hAnsi="Calibri" w:cs="Calibri"/>
                <w:color w:val="FFFFFF"/>
                <w:sz w:val="24"/>
                <w:szCs w:val="24"/>
              </w:rPr>
            </w:pPr>
            <w:r w:rsidRPr="00583448">
              <w:rPr>
                <w:rFonts w:ascii="Calibri" w:hAnsi="Calibri" w:cs="Calibri"/>
                <w:color w:val="FFFFFF"/>
                <w:sz w:val="24"/>
                <w:szCs w:val="24"/>
              </w:rPr>
              <w:t>Egység ár Ft nettó</w:t>
            </w:r>
          </w:p>
        </w:tc>
        <w:tc>
          <w:tcPr>
            <w:tcW w:w="2104"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jc w:val="center"/>
              <w:rPr>
                <w:rFonts w:ascii="Calibri" w:hAnsi="Calibri" w:cs="Calibri"/>
                <w:b/>
                <w:bCs/>
                <w:color w:val="FFFFFF"/>
                <w:sz w:val="24"/>
                <w:szCs w:val="24"/>
              </w:rPr>
            </w:pPr>
            <w:r w:rsidRPr="00583448">
              <w:rPr>
                <w:rFonts w:ascii="Calibri" w:hAnsi="Calibri" w:cs="Calibri"/>
                <w:b/>
                <w:bCs/>
                <w:color w:val="FFFFFF"/>
                <w:sz w:val="24"/>
                <w:szCs w:val="24"/>
              </w:rPr>
              <w:t>Total Ft nettó</w:t>
            </w:r>
          </w:p>
        </w:tc>
      </w:tr>
      <w:tr w:rsidR="00A20B0A" w:rsidRPr="00B74172" w:rsidTr="0064691A">
        <w:trPr>
          <w:gridAfter w:val="3"/>
          <w:wAfter w:w="4952" w:type="dxa"/>
          <w:trHeight w:val="397"/>
        </w:trPr>
        <w:tc>
          <w:tcPr>
            <w:tcW w:w="4120" w:type="dxa"/>
            <w:tcBorders>
              <w:top w:val="single" w:sz="4" w:space="0" w:color="auto"/>
              <w:left w:val="single" w:sz="4" w:space="0" w:color="auto"/>
              <w:bottom w:val="single" w:sz="4" w:space="0" w:color="auto"/>
              <w:right w:val="single" w:sz="4" w:space="0" w:color="auto"/>
            </w:tcBorders>
            <w:shd w:val="clear" w:color="D9D9D9" w:fill="D9D9D9"/>
            <w:hideMark/>
          </w:tcPr>
          <w:p w:rsidR="00A20B0A" w:rsidRPr="00583448" w:rsidRDefault="00A20B0A" w:rsidP="0064691A">
            <w:pPr>
              <w:rPr>
                <w:rFonts w:ascii="Calibri" w:hAnsi="Calibri" w:cs="Calibri"/>
                <w:b/>
                <w:bCs/>
                <w:color w:val="666666"/>
                <w:sz w:val="24"/>
                <w:szCs w:val="24"/>
              </w:rPr>
            </w:pPr>
            <w:r w:rsidRPr="00583448">
              <w:rPr>
                <w:rFonts w:ascii="Calibri" w:hAnsi="Calibri" w:cs="Calibri"/>
                <w:b/>
                <w:bCs/>
                <w:color w:val="666666"/>
                <w:sz w:val="24"/>
                <w:szCs w:val="24"/>
              </w:rPr>
              <w:t>Vitorlás felszerelések</w:t>
            </w:r>
          </w:p>
        </w:tc>
      </w:tr>
      <w:tr w:rsidR="00A20B0A" w:rsidRPr="00B74172"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proofErr w:type="spellStart"/>
            <w:r w:rsidRPr="00583448">
              <w:rPr>
                <w:rFonts w:ascii="Calibri" w:hAnsi="Calibri" w:cs="Calibri"/>
                <w:color w:val="FFFFFF"/>
                <w:sz w:val="24"/>
                <w:szCs w:val="24"/>
              </w:rPr>
              <w:t>Mackay</w:t>
            </w:r>
            <w:proofErr w:type="spellEnd"/>
            <w:r w:rsidRPr="00583448">
              <w:rPr>
                <w:rFonts w:ascii="Calibri" w:hAnsi="Calibri" w:cs="Calibri"/>
                <w:color w:val="FFFFFF"/>
                <w:sz w:val="24"/>
                <w:szCs w:val="24"/>
              </w:rPr>
              <w:t xml:space="preserve"> 470-es hajó veretekkel, kötelekkel</w:t>
            </w:r>
          </w:p>
        </w:tc>
        <w:tc>
          <w:tcPr>
            <w:tcW w:w="728"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2</w:t>
            </w:r>
          </w:p>
        </w:tc>
        <w:tc>
          <w:tcPr>
            <w:tcW w:w="2120"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B74172"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r w:rsidRPr="00583448">
              <w:rPr>
                <w:rFonts w:ascii="Calibri" w:hAnsi="Calibri" w:cs="Calibri"/>
                <w:color w:val="FFFFFF"/>
                <w:sz w:val="24"/>
                <w:szCs w:val="24"/>
              </w:rPr>
              <w:t xml:space="preserve">Sólyakocsi 470-es / </w:t>
            </w:r>
            <w:proofErr w:type="spellStart"/>
            <w:r w:rsidRPr="00583448">
              <w:rPr>
                <w:rFonts w:ascii="Calibri" w:hAnsi="Calibri" w:cs="Calibri"/>
                <w:color w:val="FFFFFF"/>
                <w:sz w:val="24"/>
                <w:szCs w:val="24"/>
              </w:rPr>
              <w:t>Mackay</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2</w:t>
            </w:r>
          </w:p>
        </w:tc>
        <w:tc>
          <w:tcPr>
            <w:tcW w:w="2120"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B74172"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r w:rsidRPr="00583448">
              <w:rPr>
                <w:rFonts w:ascii="Calibri" w:hAnsi="Calibri" w:cs="Calibri"/>
                <w:color w:val="FFFFFF"/>
                <w:sz w:val="24"/>
                <w:szCs w:val="24"/>
              </w:rPr>
              <w:t>Uszony 470-es  /</w:t>
            </w:r>
            <w:proofErr w:type="spellStart"/>
            <w:r w:rsidRPr="00583448">
              <w:rPr>
                <w:rFonts w:ascii="Calibri" w:hAnsi="Calibri" w:cs="Calibri"/>
                <w:color w:val="FFFFFF"/>
                <w:sz w:val="24"/>
                <w:szCs w:val="24"/>
              </w:rPr>
              <w:t>Mackay</w:t>
            </w:r>
            <w:proofErr w:type="spellEnd"/>
            <w:r w:rsidRPr="00583448">
              <w:rPr>
                <w:rFonts w:ascii="Calibri" w:hAnsi="Calibri" w:cs="Calibri"/>
                <w:color w:val="FFFFFF"/>
                <w:sz w:val="24"/>
                <w:szCs w:val="24"/>
              </w:rPr>
              <w:t xml:space="preserve"> típusú</w:t>
            </w:r>
          </w:p>
        </w:tc>
        <w:tc>
          <w:tcPr>
            <w:tcW w:w="728"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B74172"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r w:rsidRPr="00583448">
              <w:rPr>
                <w:rFonts w:ascii="Calibri" w:hAnsi="Calibri" w:cs="Calibri"/>
                <w:color w:val="FFFFFF"/>
                <w:sz w:val="24"/>
                <w:szCs w:val="24"/>
              </w:rPr>
              <w:t xml:space="preserve">Kormánylap 470-es/ </w:t>
            </w:r>
            <w:proofErr w:type="spellStart"/>
            <w:r w:rsidRPr="00583448">
              <w:rPr>
                <w:rFonts w:ascii="Calibri" w:hAnsi="Calibri" w:cs="Calibri"/>
                <w:color w:val="FFFFFF"/>
                <w:sz w:val="24"/>
                <w:szCs w:val="24"/>
              </w:rPr>
              <w:t>Mackay</w:t>
            </w:r>
            <w:proofErr w:type="spellEnd"/>
            <w:r w:rsidRPr="00583448">
              <w:rPr>
                <w:rFonts w:ascii="Calibri" w:hAnsi="Calibri" w:cs="Calibri"/>
                <w:color w:val="FFFFFF"/>
                <w:sz w:val="24"/>
                <w:szCs w:val="24"/>
              </w:rPr>
              <w:t xml:space="preserve"> típusú</w:t>
            </w:r>
          </w:p>
        </w:tc>
        <w:tc>
          <w:tcPr>
            <w:tcW w:w="728"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B74172" w:rsidTr="0064691A">
        <w:trPr>
          <w:trHeight w:val="397"/>
        </w:trPr>
        <w:tc>
          <w:tcPr>
            <w:tcW w:w="6968" w:type="dxa"/>
            <w:gridSpan w:val="3"/>
            <w:tcBorders>
              <w:top w:val="single" w:sz="4" w:space="0" w:color="auto"/>
              <w:left w:val="single" w:sz="4" w:space="0" w:color="auto"/>
              <w:bottom w:val="single" w:sz="4" w:space="0" w:color="auto"/>
              <w:right w:val="single" w:sz="4" w:space="0" w:color="auto"/>
            </w:tcBorders>
            <w:shd w:val="clear" w:color="auto" w:fill="5B9BD5"/>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Nettó ajánlati ár összesen II. rész:</w:t>
            </w:r>
          </w:p>
        </w:tc>
        <w:tc>
          <w:tcPr>
            <w:tcW w:w="2104"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bl>
    <w:p w:rsidR="00A20B0A" w:rsidRPr="00583448" w:rsidRDefault="00A20B0A" w:rsidP="00A20B0A">
      <w:pPr>
        <w:rPr>
          <w:rFonts w:ascii="Calibri" w:hAnsi="Calibri" w:cs="Calibri"/>
          <w:sz w:val="24"/>
          <w:szCs w:val="24"/>
        </w:rPr>
      </w:pPr>
    </w:p>
    <w:p w:rsidR="00A20B0A" w:rsidRPr="00583448" w:rsidRDefault="00A20B0A" w:rsidP="00A20B0A">
      <w:pPr>
        <w:rPr>
          <w:rFonts w:ascii="Calibri" w:hAnsi="Calibri" w:cs="Calibri"/>
          <w:sz w:val="24"/>
          <w:szCs w:val="24"/>
        </w:rPr>
      </w:pPr>
    </w:p>
    <w:p w:rsidR="00A20B0A" w:rsidRPr="00C11D51" w:rsidRDefault="00A20B0A" w:rsidP="00A20B0A">
      <w:pPr>
        <w:rPr>
          <w:rFonts w:ascii="Calibri" w:hAnsi="Calibri"/>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9"/>
        <w:gridCol w:w="2693"/>
        <w:gridCol w:w="2268"/>
      </w:tblGrid>
      <w:tr w:rsidR="00A20B0A" w:rsidRPr="00B74172" w:rsidTr="0064691A">
        <w:trPr>
          <w:trHeight w:val="326"/>
          <w:jc w:val="center"/>
        </w:trPr>
        <w:tc>
          <w:tcPr>
            <w:tcW w:w="3539" w:type="dxa"/>
            <w:shd w:val="clear" w:color="auto" w:fill="E0E0E0"/>
          </w:tcPr>
          <w:p w:rsidR="00A20B0A" w:rsidRPr="00583448" w:rsidRDefault="00A20B0A" w:rsidP="0064691A">
            <w:pPr>
              <w:jc w:val="center"/>
              <w:rPr>
                <w:rFonts w:ascii="Calibri" w:hAnsi="Calibri" w:cs="Calibri"/>
                <w:b/>
                <w:bCs/>
                <w:sz w:val="24"/>
                <w:szCs w:val="24"/>
              </w:rPr>
            </w:pPr>
            <w:r w:rsidRPr="00583448">
              <w:rPr>
                <w:rFonts w:ascii="Calibri" w:hAnsi="Calibri" w:cs="Calibri"/>
                <w:b/>
                <w:bCs/>
                <w:sz w:val="24"/>
                <w:szCs w:val="24"/>
              </w:rPr>
              <w:t>Előírás</w:t>
            </w:r>
          </w:p>
        </w:tc>
        <w:tc>
          <w:tcPr>
            <w:tcW w:w="2693" w:type="dxa"/>
            <w:shd w:val="clear" w:color="auto" w:fill="E0E0E0"/>
          </w:tcPr>
          <w:p w:rsidR="00A20B0A" w:rsidRPr="00583448" w:rsidRDefault="00A20B0A" w:rsidP="0064691A">
            <w:pPr>
              <w:jc w:val="center"/>
              <w:rPr>
                <w:rFonts w:ascii="Calibri" w:hAnsi="Calibri" w:cs="Calibri"/>
                <w:b/>
                <w:bCs/>
                <w:sz w:val="24"/>
                <w:szCs w:val="24"/>
              </w:rPr>
            </w:pPr>
            <w:r w:rsidRPr="00583448">
              <w:rPr>
                <w:rFonts w:ascii="Calibri" w:hAnsi="Calibri" w:cs="Calibri"/>
                <w:b/>
                <w:bCs/>
                <w:sz w:val="24"/>
                <w:szCs w:val="24"/>
              </w:rPr>
              <w:t>Követelmény</w:t>
            </w:r>
          </w:p>
        </w:tc>
        <w:tc>
          <w:tcPr>
            <w:tcW w:w="2268" w:type="dxa"/>
            <w:shd w:val="clear" w:color="auto" w:fill="E0E0E0"/>
          </w:tcPr>
          <w:p w:rsidR="00A20B0A" w:rsidRPr="00583448" w:rsidRDefault="00A20B0A" w:rsidP="0064691A">
            <w:pPr>
              <w:jc w:val="center"/>
              <w:rPr>
                <w:rFonts w:ascii="Calibri" w:hAnsi="Calibri" w:cs="Calibri"/>
                <w:sz w:val="24"/>
                <w:szCs w:val="24"/>
              </w:rPr>
            </w:pPr>
            <w:r w:rsidRPr="00583448">
              <w:rPr>
                <w:rFonts w:ascii="Calibri" w:hAnsi="Calibri" w:cs="Calibri"/>
                <w:b/>
                <w:bCs/>
                <w:sz w:val="24"/>
                <w:szCs w:val="24"/>
              </w:rPr>
              <w:t>Ajánlati érték</w:t>
            </w:r>
          </w:p>
        </w:tc>
      </w:tr>
      <w:tr w:rsidR="00A20B0A" w:rsidRPr="00B74172"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 xml:space="preserve">Hossz </w:t>
            </w:r>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4,70 m</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B74172"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 xml:space="preserve">Szélesség </w:t>
            </w:r>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1,70 m</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B74172"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 xml:space="preserve">Merülés </w:t>
            </w:r>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1,05 m</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B74172"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 xml:space="preserve">Test </w:t>
            </w:r>
            <w:proofErr w:type="spellStart"/>
            <w:r w:rsidRPr="00583448">
              <w:rPr>
                <w:rFonts w:ascii="Calibri" w:hAnsi="Calibri" w:cs="Calibri"/>
                <w:sz w:val="24"/>
                <w:szCs w:val="24"/>
              </w:rPr>
              <w:t>anyaga</w:t>
            </w:r>
            <w:proofErr w:type="spellEnd"/>
            <w:r w:rsidRPr="00583448">
              <w:rPr>
                <w:rFonts w:ascii="Calibri" w:hAnsi="Calibri" w:cs="Calibri"/>
                <w:sz w:val="24"/>
                <w:szCs w:val="24"/>
              </w:rPr>
              <w:t>, szerkezete</w:t>
            </w:r>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GRP Kompozit</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B74172"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Mentekész tömege</w:t>
            </w:r>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120,00kg</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B74172"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 xml:space="preserve">Uszonyok </w:t>
            </w:r>
            <w:proofErr w:type="spellStart"/>
            <w:r w:rsidRPr="00583448">
              <w:rPr>
                <w:rFonts w:ascii="Calibri" w:hAnsi="Calibri" w:cs="Calibri"/>
                <w:sz w:val="24"/>
                <w:szCs w:val="24"/>
              </w:rPr>
              <w:t>anyaga</w:t>
            </w:r>
            <w:proofErr w:type="spellEnd"/>
            <w:r w:rsidRPr="00583448">
              <w:rPr>
                <w:rFonts w:ascii="Calibri" w:hAnsi="Calibri" w:cs="Calibri"/>
                <w:sz w:val="24"/>
                <w:szCs w:val="24"/>
              </w:rPr>
              <w:t>, szerkezete</w:t>
            </w:r>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GRP Kompozit</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B74172"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Sólyakocsi</w:t>
            </w:r>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Alumínium</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B74172"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Ponyvák</w:t>
            </w:r>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PVC</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B74172"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ISAF nemzetközi Osztály</w:t>
            </w:r>
          </w:p>
        </w:tc>
        <w:tc>
          <w:tcPr>
            <w:tcW w:w="2693" w:type="dxa"/>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Igen</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B74172"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Versenyző létszám</w:t>
            </w:r>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2 fő</w:t>
            </w:r>
          </w:p>
        </w:tc>
        <w:tc>
          <w:tcPr>
            <w:tcW w:w="2268" w:type="dxa"/>
          </w:tcPr>
          <w:p w:rsidR="00A20B0A" w:rsidRPr="00583448" w:rsidRDefault="00A20B0A" w:rsidP="0064691A">
            <w:pPr>
              <w:snapToGrid w:val="0"/>
              <w:jc w:val="center"/>
              <w:rPr>
                <w:rFonts w:ascii="Calibri" w:hAnsi="Calibri" w:cs="Calibri"/>
                <w:sz w:val="24"/>
                <w:szCs w:val="24"/>
              </w:rPr>
            </w:pPr>
          </w:p>
        </w:tc>
      </w:tr>
    </w:tbl>
    <w:p w:rsidR="00A20B0A" w:rsidRDefault="00A20B0A" w:rsidP="00A20B0A">
      <w:pPr>
        <w:jc w:val="both"/>
        <w:rPr>
          <w:rFonts w:ascii="Calibri" w:hAnsi="Calibri"/>
          <w:sz w:val="24"/>
          <w:szCs w:val="24"/>
        </w:rPr>
      </w:pPr>
    </w:p>
    <w:p w:rsidR="00A20B0A" w:rsidRDefault="00A20B0A" w:rsidP="00A20B0A">
      <w:pPr>
        <w:jc w:val="both"/>
        <w:rPr>
          <w:rFonts w:ascii="Calibri" w:hAnsi="Calibri"/>
          <w:sz w:val="24"/>
          <w:szCs w:val="24"/>
        </w:rPr>
      </w:pPr>
    </w:p>
    <w:p w:rsidR="00A20B0A" w:rsidRPr="00C11D51" w:rsidRDefault="00A20B0A" w:rsidP="00A20B0A">
      <w:pPr>
        <w:jc w:val="both"/>
        <w:rPr>
          <w:rFonts w:ascii="Calibri" w:hAnsi="Calibri"/>
          <w:sz w:val="24"/>
          <w:szCs w:val="24"/>
        </w:rPr>
      </w:pPr>
      <w:r w:rsidRPr="00C11D51">
        <w:rPr>
          <w:rFonts w:ascii="Calibri" w:hAnsi="Calibri"/>
          <w:sz w:val="24"/>
          <w:szCs w:val="24"/>
        </w:rPr>
        <w:lastRenderedPageBreak/>
        <w:t xml:space="preserve">A megajánlott ajánlati elemeket, azok megfelelőségét </w:t>
      </w:r>
      <w:r>
        <w:rPr>
          <w:rFonts w:ascii="Calibri" w:hAnsi="Calibri"/>
          <w:sz w:val="24"/>
          <w:szCs w:val="24"/>
        </w:rPr>
        <w:t>igazolni</w:t>
      </w:r>
      <w:r w:rsidRPr="00C11D51">
        <w:rPr>
          <w:rFonts w:ascii="Calibri" w:hAnsi="Calibri"/>
          <w:sz w:val="24"/>
          <w:szCs w:val="24"/>
        </w:rPr>
        <w:t xml:space="preserve"> szükséges </w:t>
      </w:r>
      <w:r>
        <w:rPr>
          <w:rFonts w:ascii="Calibri" w:hAnsi="Calibri"/>
          <w:sz w:val="24"/>
          <w:szCs w:val="24"/>
        </w:rPr>
        <w:t xml:space="preserve">(CE tanúsítvány és </w:t>
      </w:r>
      <w:proofErr w:type="spellStart"/>
      <w:r>
        <w:rPr>
          <w:rFonts w:ascii="Calibri" w:hAnsi="Calibri"/>
          <w:sz w:val="24"/>
          <w:szCs w:val="24"/>
        </w:rPr>
        <w:t>pl</w:t>
      </w:r>
      <w:proofErr w:type="spellEnd"/>
      <w:r>
        <w:rPr>
          <w:rFonts w:ascii="Calibri" w:hAnsi="Calibri"/>
          <w:sz w:val="24"/>
          <w:szCs w:val="24"/>
        </w:rPr>
        <w:t xml:space="preserve">: </w:t>
      </w:r>
      <w:r w:rsidRPr="008F1ED3">
        <w:rPr>
          <w:rFonts w:ascii="Calibri" w:hAnsi="Calibri"/>
          <w:sz w:val="24"/>
          <w:szCs w:val="24"/>
        </w:rPr>
        <w:t>gyártói</w:t>
      </w:r>
      <w:r>
        <w:rPr>
          <w:rFonts w:ascii="Calibri" w:hAnsi="Calibri"/>
          <w:sz w:val="24"/>
          <w:szCs w:val="24"/>
        </w:rPr>
        <w:t xml:space="preserve"> nyilatkozat vagy </w:t>
      </w:r>
      <w:proofErr w:type="spellStart"/>
      <w:r w:rsidRPr="008F1ED3">
        <w:rPr>
          <w:rFonts w:ascii="Calibri" w:hAnsi="Calibri"/>
          <w:sz w:val="24"/>
          <w:szCs w:val="24"/>
        </w:rPr>
        <w:t>forgalmazói</w:t>
      </w:r>
      <w:proofErr w:type="spellEnd"/>
      <w:r w:rsidRPr="008F1ED3">
        <w:rPr>
          <w:rFonts w:ascii="Calibri" w:hAnsi="Calibri"/>
          <w:sz w:val="24"/>
          <w:szCs w:val="24"/>
        </w:rPr>
        <w:t xml:space="preserve"> nyilatkozat</w:t>
      </w:r>
      <w:r>
        <w:rPr>
          <w:rFonts w:ascii="Calibri" w:hAnsi="Calibri"/>
          <w:sz w:val="24"/>
          <w:szCs w:val="24"/>
        </w:rPr>
        <w:t xml:space="preserve"> vagy </w:t>
      </w:r>
      <w:r w:rsidRPr="008F1ED3">
        <w:rPr>
          <w:rFonts w:ascii="Calibri" w:hAnsi="Calibri"/>
          <w:sz w:val="24"/>
          <w:szCs w:val="24"/>
        </w:rPr>
        <w:t>eszköz magyar nyelvű prospektusa</w:t>
      </w:r>
      <w:r>
        <w:rPr>
          <w:rFonts w:ascii="Calibri" w:hAnsi="Calibri"/>
          <w:sz w:val="24"/>
          <w:szCs w:val="24"/>
        </w:rPr>
        <w:t xml:space="preserve"> vagy az eszköz magyar nyelvű  </w:t>
      </w:r>
      <w:r w:rsidRPr="008F1ED3">
        <w:rPr>
          <w:rFonts w:ascii="Calibri" w:hAnsi="Calibri"/>
          <w:sz w:val="24"/>
          <w:szCs w:val="24"/>
        </w:rPr>
        <w:t>leírása)</w:t>
      </w:r>
      <w:r w:rsidRPr="00C11D51">
        <w:rPr>
          <w:rFonts w:ascii="Calibri" w:hAnsi="Calibri"/>
          <w:sz w:val="24"/>
          <w:szCs w:val="24"/>
        </w:rPr>
        <w:t xml:space="preserve">. </w:t>
      </w:r>
    </w:p>
    <w:p w:rsidR="00A20B0A" w:rsidRDefault="00A20B0A" w:rsidP="00A20B0A">
      <w:pPr>
        <w:jc w:val="both"/>
        <w:rPr>
          <w:rFonts w:ascii="Calibri" w:hAnsi="Calibri"/>
          <w:sz w:val="24"/>
          <w:szCs w:val="24"/>
        </w:rPr>
      </w:pPr>
    </w:p>
    <w:p w:rsidR="00A20B0A" w:rsidRDefault="00A20B0A" w:rsidP="00A20B0A">
      <w:pPr>
        <w:rPr>
          <w:rFonts w:ascii="Calibri" w:hAnsi="Calibri"/>
          <w:sz w:val="24"/>
          <w:szCs w:val="24"/>
        </w:rPr>
      </w:pPr>
    </w:p>
    <w:p w:rsidR="00A20B0A" w:rsidRDefault="00A20B0A" w:rsidP="00A20B0A">
      <w:pPr>
        <w:rPr>
          <w:rFonts w:ascii="Calibri" w:hAnsi="Calibri"/>
          <w:sz w:val="24"/>
          <w:szCs w:val="24"/>
        </w:rPr>
      </w:pPr>
      <w:r>
        <w:rPr>
          <w:rFonts w:ascii="Calibri" w:hAnsi="Calibri"/>
          <w:sz w:val="24"/>
          <w:szCs w:val="24"/>
        </w:rPr>
        <w:br w:type="page"/>
      </w:r>
    </w:p>
    <w:p w:rsidR="00A20B0A" w:rsidRPr="00C11D51" w:rsidRDefault="00A20B0A" w:rsidP="00A20B0A">
      <w:pPr>
        <w:rPr>
          <w:rFonts w:ascii="Calibri" w:hAnsi="Calibri"/>
          <w:sz w:val="24"/>
          <w:szCs w:val="24"/>
        </w:rPr>
      </w:pPr>
    </w:p>
    <w:p w:rsidR="00A20B0A" w:rsidRPr="00C11D51" w:rsidRDefault="00A20B0A" w:rsidP="00A20B0A">
      <w:pPr>
        <w:pBdr>
          <w:top w:val="single" w:sz="4" w:space="1" w:color="auto"/>
          <w:left w:val="single" w:sz="4" w:space="4" w:color="auto"/>
          <w:bottom w:val="single" w:sz="4" w:space="1" w:color="auto"/>
          <w:right w:val="single" w:sz="4" w:space="4" w:color="auto"/>
        </w:pBdr>
        <w:shd w:val="clear" w:color="auto" w:fill="CCFFCC"/>
        <w:rPr>
          <w:rFonts w:ascii="Calibri" w:hAnsi="Calibri"/>
          <w:sz w:val="24"/>
          <w:szCs w:val="24"/>
        </w:rPr>
      </w:pPr>
      <w:r>
        <w:rPr>
          <w:rFonts w:ascii="Calibri" w:hAnsi="Calibri"/>
          <w:b/>
          <w:sz w:val="24"/>
          <w:szCs w:val="24"/>
        </w:rPr>
        <w:t>I</w:t>
      </w:r>
      <w:r w:rsidRPr="00C11D51">
        <w:rPr>
          <w:rFonts w:ascii="Calibri" w:hAnsi="Calibri"/>
          <w:b/>
          <w:sz w:val="24"/>
          <w:szCs w:val="24"/>
        </w:rPr>
        <w:t>I</w:t>
      </w:r>
      <w:r>
        <w:rPr>
          <w:rFonts w:ascii="Calibri" w:hAnsi="Calibri"/>
          <w:b/>
          <w:sz w:val="24"/>
          <w:szCs w:val="24"/>
        </w:rPr>
        <w:t>I</w:t>
      </w:r>
      <w:r w:rsidRPr="00C11D51">
        <w:rPr>
          <w:rFonts w:ascii="Calibri" w:hAnsi="Calibri"/>
          <w:b/>
          <w:sz w:val="24"/>
          <w:szCs w:val="24"/>
        </w:rPr>
        <w:t xml:space="preserve">. rész: </w:t>
      </w:r>
      <w:r w:rsidRPr="00D24937">
        <w:rPr>
          <w:rFonts w:ascii="Calibri" w:hAnsi="Calibri"/>
          <w:sz w:val="24"/>
          <w:szCs w:val="24"/>
        </w:rPr>
        <w:t>Vitorlás hajók és felszerelései beszerzése Berecz Zsombor részére</w:t>
      </w:r>
    </w:p>
    <w:p w:rsidR="00A20B0A" w:rsidRDefault="00A20B0A" w:rsidP="00A20B0A">
      <w:pPr>
        <w:rPr>
          <w:rFonts w:ascii="Calibri" w:hAnsi="Calibri"/>
          <w:sz w:val="24"/>
          <w:szCs w:val="24"/>
        </w:rPr>
      </w:pPr>
    </w:p>
    <w:p w:rsidR="00A20B0A" w:rsidRPr="00C11D51" w:rsidRDefault="00A20B0A" w:rsidP="00A20B0A">
      <w:pPr>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jc w:val="center"/>
              <w:rPr>
                <w:rFonts w:ascii="Calibri" w:hAnsi="Calibri"/>
                <w:sz w:val="24"/>
                <w:szCs w:val="24"/>
              </w:rPr>
            </w:pPr>
            <w:r>
              <w:rPr>
                <w:rFonts w:ascii="Calibri" w:hAnsi="Calibri"/>
                <w:sz w:val="24"/>
                <w:szCs w:val="24"/>
              </w:rPr>
              <w:t>1 db</w:t>
            </w: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bl>
    <w:p w:rsidR="00A20B0A" w:rsidRDefault="00A20B0A" w:rsidP="00A20B0A">
      <w:pPr>
        <w:rPr>
          <w:rFonts w:ascii="Calibri" w:hAnsi="Calibri"/>
          <w:sz w:val="24"/>
          <w:szCs w:val="24"/>
        </w:rPr>
      </w:pPr>
    </w:p>
    <w:p w:rsidR="00A20B0A" w:rsidRPr="00583448" w:rsidRDefault="00A20B0A" w:rsidP="00A20B0A">
      <w:pPr>
        <w:rPr>
          <w:rFonts w:ascii="Calibri" w:hAnsi="Calibri" w:cs="Calibri"/>
          <w:sz w:val="24"/>
          <w:szCs w:val="24"/>
        </w:rPr>
      </w:pPr>
      <w:r w:rsidRPr="00583448">
        <w:rPr>
          <w:rFonts w:ascii="Calibri" w:hAnsi="Calibri" w:cs="Calibri"/>
          <w:sz w:val="24"/>
          <w:szCs w:val="24"/>
        </w:rPr>
        <w:t>Nyilatkozom, hogy a … (név, székhely) ajánlattevő a megajánlott eszközök tekintetében gyártónak / kereskedőnek</w:t>
      </w:r>
      <w:r w:rsidRPr="00583448">
        <w:rPr>
          <w:rStyle w:val="Lbjegyzet-hivatkozs"/>
          <w:rFonts w:ascii="Calibri" w:hAnsi="Calibri" w:cs="Calibri"/>
        </w:rPr>
        <w:footnoteReference w:id="29"/>
      </w:r>
      <w:r w:rsidRPr="00583448">
        <w:rPr>
          <w:rFonts w:ascii="Calibri" w:hAnsi="Calibri" w:cs="Calibri"/>
          <w:sz w:val="24"/>
          <w:szCs w:val="24"/>
        </w:rPr>
        <w:t xml:space="preserve"> minősül. </w:t>
      </w:r>
    </w:p>
    <w:p w:rsidR="00A20B0A" w:rsidRPr="00583448" w:rsidRDefault="00A20B0A" w:rsidP="00A20B0A">
      <w:pPr>
        <w:rPr>
          <w:rFonts w:ascii="Calibri" w:hAnsi="Calibri" w:cs="Calibri"/>
          <w:sz w:val="24"/>
          <w:szCs w:val="24"/>
        </w:rPr>
      </w:pPr>
    </w:p>
    <w:p w:rsidR="00A20B0A" w:rsidRPr="00583448" w:rsidRDefault="00A20B0A" w:rsidP="00A20B0A">
      <w:pPr>
        <w:rPr>
          <w:rFonts w:ascii="Calibri" w:hAnsi="Calibri" w:cs="Calibri"/>
          <w:sz w:val="24"/>
          <w:szCs w:val="24"/>
        </w:rPr>
      </w:pPr>
      <w:r w:rsidRPr="00583448">
        <w:rPr>
          <w:rFonts w:ascii="Calibri" w:hAnsi="Calibri" w:cs="Calibri"/>
          <w:sz w:val="24"/>
          <w:szCs w:val="24"/>
        </w:rPr>
        <w:t>A megajánlott eszközök gyártási éve: …., a megajánlott eszköz új eszköznek minősül.</w:t>
      </w:r>
    </w:p>
    <w:p w:rsidR="00A20B0A" w:rsidRPr="00583448" w:rsidRDefault="00A20B0A" w:rsidP="00A20B0A">
      <w:pPr>
        <w:rPr>
          <w:rFonts w:ascii="Calibri" w:hAnsi="Calibri" w:cs="Calibri"/>
          <w:sz w:val="24"/>
          <w:szCs w:val="24"/>
        </w:rPr>
      </w:pPr>
    </w:p>
    <w:p w:rsidR="00A20B0A" w:rsidRPr="00583448" w:rsidRDefault="00A20B0A" w:rsidP="00A20B0A">
      <w:pPr>
        <w:rPr>
          <w:rFonts w:ascii="Calibri" w:hAnsi="Calibri" w:cs="Calibri"/>
          <w:sz w:val="24"/>
          <w:szCs w:val="24"/>
        </w:rPr>
      </w:pPr>
    </w:p>
    <w:tbl>
      <w:tblPr>
        <w:tblW w:w="9072" w:type="dxa"/>
        <w:tblCellMar>
          <w:top w:w="15" w:type="dxa"/>
          <w:left w:w="70" w:type="dxa"/>
          <w:bottom w:w="15" w:type="dxa"/>
          <w:right w:w="70" w:type="dxa"/>
        </w:tblCellMar>
        <w:tblLook w:val="04A0" w:firstRow="1" w:lastRow="0" w:firstColumn="1" w:lastColumn="0" w:noHBand="0" w:noVBand="1"/>
      </w:tblPr>
      <w:tblGrid>
        <w:gridCol w:w="4120"/>
        <w:gridCol w:w="728"/>
        <w:gridCol w:w="2120"/>
        <w:gridCol w:w="2104"/>
      </w:tblGrid>
      <w:tr w:rsidR="00A20B0A" w:rsidRPr="00D24937" w:rsidTr="0064691A">
        <w:trPr>
          <w:trHeight w:val="750"/>
        </w:trPr>
        <w:tc>
          <w:tcPr>
            <w:tcW w:w="4120" w:type="dxa"/>
            <w:tcBorders>
              <w:top w:val="nil"/>
              <w:left w:val="nil"/>
              <w:bottom w:val="nil"/>
              <w:right w:val="nil"/>
            </w:tcBorders>
            <w:noWrap/>
            <w:vAlign w:val="bottom"/>
            <w:hideMark/>
          </w:tcPr>
          <w:p w:rsidR="00A20B0A" w:rsidRPr="00583448" w:rsidRDefault="00A20B0A" w:rsidP="0064691A">
            <w:pPr>
              <w:rPr>
                <w:rFonts w:ascii="Calibri" w:hAnsi="Calibri" w:cs="Calibr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jc w:val="center"/>
              <w:rPr>
                <w:rFonts w:ascii="Calibri" w:hAnsi="Calibri" w:cs="Calibri"/>
                <w:color w:val="FFFFFF"/>
                <w:sz w:val="24"/>
                <w:szCs w:val="24"/>
              </w:rPr>
            </w:pPr>
            <w:r w:rsidRPr="00583448">
              <w:rPr>
                <w:rFonts w:ascii="Calibri" w:hAnsi="Calibri" w:cs="Calibri"/>
                <w:color w:val="FFFFFF"/>
                <w:sz w:val="24"/>
                <w:szCs w:val="24"/>
              </w:rPr>
              <w:t>Darab</w:t>
            </w:r>
          </w:p>
        </w:tc>
        <w:tc>
          <w:tcPr>
            <w:tcW w:w="2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jc w:val="center"/>
              <w:rPr>
                <w:rFonts w:ascii="Calibri" w:hAnsi="Calibri" w:cs="Calibri"/>
                <w:color w:val="FFFFFF"/>
                <w:sz w:val="24"/>
                <w:szCs w:val="24"/>
              </w:rPr>
            </w:pPr>
            <w:r w:rsidRPr="00583448">
              <w:rPr>
                <w:rFonts w:ascii="Calibri" w:hAnsi="Calibri" w:cs="Calibri"/>
                <w:color w:val="FFFFFF"/>
                <w:sz w:val="24"/>
                <w:szCs w:val="24"/>
              </w:rPr>
              <w:t>Egység ár Ft nettó</w:t>
            </w:r>
          </w:p>
        </w:tc>
        <w:tc>
          <w:tcPr>
            <w:tcW w:w="2104"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jc w:val="center"/>
              <w:rPr>
                <w:rFonts w:ascii="Calibri" w:hAnsi="Calibri" w:cs="Calibri"/>
                <w:b/>
                <w:bCs/>
                <w:color w:val="FFFFFF"/>
                <w:sz w:val="24"/>
                <w:szCs w:val="24"/>
              </w:rPr>
            </w:pPr>
            <w:r w:rsidRPr="00583448">
              <w:rPr>
                <w:rFonts w:ascii="Calibri" w:hAnsi="Calibri" w:cs="Calibri"/>
                <w:b/>
                <w:bCs/>
                <w:color w:val="FFFFFF"/>
                <w:sz w:val="24"/>
                <w:szCs w:val="24"/>
              </w:rPr>
              <w:t>Total Ft nettó</w:t>
            </w:r>
          </w:p>
        </w:tc>
      </w:tr>
      <w:tr w:rsidR="00A20B0A" w:rsidRPr="00D24937" w:rsidTr="0064691A">
        <w:trPr>
          <w:gridAfter w:val="3"/>
          <w:wAfter w:w="4952" w:type="dxa"/>
          <w:trHeight w:val="397"/>
        </w:trPr>
        <w:tc>
          <w:tcPr>
            <w:tcW w:w="4120" w:type="dxa"/>
            <w:tcBorders>
              <w:top w:val="single" w:sz="4" w:space="0" w:color="auto"/>
              <w:left w:val="single" w:sz="4" w:space="0" w:color="auto"/>
              <w:bottom w:val="single" w:sz="4" w:space="0" w:color="auto"/>
              <w:right w:val="single" w:sz="4" w:space="0" w:color="auto"/>
            </w:tcBorders>
            <w:shd w:val="clear" w:color="D9D9D9" w:fill="D9D9D9"/>
            <w:hideMark/>
          </w:tcPr>
          <w:p w:rsidR="00A20B0A" w:rsidRPr="00583448" w:rsidRDefault="00A20B0A" w:rsidP="0064691A">
            <w:pPr>
              <w:rPr>
                <w:rFonts w:ascii="Calibri" w:hAnsi="Calibri" w:cs="Calibri"/>
                <w:b/>
                <w:bCs/>
                <w:color w:val="666666"/>
                <w:sz w:val="24"/>
                <w:szCs w:val="24"/>
              </w:rPr>
            </w:pPr>
            <w:r w:rsidRPr="00583448">
              <w:rPr>
                <w:rFonts w:ascii="Calibri" w:hAnsi="Calibri" w:cs="Calibri"/>
                <w:b/>
                <w:bCs/>
                <w:color w:val="666666"/>
                <w:sz w:val="24"/>
                <w:szCs w:val="24"/>
              </w:rPr>
              <w:t>Vitorlás felszerelések</w:t>
            </w:r>
          </w:p>
        </w:tc>
      </w:tr>
      <w:tr w:rsidR="00A20B0A" w:rsidRPr="00D24937"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proofErr w:type="spellStart"/>
            <w:r w:rsidRPr="00583448">
              <w:rPr>
                <w:rFonts w:ascii="Calibri" w:hAnsi="Calibri" w:cs="Calibri"/>
                <w:color w:val="FFFFFF"/>
                <w:sz w:val="24"/>
                <w:szCs w:val="24"/>
              </w:rPr>
              <w:t>Devoti</w:t>
            </w:r>
            <w:proofErr w:type="spellEnd"/>
            <w:r w:rsidRPr="00583448">
              <w:rPr>
                <w:rFonts w:ascii="Calibri" w:hAnsi="Calibri" w:cs="Calibri"/>
                <w:color w:val="FFFFFF"/>
                <w:sz w:val="24"/>
                <w:szCs w:val="24"/>
              </w:rPr>
              <w:t xml:space="preserve"> finn </w:t>
            </w:r>
            <w:proofErr w:type="spellStart"/>
            <w:r w:rsidRPr="00583448">
              <w:rPr>
                <w:rFonts w:ascii="Calibri" w:hAnsi="Calibri" w:cs="Calibri"/>
                <w:color w:val="FFFFFF"/>
                <w:sz w:val="24"/>
                <w:szCs w:val="24"/>
              </w:rPr>
              <w:t>dinghy</w:t>
            </w:r>
            <w:proofErr w:type="spellEnd"/>
            <w:r w:rsidRPr="00583448">
              <w:rPr>
                <w:rFonts w:ascii="Calibri" w:hAnsi="Calibri" w:cs="Calibri"/>
                <w:color w:val="FFFFFF"/>
                <w:sz w:val="24"/>
                <w:szCs w:val="24"/>
              </w:rPr>
              <w:t xml:space="preserve"> hajó </w:t>
            </w:r>
          </w:p>
        </w:tc>
        <w:tc>
          <w:tcPr>
            <w:tcW w:w="728"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D24937"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r w:rsidRPr="00583448">
              <w:rPr>
                <w:rFonts w:ascii="Calibri" w:hAnsi="Calibri" w:cs="Calibri"/>
                <w:color w:val="FFFFFF"/>
                <w:sz w:val="24"/>
                <w:szCs w:val="24"/>
              </w:rPr>
              <w:t xml:space="preserve">Finn </w:t>
            </w:r>
            <w:proofErr w:type="spellStart"/>
            <w:r w:rsidRPr="00583448">
              <w:rPr>
                <w:rFonts w:ascii="Calibri" w:hAnsi="Calibri" w:cs="Calibri"/>
                <w:color w:val="FFFFFF"/>
                <w:sz w:val="24"/>
                <w:szCs w:val="24"/>
              </w:rPr>
              <w:t>dinghy</w:t>
            </w:r>
            <w:proofErr w:type="spellEnd"/>
            <w:r w:rsidRPr="00583448">
              <w:rPr>
                <w:rFonts w:ascii="Calibri" w:hAnsi="Calibri" w:cs="Calibri"/>
                <w:color w:val="FFFFFF"/>
                <w:sz w:val="24"/>
                <w:szCs w:val="24"/>
              </w:rPr>
              <w:t xml:space="preserve"> árboc /</w:t>
            </w:r>
            <w:proofErr w:type="spellStart"/>
            <w:r w:rsidRPr="00583448">
              <w:rPr>
                <w:rFonts w:ascii="Calibri" w:hAnsi="Calibri" w:cs="Calibri"/>
                <w:color w:val="FFFFFF"/>
                <w:sz w:val="24"/>
                <w:szCs w:val="24"/>
              </w:rPr>
              <w:t>Wilke</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2</w:t>
            </w:r>
          </w:p>
        </w:tc>
        <w:tc>
          <w:tcPr>
            <w:tcW w:w="2120"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D24937"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r w:rsidRPr="00583448">
              <w:rPr>
                <w:rFonts w:ascii="Calibri" w:hAnsi="Calibri" w:cs="Calibri"/>
                <w:color w:val="FFFFFF"/>
                <w:sz w:val="24"/>
                <w:szCs w:val="24"/>
              </w:rPr>
              <w:t xml:space="preserve">Finn </w:t>
            </w:r>
            <w:proofErr w:type="spellStart"/>
            <w:r w:rsidRPr="00583448">
              <w:rPr>
                <w:rFonts w:ascii="Calibri" w:hAnsi="Calibri" w:cs="Calibri"/>
                <w:color w:val="FFFFFF"/>
                <w:sz w:val="24"/>
                <w:szCs w:val="24"/>
              </w:rPr>
              <w:t>dinghy</w:t>
            </w:r>
            <w:proofErr w:type="spellEnd"/>
            <w:r w:rsidRPr="00583448">
              <w:rPr>
                <w:rFonts w:ascii="Calibri" w:hAnsi="Calibri" w:cs="Calibri"/>
                <w:color w:val="FFFFFF"/>
                <w:sz w:val="24"/>
                <w:szCs w:val="24"/>
              </w:rPr>
              <w:t xml:space="preserve"> árboc / Hit</w:t>
            </w:r>
          </w:p>
        </w:tc>
        <w:tc>
          <w:tcPr>
            <w:tcW w:w="728"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D24937"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r w:rsidRPr="00583448">
              <w:rPr>
                <w:rFonts w:ascii="Calibri" w:hAnsi="Calibri" w:cs="Calibri"/>
                <w:color w:val="FFFFFF"/>
                <w:sz w:val="24"/>
                <w:szCs w:val="24"/>
              </w:rPr>
              <w:t xml:space="preserve">Finn </w:t>
            </w:r>
            <w:proofErr w:type="spellStart"/>
            <w:r w:rsidRPr="00583448">
              <w:rPr>
                <w:rFonts w:ascii="Calibri" w:hAnsi="Calibri" w:cs="Calibri"/>
                <w:color w:val="FFFFFF"/>
                <w:sz w:val="24"/>
                <w:szCs w:val="24"/>
              </w:rPr>
              <w:t>dinghy</w:t>
            </w:r>
            <w:proofErr w:type="spellEnd"/>
            <w:r w:rsidRPr="00583448">
              <w:rPr>
                <w:rFonts w:ascii="Calibri" w:hAnsi="Calibri" w:cs="Calibri"/>
                <w:color w:val="FFFFFF"/>
                <w:sz w:val="24"/>
                <w:szCs w:val="24"/>
              </w:rPr>
              <w:t xml:space="preserve"> vitorla </w:t>
            </w:r>
            <w:proofErr w:type="spellStart"/>
            <w:r w:rsidRPr="00583448">
              <w:rPr>
                <w:rFonts w:ascii="Calibri" w:hAnsi="Calibri" w:cs="Calibri"/>
                <w:color w:val="FFFFFF"/>
                <w:sz w:val="24"/>
                <w:szCs w:val="24"/>
              </w:rPr>
              <w:t>North</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Sails</w:t>
            </w:r>
            <w:proofErr w:type="spellEnd"/>
            <w:r w:rsidRPr="00583448">
              <w:rPr>
                <w:rFonts w:ascii="Calibri" w:hAnsi="Calibri" w:cs="Calibri"/>
                <w:color w:val="FFFFFF"/>
                <w:sz w:val="24"/>
                <w:szCs w:val="24"/>
              </w:rPr>
              <w:t xml:space="preserve"> </w:t>
            </w:r>
          </w:p>
        </w:tc>
        <w:tc>
          <w:tcPr>
            <w:tcW w:w="728"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3</w:t>
            </w:r>
          </w:p>
        </w:tc>
        <w:tc>
          <w:tcPr>
            <w:tcW w:w="2120"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D24937"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583448" w:rsidRDefault="00A20B0A" w:rsidP="0064691A">
            <w:pPr>
              <w:rPr>
                <w:rFonts w:ascii="Calibri" w:hAnsi="Calibri" w:cs="Calibri"/>
                <w:color w:val="FFFFFF"/>
                <w:sz w:val="24"/>
                <w:szCs w:val="24"/>
              </w:rPr>
            </w:pPr>
            <w:r w:rsidRPr="00583448">
              <w:rPr>
                <w:rFonts w:ascii="Calibri" w:hAnsi="Calibri" w:cs="Calibri"/>
                <w:color w:val="FFFFFF"/>
                <w:sz w:val="24"/>
                <w:szCs w:val="24"/>
              </w:rPr>
              <w:t xml:space="preserve">Finn </w:t>
            </w:r>
            <w:proofErr w:type="spellStart"/>
            <w:r w:rsidRPr="00583448">
              <w:rPr>
                <w:rFonts w:ascii="Calibri" w:hAnsi="Calibri" w:cs="Calibri"/>
                <w:color w:val="FFFFFF"/>
                <w:sz w:val="24"/>
                <w:szCs w:val="24"/>
              </w:rPr>
              <w:t>dinghy</w:t>
            </w:r>
            <w:proofErr w:type="spellEnd"/>
            <w:r w:rsidRPr="00583448">
              <w:rPr>
                <w:rFonts w:ascii="Calibri" w:hAnsi="Calibri" w:cs="Calibri"/>
                <w:color w:val="FFFFFF"/>
                <w:sz w:val="24"/>
                <w:szCs w:val="24"/>
              </w:rPr>
              <w:t xml:space="preserve"> vitorla WB-</w:t>
            </w:r>
            <w:proofErr w:type="spellStart"/>
            <w:r w:rsidRPr="00583448">
              <w:rPr>
                <w:rFonts w:ascii="Calibri" w:hAnsi="Calibri" w:cs="Calibri"/>
                <w:color w:val="FFFFFF"/>
                <w:sz w:val="24"/>
                <w:szCs w:val="24"/>
              </w:rPr>
              <w:t>sails</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3</w:t>
            </w:r>
          </w:p>
        </w:tc>
        <w:tc>
          <w:tcPr>
            <w:tcW w:w="2120"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r w:rsidR="00A20B0A" w:rsidRPr="00D24937" w:rsidTr="0064691A">
        <w:trPr>
          <w:trHeight w:val="397"/>
        </w:trPr>
        <w:tc>
          <w:tcPr>
            <w:tcW w:w="6968" w:type="dxa"/>
            <w:gridSpan w:val="3"/>
            <w:tcBorders>
              <w:top w:val="single" w:sz="4" w:space="0" w:color="auto"/>
              <w:left w:val="single" w:sz="4" w:space="0" w:color="auto"/>
              <w:bottom w:val="single" w:sz="4" w:space="0" w:color="auto"/>
              <w:right w:val="single" w:sz="4" w:space="0" w:color="auto"/>
            </w:tcBorders>
            <w:shd w:val="clear" w:color="auto" w:fill="5B9BD5"/>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Nettó ajánlati ár összesen III. rész:</w:t>
            </w:r>
          </w:p>
        </w:tc>
        <w:tc>
          <w:tcPr>
            <w:tcW w:w="2104" w:type="dxa"/>
            <w:tcBorders>
              <w:top w:val="single" w:sz="4" w:space="0" w:color="auto"/>
              <w:left w:val="single" w:sz="4" w:space="0" w:color="auto"/>
              <w:bottom w:val="single" w:sz="4" w:space="0" w:color="auto"/>
              <w:right w:val="single" w:sz="4" w:space="0" w:color="auto"/>
            </w:tcBorders>
          </w:tcPr>
          <w:p w:rsidR="00A20B0A" w:rsidRPr="00583448" w:rsidRDefault="00A20B0A" w:rsidP="0064691A">
            <w:pPr>
              <w:jc w:val="center"/>
              <w:rPr>
                <w:rFonts w:ascii="Calibri" w:hAnsi="Calibri" w:cs="Calibri"/>
                <w:sz w:val="24"/>
                <w:szCs w:val="24"/>
              </w:rPr>
            </w:pPr>
          </w:p>
        </w:tc>
      </w:tr>
    </w:tbl>
    <w:p w:rsidR="00A20B0A" w:rsidRPr="00583448" w:rsidRDefault="00A20B0A" w:rsidP="00A20B0A">
      <w:pPr>
        <w:rPr>
          <w:rFonts w:ascii="Calibri" w:hAnsi="Calibri" w:cs="Calibri"/>
          <w:sz w:val="24"/>
          <w:szCs w:val="24"/>
        </w:rPr>
      </w:pPr>
    </w:p>
    <w:p w:rsidR="00A20B0A" w:rsidRPr="00583448" w:rsidRDefault="00A20B0A" w:rsidP="00A20B0A">
      <w:pPr>
        <w:rPr>
          <w:rFonts w:ascii="Calibri" w:hAnsi="Calibri" w:cs="Calibri"/>
          <w:sz w:val="24"/>
          <w:szCs w:val="24"/>
        </w:rPr>
      </w:pPr>
    </w:p>
    <w:p w:rsidR="00A20B0A" w:rsidRPr="00C11D51" w:rsidRDefault="00A20B0A" w:rsidP="00A20B0A">
      <w:pPr>
        <w:rPr>
          <w:rFonts w:ascii="Calibri" w:hAnsi="Calibri"/>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9"/>
        <w:gridCol w:w="2693"/>
        <w:gridCol w:w="2268"/>
      </w:tblGrid>
      <w:tr w:rsidR="00A20B0A" w:rsidRPr="00D24937" w:rsidTr="0064691A">
        <w:trPr>
          <w:trHeight w:val="326"/>
          <w:jc w:val="center"/>
        </w:trPr>
        <w:tc>
          <w:tcPr>
            <w:tcW w:w="3539" w:type="dxa"/>
            <w:shd w:val="clear" w:color="auto" w:fill="E0E0E0"/>
          </w:tcPr>
          <w:p w:rsidR="00A20B0A" w:rsidRPr="00583448" w:rsidRDefault="00A20B0A" w:rsidP="0064691A">
            <w:pPr>
              <w:jc w:val="center"/>
              <w:rPr>
                <w:rFonts w:ascii="Calibri" w:hAnsi="Calibri" w:cs="Calibri"/>
                <w:b/>
                <w:bCs/>
                <w:sz w:val="24"/>
                <w:szCs w:val="24"/>
              </w:rPr>
            </w:pPr>
            <w:r w:rsidRPr="00583448">
              <w:rPr>
                <w:rFonts w:ascii="Calibri" w:hAnsi="Calibri" w:cs="Calibri"/>
                <w:b/>
                <w:bCs/>
                <w:sz w:val="24"/>
                <w:szCs w:val="24"/>
              </w:rPr>
              <w:t>Előírás</w:t>
            </w:r>
          </w:p>
        </w:tc>
        <w:tc>
          <w:tcPr>
            <w:tcW w:w="2693" w:type="dxa"/>
            <w:shd w:val="clear" w:color="auto" w:fill="E0E0E0"/>
          </w:tcPr>
          <w:p w:rsidR="00A20B0A" w:rsidRPr="00583448" w:rsidRDefault="00A20B0A" w:rsidP="0064691A">
            <w:pPr>
              <w:jc w:val="center"/>
              <w:rPr>
                <w:rFonts w:ascii="Calibri" w:hAnsi="Calibri" w:cs="Calibri"/>
                <w:b/>
                <w:bCs/>
                <w:sz w:val="24"/>
                <w:szCs w:val="24"/>
              </w:rPr>
            </w:pPr>
            <w:r w:rsidRPr="00583448">
              <w:rPr>
                <w:rFonts w:ascii="Calibri" w:hAnsi="Calibri" w:cs="Calibri"/>
                <w:b/>
                <w:bCs/>
                <w:sz w:val="24"/>
                <w:szCs w:val="24"/>
              </w:rPr>
              <w:t>Követelmény</w:t>
            </w:r>
          </w:p>
        </w:tc>
        <w:tc>
          <w:tcPr>
            <w:tcW w:w="2268" w:type="dxa"/>
            <w:shd w:val="clear" w:color="auto" w:fill="E0E0E0"/>
          </w:tcPr>
          <w:p w:rsidR="00A20B0A" w:rsidRPr="00583448" w:rsidRDefault="00A20B0A" w:rsidP="0064691A">
            <w:pPr>
              <w:jc w:val="center"/>
              <w:rPr>
                <w:rFonts w:ascii="Calibri" w:hAnsi="Calibri" w:cs="Calibri"/>
                <w:sz w:val="24"/>
                <w:szCs w:val="24"/>
              </w:rPr>
            </w:pPr>
            <w:r w:rsidRPr="00583448">
              <w:rPr>
                <w:rFonts w:ascii="Calibri" w:hAnsi="Calibri" w:cs="Calibri"/>
                <w:b/>
                <w:bCs/>
                <w:sz w:val="24"/>
                <w:szCs w:val="24"/>
              </w:rPr>
              <w:t>Ajánlati érték</w:t>
            </w: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 xml:space="preserve">Hossz </w:t>
            </w:r>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4,50 m</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 xml:space="preserve">Szélesség </w:t>
            </w:r>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1,47 m</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 xml:space="preserve">Vitorla felület </w:t>
            </w:r>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10,60 m²</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 xml:space="preserve">Vitorla </w:t>
            </w:r>
            <w:proofErr w:type="spellStart"/>
            <w:r w:rsidRPr="00583448">
              <w:rPr>
                <w:rFonts w:ascii="Calibri" w:hAnsi="Calibri" w:cs="Calibri"/>
                <w:sz w:val="24"/>
                <w:szCs w:val="24"/>
              </w:rPr>
              <w:t>Anyaga</w:t>
            </w:r>
            <w:proofErr w:type="spellEnd"/>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 xml:space="preserve">flexibilis, szövött vagy laminálható egyrétegű anyag tetszőleges </w:t>
            </w:r>
            <w:proofErr w:type="spellStart"/>
            <w:r w:rsidRPr="00583448">
              <w:rPr>
                <w:rFonts w:ascii="Calibri" w:hAnsi="Calibri" w:cs="Calibri"/>
                <w:sz w:val="24"/>
                <w:szCs w:val="24"/>
              </w:rPr>
              <w:t>szállból</w:t>
            </w:r>
            <w:proofErr w:type="spellEnd"/>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 xml:space="preserve">Test </w:t>
            </w:r>
            <w:proofErr w:type="spellStart"/>
            <w:r w:rsidRPr="00583448">
              <w:rPr>
                <w:rFonts w:ascii="Calibri" w:hAnsi="Calibri" w:cs="Calibri"/>
                <w:sz w:val="24"/>
                <w:szCs w:val="24"/>
              </w:rPr>
              <w:t>anyaga</w:t>
            </w:r>
            <w:proofErr w:type="spellEnd"/>
            <w:r w:rsidRPr="00583448">
              <w:rPr>
                <w:rFonts w:ascii="Calibri" w:hAnsi="Calibri" w:cs="Calibri"/>
                <w:sz w:val="24"/>
                <w:szCs w:val="24"/>
              </w:rPr>
              <w:t>, szerkezete</w:t>
            </w:r>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GRP Kompozit</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Test tömege</w:t>
            </w:r>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107,00kg</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Mentekész tömege</w:t>
            </w:r>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127,00kg</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Rudazat</w:t>
            </w:r>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 xml:space="preserve">Karbon Kompozit </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 xml:space="preserve">Uszonyok </w:t>
            </w:r>
            <w:proofErr w:type="spellStart"/>
            <w:r w:rsidRPr="00583448">
              <w:rPr>
                <w:rFonts w:ascii="Calibri" w:hAnsi="Calibri" w:cs="Calibri"/>
                <w:sz w:val="24"/>
                <w:szCs w:val="24"/>
              </w:rPr>
              <w:t>anyaga</w:t>
            </w:r>
            <w:proofErr w:type="spellEnd"/>
            <w:r w:rsidRPr="00583448">
              <w:rPr>
                <w:rFonts w:ascii="Calibri" w:hAnsi="Calibri" w:cs="Calibri"/>
                <w:sz w:val="24"/>
                <w:szCs w:val="24"/>
              </w:rPr>
              <w:t>, szerkezete</w:t>
            </w:r>
          </w:p>
        </w:tc>
        <w:tc>
          <w:tcPr>
            <w:tcW w:w="2693" w:type="dxa"/>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GRP Kompozit/alumínium</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583448" w:rsidRDefault="00A20B0A" w:rsidP="0064691A">
            <w:pPr>
              <w:rPr>
                <w:rFonts w:ascii="Calibri" w:hAnsi="Calibri" w:cs="Calibri"/>
                <w:sz w:val="24"/>
                <w:szCs w:val="24"/>
              </w:rPr>
            </w:pPr>
            <w:r w:rsidRPr="00583448">
              <w:rPr>
                <w:rFonts w:ascii="Calibri" w:hAnsi="Calibri" w:cs="Calibri"/>
                <w:sz w:val="24"/>
                <w:szCs w:val="24"/>
              </w:rPr>
              <w:t>Minősítése</w:t>
            </w:r>
          </w:p>
        </w:tc>
        <w:tc>
          <w:tcPr>
            <w:tcW w:w="2693" w:type="dxa"/>
            <w:noWrap/>
            <w:vAlign w:val="center"/>
            <w:hideMark/>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CE minősítés</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tcPr>
          <w:p w:rsidR="00A20B0A" w:rsidRPr="00583448" w:rsidRDefault="00A20B0A" w:rsidP="0064691A">
            <w:pPr>
              <w:rPr>
                <w:rFonts w:ascii="Calibri" w:hAnsi="Calibri" w:cs="Calibri"/>
                <w:sz w:val="24"/>
                <w:szCs w:val="24"/>
              </w:rPr>
            </w:pPr>
            <w:r w:rsidRPr="00583448">
              <w:rPr>
                <w:rFonts w:ascii="Calibri" w:hAnsi="Calibri" w:cs="Calibri"/>
                <w:sz w:val="24"/>
                <w:szCs w:val="24"/>
              </w:rPr>
              <w:lastRenderedPageBreak/>
              <w:t>ISAF nemzetközi Osztály</w:t>
            </w:r>
          </w:p>
        </w:tc>
        <w:tc>
          <w:tcPr>
            <w:tcW w:w="2693" w:type="dxa"/>
            <w:noWrap/>
            <w:vAlign w:val="center"/>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Igen</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tcPr>
          <w:p w:rsidR="00A20B0A" w:rsidRPr="00583448" w:rsidRDefault="00A20B0A" w:rsidP="0064691A">
            <w:pPr>
              <w:rPr>
                <w:rFonts w:ascii="Calibri" w:hAnsi="Calibri" w:cs="Calibri"/>
                <w:sz w:val="24"/>
                <w:szCs w:val="24"/>
              </w:rPr>
            </w:pPr>
            <w:r w:rsidRPr="00583448">
              <w:rPr>
                <w:rFonts w:ascii="Calibri" w:hAnsi="Calibri" w:cs="Calibri"/>
                <w:sz w:val="24"/>
                <w:szCs w:val="24"/>
              </w:rPr>
              <w:t>Versenylétszám</w:t>
            </w:r>
          </w:p>
        </w:tc>
        <w:tc>
          <w:tcPr>
            <w:tcW w:w="2693" w:type="dxa"/>
            <w:noWrap/>
            <w:vAlign w:val="center"/>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1 fő</w:t>
            </w:r>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tcPr>
          <w:p w:rsidR="00A20B0A" w:rsidRPr="00583448" w:rsidRDefault="00A20B0A" w:rsidP="0064691A">
            <w:pPr>
              <w:rPr>
                <w:rFonts w:ascii="Calibri" w:hAnsi="Calibri" w:cs="Calibri"/>
                <w:sz w:val="24"/>
                <w:szCs w:val="24"/>
              </w:rPr>
            </w:pPr>
            <w:r w:rsidRPr="00583448">
              <w:rPr>
                <w:rFonts w:ascii="Calibri" w:hAnsi="Calibri" w:cs="Calibri"/>
                <w:sz w:val="24"/>
                <w:szCs w:val="24"/>
              </w:rPr>
              <w:t xml:space="preserve">sólyakocsi </w:t>
            </w:r>
          </w:p>
        </w:tc>
        <w:tc>
          <w:tcPr>
            <w:tcW w:w="2693" w:type="dxa"/>
            <w:noWrap/>
            <w:vAlign w:val="center"/>
          </w:tcPr>
          <w:p w:rsidR="00A20B0A" w:rsidRPr="00583448" w:rsidRDefault="00A20B0A" w:rsidP="0064691A">
            <w:pPr>
              <w:jc w:val="center"/>
              <w:rPr>
                <w:rFonts w:ascii="Calibri" w:hAnsi="Calibri" w:cs="Calibri"/>
                <w:sz w:val="24"/>
                <w:szCs w:val="24"/>
              </w:rPr>
            </w:pPr>
            <w:proofErr w:type="spellStart"/>
            <w:r w:rsidRPr="00583448">
              <w:rPr>
                <w:rFonts w:ascii="Calibri" w:hAnsi="Calibri" w:cs="Calibri"/>
                <w:sz w:val="24"/>
                <w:szCs w:val="24"/>
              </w:rPr>
              <w:t>alumminium</w:t>
            </w:r>
            <w:proofErr w:type="spellEnd"/>
          </w:p>
        </w:tc>
        <w:tc>
          <w:tcPr>
            <w:tcW w:w="2268" w:type="dxa"/>
          </w:tcPr>
          <w:p w:rsidR="00A20B0A" w:rsidRPr="00583448"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tcPr>
          <w:p w:rsidR="00A20B0A" w:rsidRPr="00583448" w:rsidRDefault="00A20B0A" w:rsidP="0064691A">
            <w:pPr>
              <w:rPr>
                <w:rFonts w:ascii="Calibri" w:hAnsi="Calibri" w:cs="Calibri"/>
                <w:sz w:val="24"/>
                <w:szCs w:val="24"/>
              </w:rPr>
            </w:pPr>
            <w:r w:rsidRPr="00583448">
              <w:rPr>
                <w:rFonts w:ascii="Calibri" w:hAnsi="Calibri" w:cs="Calibri"/>
                <w:sz w:val="24"/>
                <w:szCs w:val="24"/>
              </w:rPr>
              <w:t>takaróponyva</w:t>
            </w:r>
          </w:p>
        </w:tc>
        <w:tc>
          <w:tcPr>
            <w:tcW w:w="2693" w:type="dxa"/>
            <w:noWrap/>
            <w:vAlign w:val="center"/>
          </w:tcPr>
          <w:p w:rsidR="00A20B0A" w:rsidRPr="00583448" w:rsidRDefault="00A20B0A" w:rsidP="0064691A">
            <w:pPr>
              <w:jc w:val="center"/>
              <w:rPr>
                <w:rFonts w:ascii="Calibri" w:hAnsi="Calibri" w:cs="Calibri"/>
                <w:sz w:val="24"/>
                <w:szCs w:val="24"/>
              </w:rPr>
            </w:pPr>
            <w:r w:rsidRPr="00583448">
              <w:rPr>
                <w:rFonts w:ascii="Calibri" w:hAnsi="Calibri" w:cs="Calibri"/>
                <w:sz w:val="24"/>
                <w:szCs w:val="24"/>
              </w:rPr>
              <w:t>PVC-</w:t>
            </w:r>
            <w:proofErr w:type="spellStart"/>
            <w:r w:rsidRPr="00583448">
              <w:rPr>
                <w:rFonts w:ascii="Calibri" w:hAnsi="Calibri" w:cs="Calibri"/>
                <w:sz w:val="24"/>
                <w:szCs w:val="24"/>
              </w:rPr>
              <w:t>Ackril</w:t>
            </w:r>
            <w:proofErr w:type="spellEnd"/>
            <w:r w:rsidRPr="00583448">
              <w:rPr>
                <w:rFonts w:ascii="Calibri" w:hAnsi="Calibri" w:cs="Calibri"/>
                <w:sz w:val="24"/>
                <w:szCs w:val="24"/>
              </w:rPr>
              <w:t xml:space="preserve"> szövet</w:t>
            </w:r>
          </w:p>
        </w:tc>
        <w:tc>
          <w:tcPr>
            <w:tcW w:w="2268" w:type="dxa"/>
          </w:tcPr>
          <w:p w:rsidR="00A20B0A" w:rsidRPr="00583448" w:rsidRDefault="00A20B0A" w:rsidP="0064691A">
            <w:pPr>
              <w:snapToGrid w:val="0"/>
              <w:jc w:val="center"/>
              <w:rPr>
                <w:rFonts w:ascii="Calibri" w:hAnsi="Calibri" w:cs="Calibri"/>
                <w:sz w:val="24"/>
                <w:szCs w:val="24"/>
              </w:rPr>
            </w:pPr>
          </w:p>
        </w:tc>
      </w:tr>
    </w:tbl>
    <w:p w:rsidR="00A20B0A" w:rsidRDefault="00A20B0A" w:rsidP="00A20B0A">
      <w:pPr>
        <w:jc w:val="both"/>
        <w:rPr>
          <w:rFonts w:ascii="Calibri" w:hAnsi="Calibri"/>
          <w:sz w:val="24"/>
          <w:szCs w:val="24"/>
        </w:rPr>
      </w:pPr>
    </w:p>
    <w:p w:rsidR="00A20B0A" w:rsidRDefault="00A20B0A" w:rsidP="00A20B0A">
      <w:pPr>
        <w:jc w:val="both"/>
        <w:rPr>
          <w:rFonts w:ascii="Calibri" w:hAnsi="Calibri"/>
          <w:sz w:val="24"/>
          <w:szCs w:val="24"/>
        </w:rPr>
      </w:pPr>
    </w:p>
    <w:p w:rsidR="00A20B0A" w:rsidRPr="00C11D51" w:rsidRDefault="00A20B0A" w:rsidP="00A20B0A">
      <w:pPr>
        <w:jc w:val="both"/>
        <w:rPr>
          <w:rFonts w:ascii="Calibri" w:hAnsi="Calibri"/>
          <w:sz w:val="24"/>
          <w:szCs w:val="24"/>
        </w:rPr>
      </w:pPr>
      <w:r w:rsidRPr="00C11D51">
        <w:rPr>
          <w:rFonts w:ascii="Calibri" w:hAnsi="Calibri"/>
          <w:sz w:val="24"/>
          <w:szCs w:val="24"/>
        </w:rPr>
        <w:t xml:space="preserve">A megajánlott ajánlati elemeket, azok megfelelőségét </w:t>
      </w:r>
      <w:r>
        <w:rPr>
          <w:rFonts w:ascii="Calibri" w:hAnsi="Calibri"/>
          <w:sz w:val="24"/>
          <w:szCs w:val="24"/>
        </w:rPr>
        <w:t>igazolni</w:t>
      </w:r>
      <w:r w:rsidRPr="00C11D51">
        <w:rPr>
          <w:rFonts w:ascii="Calibri" w:hAnsi="Calibri"/>
          <w:sz w:val="24"/>
          <w:szCs w:val="24"/>
        </w:rPr>
        <w:t xml:space="preserve"> szükséges </w:t>
      </w:r>
      <w:r>
        <w:rPr>
          <w:rFonts w:ascii="Calibri" w:hAnsi="Calibri"/>
          <w:sz w:val="24"/>
          <w:szCs w:val="24"/>
        </w:rPr>
        <w:t xml:space="preserve">(CE tanúsítvány és </w:t>
      </w:r>
      <w:proofErr w:type="spellStart"/>
      <w:r>
        <w:rPr>
          <w:rFonts w:ascii="Calibri" w:hAnsi="Calibri"/>
          <w:sz w:val="24"/>
          <w:szCs w:val="24"/>
        </w:rPr>
        <w:t>pl</w:t>
      </w:r>
      <w:proofErr w:type="spellEnd"/>
      <w:r>
        <w:rPr>
          <w:rFonts w:ascii="Calibri" w:hAnsi="Calibri"/>
          <w:sz w:val="24"/>
          <w:szCs w:val="24"/>
        </w:rPr>
        <w:t xml:space="preserve">: </w:t>
      </w:r>
      <w:r w:rsidRPr="008F1ED3">
        <w:rPr>
          <w:rFonts w:ascii="Calibri" w:hAnsi="Calibri"/>
          <w:sz w:val="24"/>
          <w:szCs w:val="24"/>
        </w:rPr>
        <w:t>gyártói</w:t>
      </w:r>
      <w:r>
        <w:rPr>
          <w:rFonts w:ascii="Calibri" w:hAnsi="Calibri"/>
          <w:sz w:val="24"/>
          <w:szCs w:val="24"/>
        </w:rPr>
        <w:t xml:space="preserve"> nyilatkozat vagy </w:t>
      </w:r>
      <w:proofErr w:type="spellStart"/>
      <w:r w:rsidRPr="008F1ED3">
        <w:rPr>
          <w:rFonts w:ascii="Calibri" w:hAnsi="Calibri"/>
          <w:sz w:val="24"/>
          <w:szCs w:val="24"/>
        </w:rPr>
        <w:t>forgalmazói</w:t>
      </w:r>
      <w:proofErr w:type="spellEnd"/>
      <w:r w:rsidRPr="008F1ED3">
        <w:rPr>
          <w:rFonts w:ascii="Calibri" w:hAnsi="Calibri"/>
          <w:sz w:val="24"/>
          <w:szCs w:val="24"/>
        </w:rPr>
        <w:t xml:space="preserve"> nyilatkozat</w:t>
      </w:r>
      <w:r>
        <w:rPr>
          <w:rFonts w:ascii="Calibri" w:hAnsi="Calibri"/>
          <w:sz w:val="24"/>
          <w:szCs w:val="24"/>
        </w:rPr>
        <w:t xml:space="preserve"> vagy </w:t>
      </w:r>
      <w:r w:rsidRPr="008F1ED3">
        <w:rPr>
          <w:rFonts w:ascii="Calibri" w:hAnsi="Calibri"/>
          <w:sz w:val="24"/>
          <w:szCs w:val="24"/>
        </w:rPr>
        <w:t>eszköz magyar nyelvű prospektusa</w:t>
      </w:r>
      <w:r>
        <w:rPr>
          <w:rFonts w:ascii="Calibri" w:hAnsi="Calibri"/>
          <w:sz w:val="24"/>
          <w:szCs w:val="24"/>
        </w:rPr>
        <w:t xml:space="preserve"> vagy az eszköz magyar nyelvű  </w:t>
      </w:r>
      <w:r w:rsidRPr="008F1ED3">
        <w:rPr>
          <w:rFonts w:ascii="Calibri" w:hAnsi="Calibri"/>
          <w:sz w:val="24"/>
          <w:szCs w:val="24"/>
        </w:rPr>
        <w:t>leírása)</w:t>
      </w:r>
      <w:r w:rsidRPr="00C11D51">
        <w:rPr>
          <w:rFonts w:ascii="Calibri" w:hAnsi="Calibri"/>
          <w:sz w:val="24"/>
          <w:szCs w:val="24"/>
        </w:rPr>
        <w:t xml:space="preserve">. </w:t>
      </w:r>
    </w:p>
    <w:p w:rsidR="00A20B0A" w:rsidRDefault="00A20B0A" w:rsidP="00A20B0A">
      <w:pPr>
        <w:jc w:val="both"/>
        <w:rPr>
          <w:rFonts w:ascii="Calibri" w:hAnsi="Calibri"/>
          <w:sz w:val="24"/>
          <w:szCs w:val="24"/>
        </w:rPr>
      </w:pPr>
    </w:p>
    <w:p w:rsidR="00A20B0A" w:rsidRDefault="00A20B0A" w:rsidP="00A20B0A">
      <w:pPr>
        <w:jc w:val="both"/>
        <w:rPr>
          <w:rFonts w:ascii="Calibri" w:hAnsi="Calibri"/>
          <w:sz w:val="24"/>
          <w:szCs w:val="24"/>
        </w:rPr>
      </w:pPr>
    </w:p>
    <w:p w:rsidR="00A20B0A" w:rsidRDefault="00A20B0A" w:rsidP="00A20B0A">
      <w:pPr>
        <w:rPr>
          <w:rFonts w:ascii="Calibri" w:hAnsi="Calibri"/>
          <w:sz w:val="24"/>
          <w:szCs w:val="24"/>
        </w:rPr>
      </w:pPr>
    </w:p>
    <w:p w:rsidR="00A20B0A" w:rsidRDefault="00A20B0A" w:rsidP="00A20B0A">
      <w:pPr>
        <w:rPr>
          <w:rFonts w:ascii="Calibri" w:hAnsi="Calibri"/>
          <w:sz w:val="24"/>
          <w:szCs w:val="24"/>
        </w:rPr>
      </w:pPr>
      <w:r>
        <w:rPr>
          <w:rFonts w:ascii="Calibri" w:hAnsi="Calibri"/>
          <w:sz w:val="24"/>
          <w:szCs w:val="24"/>
        </w:rPr>
        <w:br w:type="page"/>
      </w:r>
    </w:p>
    <w:p w:rsidR="00A20B0A" w:rsidRPr="00C11D51" w:rsidRDefault="00A20B0A" w:rsidP="00A20B0A">
      <w:pPr>
        <w:rPr>
          <w:rFonts w:ascii="Calibri" w:hAnsi="Calibri"/>
          <w:sz w:val="24"/>
          <w:szCs w:val="24"/>
        </w:rPr>
      </w:pPr>
    </w:p>
    <w:p w:rsidR="00A20B0A" w:rsidRPr="00C11D51" w:rsidRDefault="00A20B0A" w:rsidP="00A20B0A">
      <w:pPr>
        <w:pBdr>
          <w:top w:val="single" w:sz="4" w:space="1" w:color="auto"/>
          <w:left w:val="single" w:sz="4" w:space="4" w:color="auto"/>
          <w:bottom w:val="single" w:sz="4" w:space="1" w:color="auto"/>
          <w:right w:val="single" w:sz="4" w:space="4" w:color="auto"/>
        </w:pBdr>
        <w:shd w:val="clear" w:color="auto" w:fill="CCFFCC"/>
        <w:rPr>
          <w:rFonts w:ascii="Calibri" w:hAnsi="Calibri"/>
          <w:sz w:val="24"/>
          <w:szCs w:val="24"/>
        </w:rPr>
      </w:pPr>
      <w:r>
        <w:rPr>
          <w:rFonts w:ascii="Calibri" w:hAnsi="Calibri"/>
          <w:b/>
          <w:sz w:val="24"/>
          <w:szCs w:val="24"/>
        </w:rPr>
        <w:t>IV</w:t>
      </w:r>
      <w:r w:rsidRPr="00C11D51">
        <w:rPr>
          <w:rFonts w:ascii="Calibri" w:hAnsi="Calibri"/>
          <w:b/>
          <w:sz w:val="24"/>
          <w:szCs w:val="24"/>
        </w:rPr>
        <w:t xml:space="preserve">. rész: </w:t>
      </w:r>
      <w:r w:rsidRPr="007B273A">
        <w:rPr>
          <w:rFonts w:ascii="Calibri" w:hAnsi="Calibri"/>
          <w:sz w:val="24"/>
          <w:szCs w:val="24"/>
        </w:rPr>
        <w:t xml:space="preserve">Vitorlás hajók és felszerelései beszerzése a </w:t>
      </w:r>
      <w:proofErr w:type="spellStart"/>
      <w:r>
        <w:rPr>
          <w:rFonts w:ascii="Calibri" w:hAnsi="Calibri"/>
          <w:sz w:val="24"/>
          <w:szCs w:val="24"/>
        </w:rPr>
        <w:t>Vadnai</w:t>
      </w:r>
      <w:proofErr w:type="spellEnd"/>
      <w:r w:rsidRPr="007B273A">
        <w:rPr>
          <w:rFonts w:ascii="Calibri" w:hAnsi="Calibri"/>
          <w:sz w:val="24"/>
          <w:szCs w:val="24"/>
        </w:rPr>
        <w:t xml:space="preserve"> testvérek részére</w:t>
      </w:r>
    </w:p>
    <w:p w:rsidR="00A20B0A" w:rsidRDefault="00A20B0A" w:rsidP="00A20B0A">
      <w:pPr>
        <w:rPr>
          <w:rFonts w:ascii="Calibri" w:hAnsi="Calibri"/>
          <w:sz w:val="24"/>
          <w:szCs w:val="24"/>
        </w:rPr>
      </w:pPr>
    </w:p>
    <w:p w:rsidR="00A20B0A" w:rsidRPr="00C11D51" w:rsidRDefault="00A20B0A" w:rsidP="00A20B0A">
      <w:pPr>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jc w:val="center"/>
              <w:rPr>
                <w:rFonts w:ascii="Calibri" w:hAnsi="Calibri"/>
                <w:sz w:val="24"/>
                <w:szCs w:val="24"/>
              </w:rPr>
            </w:pPr>
            <w:r>
              <w:rPr>
                <w:rFonts w:ascii="Calibri" w:hAnsi="Calibri"/>
                <w:sz w:val="24"/>
                <w:szCs w:val="24"/>
              </w:rPr>
              <w:t>4 db</w:t>
            </w: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bl>
    <w:p w:rsidR="00A20B0A" w:rsidRDefault="00A20B0A" w:rsidP="00A20B0A">
      <w:pPr>
        <w:rPr>
          <w:rFonts w:ascii="Calibri" w:hAnsi="Calibri"/>
          <w:sz w:val="24"/>
          <w:szCs w:val="24"/>
        </w:rPr>
      </w:pPr>
    </w:p>
    <w:p w:rsidR="00A20B0A" w:rsidRPr="002D3B7E" w:rsidRDefault="00A20B0A" w:rsidP="00A20B0A">
      <w:pPr>
        <w:rPr>
          <w:rFonts w:ascii="Calibri" w:hAnsi="Calibri" w:cs="Calibri"/>
          <w:sz w:val="24"/>
          <w:szCs w:val="24"/>
        </w:rPr>
      </w:pPr>
      <w:r w:rsidRPr="002D3B7E">
        <w:rPr>
          <w:rFonts w:ascii="Calibri" w:hAnsi="Calibri" w:cs="Calibri"/>
          <w:sz w:val="24"/>
          <w:szCs w:val="24"/>
        </w:rPr>
        <w:t>Nyilatkozom, hogy a … (név, székhely) ajánlattevő a megajánlott eszközök tekintetében gyártónak / kereskedőnek</w:t>
      </w:r>
      <w:r w:rsidRPr="002D3B7E">
        <w:rPr>
          <w:rStyle w:val="Lbjegyzet-hivatkozs"/>
          <w:rFonts w:ascii="Calibri" w:hAnsi="Calibri" w:cs="Calibri"/>
        </w:rPr>
        <w:footnoteReference w:id="30"/>
      </w:r>
      <w:r w:rsidRPr="002D3B7E">
        <w:rPr>
          <w:rFonts w:ascii="Calibri" w:hAnsi="Calibri" w:cs="Calibri"/>
          <w:sz w:val="24"/>
          <w:szCs w:val="24"/>
        </w:rPr>
        <w:t xml:space="preserve"> minősül. </w:t>
      </w:r>
    </w:p>
    <w:p w:rsidR="00A20B0A" w:rsidRPr="002D3B7E" w:rsidRDefault="00A20B0A" w:rsidP="00A20B0A">
      <w:pPr>
        <w:rPr>
          <w:rFonts w:ascii="Calibri" w:hAnsi="Calibri" w:cs="Calibri"/>
          <w:sz w:val="24"/>
          <w:szCs w:val="24"/>
        </w:rPr>
      </w:pPr>
    </w:p>
    <w:p w:rsidR="00A20B0A" w:rsidRPr="002D3B7E" w:rsidRDefault="00A20B0A" w:rsidP="00A20B0A">
      <w:pPr>
        <w:rPr>
          <w:rFonts w:ascii="Calibri" w:hAnsi="Calibri" w:cs="Calibri"/>
          <w:sz w:val="24"/>
          <w:szCs w:val="24"/>
        </w:rPr>
      </w:pPr>
      <w:r w:rsidRPr="002D3B7E">
        <w:rPr>
          <w:rFonts w:ascii="Calibri" w:hAnsi="Calibri" w:cs="Calibri"/>
          <w:sz w:val="24"/>
          <w:szCs w:val="24"/>
        </w:rPr>
        <w:t>A megajánlott eszközök gyártási éve: …., a megajánlott eszköz új eszköznek minősül.</w:t>
      </w:r>
    </w:p>
    <w:p w:rsidR="00A20B0A" w:rsidRPr="002D3B7E" w:rsidRDefault="00A20B0A" w:rsidP="00A20B0A">
      <w:pPr>
        <w:rPr>
          <w:rFonts w:ascii="Calibri" w:hAnsi="Calibri" w:cs="Calibri"/>
          <w:sz w:val="24"/>
          <w:szCs w:val="24"/>
        </w:rPr>
      </w:pPr>
    </w:p>
    <w:tbl>
      <w:tblPr>
        <w:tblW w:w="9072" w:type="dxa"/>
        <w:tblCellMar>
          <w:top w:w="15" w:type="dxa"/>
          <w:left w:w="70" w:type="dxa"/>
          <w:bottom w:w="15" w:type="dxa"/>
          <w:right w:w="70" w:type="dxa"/>
        </w:tblCellMar>
        <w:tblLook w:val="04A0" w:firstRow="1" w:lastRow="0" w:firstColumn="1" w:lastColumn="0" w:noHBand="0" w:noVBand="1"/>
      </w:tblPr>
      <w:tblGrid>
        <w:gridCol w:w="4120"/>
        <w:gridCol w:w="728"/>
        <w:gridCol w:w="2120"/>
        <w:gridCol w:w="2104"/>
      </w:tblGrid>
      <w:tr w:rsidR="00A20B0A" w:rsidRPr="007B273A" w:rsidTr="0064691A">
        <w:trPr>
          <w:trHeight w:val="750"/>
        </w:trPr>
        <w:tc>
          <w:tcPr>
            <w:tcW w:w="4120" w:type="dxa"/>
            <w:tcBorders>
              <w:top w:val="nil"/>
              <w:left w:val="nil"/>
              <w:bottom w:val="nil"/>
              <w:right w:val="nil"/>
            </w:tcBorders>
            <w:noWrap/>
            <w:vAlign w:val="bottom"/>
            <w:hideMark/>
          </w:tcPr>
          <w:p w:rsidR="00A20B0A" w:rsidRPr="002D3B7E" w:rsidRDefault="00A20B0A" w:rsidP="0064691A">
            <w:pPr>
              <w:rPr>
                <w:rFonts w:ascii="Calibri" w:hAnsi="Calibri" w:cs="Calibr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jc w:val="center"/>
              <w:rPr>
                <w:rFonts w:ascii="Calibri" w:hAnsi="Calibri" w:cs="Calibri"/>
                <w:color w:val="FFFFFF"/>
                <w:sz w:val="24"/>
                <w:szCs w:val="24"/>
              </w:rPr>
            </w:pPr>
            <w:r w:rsidRPr="002D3B7E">
              <w:rPr>
                <w:rFonts w:ascii="Calibri" w:hAnsi="Calibri" w:cs="Calibri"/>
                <w:color w:val="FFFFFF"/>
                <w:sz w:val="24"/>
                <w:szCs w:val="24"/>
              </w:rPr>
              <w:t>Darab</w:t>
            </w:r>
          </w:p>
        </w:tc>
        <w:tc>
          <w:tcPr>
            <w:tcW w:w="2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jc w:val="center"/>
              <w:rPr>
                <w:rFonts w:ascii="Calibri" w:hAnsi="Calibri" w:cs="Calibri"/>
                <w:color w:val="FFFFFF"/>
                <w:sz w:val="24"/>
                <w:szCs w:val="24"/>
              </w:rPr>
            </w:pPr>
            <w:r w:rsidRPr="002D3B7E">
              <w:rPr>
                <w:rFonts w:ascii="Calibri" w:hAnsi="Calibri" w:cs="Calibri"/>
                <w:color w:val="FFFFFF"/>
                <w:sz w:val="24"/>
                <w:szCs w:val="24"/>
              </w:rPr>
              <w:t>Egység ár Ft nettó</w:t>
            </w:r>
          </w:p>
        </w:tc>
        <w:tc>
          <w:tcPr>
            <w:tcW w:w="2104"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jc w:val="center"/>
              <w:rPr>
                <w:rFonts w:ascii="Calibri" w:hAnsi="Calibri" w:cs="Calibri"/>
                <w:b/>
                <w:bCs/>
                <w:color w:val="FFFFFF"/>
                <w:sz w:val="24"/>
                <w:szCs w:val="24"/>
              </w:rPr>
            </w:pPr>
            <w:r w:rsidRPr="002D3B7E">
              <w:rPr>
                <w:rFonts w:ascii="Calibri" w:hAnsi="Calibri" w:cs="Calibri"/>
                <w:b/>
                <w:bCs/>
                <w:color w:val="FFFFFF"/>
                <w:sz w:val="24"/>
                <w:szCs w:val="24"/>
              </w:rPr>
              <w:t>Total Ft nettó</w:t>
            </w:r>
          </w:p>
        </w:tc>
      </w:tr>
      <w:tr w:rsidR="00A20B0A" w:rsidRPr="007B273A" w:rsidTr="0064691A">
        <w:trPr>
          <w:gridAfter w:val="3"/>
          <w:wAfter w:w="4952" w:type="dxa"/>
          <w:trHeight w:val="397"/>
        </w:trPr>
        <w:tc>
          <w:tcPr>
            <w:tcW w:w="4120" w:type="dxa"/>
            <w:tcBorders>
              <w:top w:val="single" w:sz="4" w:space="0" w:color="auto"/>
              <w:left w:val="single" w:sz="4" w:space="0" w:color="auto"/>
              <w:bottom w:val="single" w:sz="4" w:space="0" w:color="auto"/>
              <w:right w:val="single" w:sz="4" w:space="0" w:color="auto"/>
            </w:tcBorders>
            <w:shd w:val="clear" w:color="D9D9D9" w:fill="D9D9D9"/>
            <w:hideMark/>
          </w:tcPr>
          <w:p w:rsidR="00A20B0A" w:rsidRPr="002D3B7E" w:rsidRDefault="00A20B0A" w:rsidP="0064691A">
            <w:pPr>
              <w:rPr>
                <w:rFonts w:ascii="Calibri" w:hAnsi="Calibri" w:cs="Calibri"/>
                <w:b/>
                <w:bCs/>
                <w:color w:val="666666"/>
                <w:sz w:val="24"/>
                <w:szCs w:val="24"/>
              </w:rPr>
            </w:pPr>
            <w:r w:rsidRPr="002D3B7E">
              <w:rPr>
                <w:rFonts w:ascii="Calibri" w:hAnsi="Calibri" w:cs="Calibri"/>
                <w:b/>
                <w:bCs/>
                <w:color w:val="666666"/>
                <w:sz w:val="24"/>
                <w:szCs w:val="24"/>
              </w:rPr>
              <w:t>Vitorlás felszerelések</w:t>
            </w:r>
          </w:p>
        </w:tc>
      </w:tr>
      <w:tr w:rsidR="00A20B0A" w:rsidRPr="007B273A"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rPr>
                <w:rFonts w:ascii="Calibri" w:hAnsi="Calibri" w:cs="Calibri"/>
                <w:color w:val="FFFFFF"/>
                <w:sz w:val="24"/>
                <w:szCs w:val="24"/>
              </w:rPr>
            </w:pPr>
            <w:r w:rsidRPr="002D3B7E">
              <w:rPr>
                <w:rFonts w:ascii="Calibri" w:hAnsi="Calibri" w:cs="Calibri"/>
                <w:color w:val="FFFFFF"/>
                <w:sz w:val="24"/>
                <w:szCs w:val="24"/>
              </w:rPr>
              <w:t xml:space="preserve">LASER G XD </w:t>
            </w:r>
            <w:proofErr w:type="spellStart"/>
            <w:r w:rsidRPr="002D3B7E">
              <w:rPr>
                <w:rFonts w:ascii="Calibri" w:hAnsi="Calibri" w:cs="Calibri"/>
                <w:color w:val="FFFFFF"/>
                <w:sz w:val="24"/>
                <w:szCs w:val="24"/>
              </w:rPr>
              <w:t>ice</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Blue</w:t>
            </w:r>
            <w:proofErr w:type="spellEnd"/>
            <w:r w:rsidRPr="002D3B7E">
              <w:rPr>
                <w:rFonts w:ascii="Calibri" w:hAnsi="Calibri" w:cs="Calibri"/>
                <w:color w:val="FFFFFF"/>
                <w:sz w:val="24"/>
                <w:szCs w:val="24"/>
              </w:rPr>
              <w:t xml:space="preserve"> standard hajó komplett</w:t>
            </w:r>
          </w:p>
        </w:tc>
        <w:tc>
          <w:tcPr>
            <w:tcW w:w="728" w:type="dxa"/>
            <w:tcBorders>
              <w:top w:val="single" w:sz="4" w:space="0" w:color="auto"/>
              <w:left w:val="single" w:sz="4" w:space="0" w:color="auto"/>
              <w:bottom w:val="single" w:sz="4" w:space="0" w:color="auto"/>
              <w:right w:val="single" w:sz="4" w:space="0" w:color="auto"/>
            </w:tcBorders>
            <w:hideMark/>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4</w:t>
            </w:r>
          </w:p>
        </w:tc>
        <w:tc>
          <w:tcPr>
            <w:tcW w:w="2120"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r>
      <w:tr w:rsidR="00A20B0A" w:rsidRPr="007B273A"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rPr>
                <w:rFonts w:ascii="Calibri" w:hAnsi="Calibri" w:cs="Calibri"/>
                <w:color w:val="FFFFFF"/>
                <w:sz w:val="24"/>
                <w:szCs w:val="24"/>
              </w:rPr>
            </w:pPr>
            <w:r w:rsidRPr="002D3B7E">
              <w:rPr>
                <w:rFonts w:ascii="Calibri" w:hAnsi="Calibri" w:cs="Calibri"/>
                <w:color w:val="FFFFFF"/>
                <w:sz w:val="24"/>
                <w:szCs w:val="24"/>
              </w:rPr>
              <w:t xml:space="preserve">Vitorla </w:t>
            </w:r>
            <w:proofErr w:type="spellStart"/>
            <w:r w:rsidRPr="002D3B7E">
              <w:rPr>
                <w:rFonts w:ascii="Calibri" w:hAnsi="Calibri" w:cs="Calibri"/>
                <w:color w:val="FFFFFF"/>
                <w:sz w:val="24"/>
                <w:szCs w:val="24"/>
              </w:rPr>
              <w:t>laser</w:t>
            </w:r>
            <w:proofErr w:type="spellEnd"/>
            <w:r w:rsidRPr="002D3B7E">
              <w:rPr>
                <w:rFonts w:ascii="Calibri" w:hAnsi="Calibri" w:cs="Calibri"/>
                <w:color w:val="FFFFFF"/>
                <w:sz w:val="24"/>
                <w:szCs w:val="24"/>
              </w:rPr>
              <w:t xml:space="preserve"> standard MK2 STD</w:t>
            </w:r>
          </w:p>
        </w:tc>
        <w:tc>
          <w:tcPr>
            <w:tcW w:w="728" w:type="dxa"/>
            <w:tcBorders>
              <w:top w:val="single" w:sz="4" w:space="0" w:color="auto"/>
              <w:left w:val="single" w:sz="4" w:space="0" w:color="auto"/>
              <w:bottom w:val="single" w:sz="4" w:space="0" w:color="auto"/>
              <w:right w:val="single" w:sz="4" w:space="0" w:color="auto"/>
            </w:tcBorders>
            <w:hideMark/>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6</w:t>
            </w:r>
          </w:p>
        </w:tc>
        <w:tc>
          <w:tcPr>
            <w:tcW w:w="2120"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r>
      <w:tr w:rsidR="00A20B0A" w:rsidRPr="007B273A"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rPr>
                <w:rFonts w:ascii="Calibri" w:hAnsi="Calibri" w:cs="Calibri"/>
                <w:color w:val="FFFFFF"/>
                <w:sz w:val="24"/>
                <w:szCs w:val="24"/>
              </w:rPr>
            </w:pPr>
            <w:proofErr w:type="spellStart"/>
            <w:r w:rsidRPr="002D3B7E">
              <w:rPr>
                <w:rFonts w:ascii="Calibri" w:hAnsi="Calibri" w:cs="Calibri"/>
                <w:color w:val="FFFFFF"/>
                <w:sz w:val="24"/>
                <w:szCs w:val="24"/>
              </w:rPr>
              <w:t>Árbóc</w:t>
            </w:r>
            <w:proofErr w:type="spellEnd"/>
            <w:r w:rsidRPr="002D3B7E">
              <w:rPr>
                <w:rFonts w:ascii="Calibri" w:hAnsi="Calibri" w:cs="Calibri"/>
                <w:color w:val="FFFFFF"/>
                <w:sz w:val="24"/>
                <w:szCs w:val="24"/>
              </w:rPr>
              <w:t xml:space="preserve"> felső tag / LASER </w:t>
            </w:r>
            <w:proofErr w:type="spellStart"/>
            <w:r w:rsidRPr="002D3B7E">
              <w:rPr>
                <w:rFonts w:ascii="Calibri" w:hAnsi="Calibri" w:cs="Calibri"/>
                <w:color w:val="FFFFFF"/>
                <w:sz w:val="24"/>
                <w:szCs w:val="24"/>
              </w:rPr>
              <w:t>Uppermast</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Carbon</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A20B0A" w:rsidRPr="002D3B7E" w:rsidRDefault="00A20B0A" w:rsidP="0064691A">
            <w:pPr>
              <w:jc w:val="center"/>
              <w:rPr>
                <w:rFonts w:ascii="Calibri" w:hAnsi="Calibri" w:cs="Calibri"/>
                <w:sz w:val="24"/>
                <w:szCs w:val="24"/>
              </w:rPr>
            </w:pPr>
            <w:r>
              <w:rPr>
                <w:rFonts w:ascii="Calibri" w:hAnsi="Calibri" w:cs="Calibri"/>
                <w:sz w:val="24"/>
                <w:szCs w:val="24"/>
              </w:rPr>
              <w:t>2</w:t>
            </w:r>
          </w:p>
        </w:tc>
        <w:tc>
          <w:tcPr>
            <w:tcW w:w="2120"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r>
      <w:tr w:rsidR="00A20B0A" w:rsidRPr="007B273A"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rPr>
                <w:rFonts w:ascii="Calibri" w:hAnsi="Calibri" w:cs="Calibri"/>
                <w:color w:val="FFFFFF"/>
                <w:sz w:val="24"/>
                <w:szCs w:val="24"/>
              </w:rPr>
            </w:pPr>
            <w:proofErr w:type="spellStart"/>
            <w:r w:rsidRPr="002D3B7E">
              <w:rPr>
                <w:rFonts w:ascii="Calibri" w:hAnsi="Calibri" w:cs="Calibri"/>
                <w:color w:val="FFFFFF"/>
                <w:sz w:val="24"/>
                <w:szCs w:val="24"/>
              </w:rPr>
              <w:t>Árbóc</w:t>
            </w:r>
            <w:proofErr w:type="spellEnd"/>
            <w:r w:rsidRPr="002D3B7E">
              <w:rPr>
                <w:rFonts w:ascii="Calibri" w:hAnsi="Calibri" w:cs="Calibri"/>
                <w:color w:val="FFFFFF"/>
                <w:sz w:val="24"/>
                <w:szCs w:val="24"/>
              </w:rPr>
              <w:t xml:space="preserve"> alsó tag / LASER </w:t>
            </w:r>
            <w:proofErr w:type="spellStart"/>
            <w:r w:rsidRPr="002D3B7E">
              <w:rPr>
                <w:rFonts w:ascii="Calibri" w:hAnsi="Calibri" w:cs="Calibri"/>
                <w:color w:val="FFFFFF"/>
                <w:sz w:val="24"/>
                <w:szCs w:val="24"/>
              </w:rPr>
              <w:t>Lower</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Mast</w:t>
            </w:r>
            <w:proofErr w:type="spellEnd"/>
            <w:r w:rsidRPr="002D3B7E">
              <w:rPr>
                <w:rFonts w:ascii="Calibri" w:hAnsi="Calibri" w:cs="Calibri"/>
                <w:color w:val="FFFFFF"/>
                <w:sz w:val="24"/>
                <w:szCs w:val="24"/>
              </w:rPr>
              <w:t xml:space="preserve"> Standard</w:t>
            </w:r>
          </w:p>
        </w:tc>
        <w:tc>
          <w:tcPr>
            <w:tcW w:w="728" w:type="dxa"/>
            <w:tcBorders>
              <w:top w:val="single" w:sz="4" w:space="0" w:color="auto"/>
              <w:left w:val="single" w:sz="4" w:space="0" w:color="auto"/>
              <w:bottom w:val="single" w:sz="4" w:space="0" w:color="auto"/>
              <w:right w:val="single" w:sz="4" w:space="0" w:color="auto"/>
            </w:tcBorders>
            <w:hideMark/>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4</w:t>
            </w:r>
          </w:p>
        </w:tc>
        <w:tc>
          <w:tcPr>
            <w:tcW w:w="2120"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r>
      <w:tr w:rsidR="00A20B0A" w:rsidRPr="007B273A"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rPr>
                <w:rFonts w:ascii="Calibri" w:hAnsi="Calibri" w:cs="Calibri"/>
                <w:color w:val="FFFFFF"/>
                <w:sz w:val="24"/>
                <w:szCs w:val="24"/>
              </w:rPr>
            </w:pPr>
            <w:proofErr w:type="spellStart"/>
            <w:r w:rsidRPr="002D3B7E">
              <w:rPr>
                <w:rFonts w:ascii="Calibri" w:hAnsi="Calibri" w:cs="Calibri"/>
                <w:color w:val="FFFFFF"/>
                <w:sz w:val="24"/>
                <w:szCs w:val="24"/>
              </w:rPr>
              <w:t>Laser</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Combo</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bag</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4</w:t>
            </w:r>
          </w:p>
        </w:tc>
        <w:tc>
          <w:tcPr>
            <w:tcW w:w="2120"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r>
      <w:tr w:rsidR="00A20B0A" w:rsidRPr="007B273A"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rPr>
                <w:rFonts w:ascii="Calibri" w:hAnsi="Calibri" w:cs="Calibri"/>
                <w:color w:val="FFFFFF"/>
                <w:sz w:val="24"/>
                <w:szCs w:val="24"/>
              </w:rPr>
            </w:pPr>
            <w:r w:rsidRPr="002D3B7E">
              <w:rPr>
                <w:rFonts w:ascii="Calibri" w:hAnsi="Calibri" w:cs="Calibri"/>
                <w:color w:val="FFFFFF"/>
                <w:sz w:val="24"/>
                <w:szCs w:val="24"/>
              </w:rPr>
              <w:t xml:space="preserve">Kormány hosszabbító / LASER </w:t>
            </w:r>
            <w:proofErr w:type="spellStart"/>
            <w:r w:rsidRPr="002D3B7E">
              <w:rPr>
                <w:rFonts w:ascii="Calibri" w:hAnsi="Calibri" w:cs="Calibri"/>
                <w:color w:val="FFFFFF"/>
                <w:sz w:val="24"/>
                <w:szCs w:val="24"/>
              </w:rPr>
              <w:t>Carbon</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tillerextension</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Negri</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4</w:t>
            </w:r>
          </w:p>
        </w:tc>
        <w:tc>
          <w:tcPr>
            <w:tcW w:w="2120"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r>
      <w:tr w:rsidR="00A20B0A" w:rsidRPr="007B273A"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tcPr>
          <w:p w:rsidR="00A20B0A" w:rsidRPr="002D3B7E" w:rsidRDefault="00A20B0A" w:rsidP="0064691A">
            <w:pPr>
              <w:rPr>
                <w:rFonts w:ascii="Calibri" w:hAnsi="Calibri" w:cs="Calibri"/>
                <w:color w:val="FFFFFF"/>
                <w:sz w:val="24"/>
                <w:szCs w:val="24"/>
              </w:rPr>
            </w:pPr>
            <w:proofErr w:type="spellStart"/>
            <w:r w:rsidRPr="002D3B7E">
              <w:rPr>
                <w:rFonts w:ascii="Calibri" w:hAnsi="Calibri" w:cs="Calibri"/>
                <w:color w:val="FFFFFF"/>
                <w:sz w:val="24"/>
                <w:szCs w:val="24"/>
              </w:rPr>
              <w:t>Laser</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Carbon</w:t>
            </w:r>
            <w:proofErr w:type="spellEnd"/>
            <w:r w:rsidRPr="002D3B7E">
              <w:rPr>
                <w:rFonts w:ascii="Calibri" w:hAnsi="Calibri" w:cs="Calibri"/>
                <w:color w:val="FFFFFF"/>
                <w:sz w:val="24"/>
                <w:szCs w:val="24"/>
              </w:rPr>
              <w:t xml:space="preserve"> kormányrúd </w:t>
            </w:r>
            <w:proofErr w:type="spellStart"/>
            <w:r w:rsidRPr="002D3B7E">
              <w:rPr>
                <w:rFonts w:ascii="Calibri" w:hAnsi="Calibri" w:cs="Calibri"/>
                <w:color w:val="FFFFFF"/>
                <w:sz w:val="24"/>
                <w:szCs w:val="24"/>
              </w:rPr>
              <w:t>Negri</w:t>
            </w:r>
            <w:proofErr w:type="spellEnd"/>
          </w:p>
        </w:tc>
        <w:tc>
          <w:tcPr>
            <w:tcW w:w="728"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4</w:t>
            </w:r>
          </w:p>
        </w:tc>
        <w:tc>
          <w:tcPr>
            <w:tcW w:w="2120"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r>
      <w:tr w:rsidR="00A20B0A" w:rsidRPr="007B273A"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tcPr>
          <w:p w:rsidR="00A20B0A" w:rsidRPr="002D3B7E" w:rsidRDefault="00A20B0A" w:rsidP="0064691A">
            <w:pPr>
              <w:rPr>
                <w:rFonts w:ascii="Calibri" w:hAnsi="Calibri" w:cs="Calibri"/>
                <w:color w:val="FFFFFF"/>
                <w:sz w:val="24"/>
                <w:szCs w:val="24"/>
              </w:rPr>
            </w:pPr>
            <w:r w:rsidRPr="002D3B7E">
              <w:rPr>
                <w:rFonts w:ascii="Calibri" w:hAnsi="Calibri" w:cs="Calibri"/>
                <w:color w:val="FFFFFF"/>
                <w:sz w:val="24"/>
                <w:szCs w:val="24"/>
              </w:rPr>
              <w:t>Felső ponyva</w:t>
            </w:r>
          </w:p>
        </w:tc>
        <w:tc>
          <w:tcPr>
            <w:tcW w:w="728"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4</w:t>
            </w:r>
          </w:p>
        </w:tc>
        <w:tc>
          <w:tcPr>
            <w:tcW w:w="2120"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r>
      <w:tr w:rsidR="00A20B0A" w:rsidRPr="007B273A"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tcPr>
          <w:p w:rsidR="00A20B0A" w:rsidRPr="002D3B7E" w:rsidRDefault="00A20B0A" w:rsidP="0064691A">
            <w:pPr>
              <w:rPr>
                <w:rFonts w:ascii="Calibri" w:hAnsi="Calibri" w:cs="Calibri"/>
                <w:color w:val="FFFFFF"/>
                <w:sz w:val="24"/>
                <w:szCs w:val="24"/>
              </w:rPr>
            </w:pPr>
            <w:r w:rsidRPr="002D3B7E">
              <w:rPr>
                <w:rFonts w:ascii="Calibri" w:hAnsi="Calibri" w:cs="Calibri"/>
                <w:color w:val="FFFFFF"/>
                <w:sz w:val="24"/>
                <w:szCs w:val="24"/>
              </w:rPr>
              <w:t>Alsó ponyva</w:t>
            </w:r>
          </w:p>
        </w:tc>
        <w:tc>
          <w:tcPr>
            <w:tcW w:w="728"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4</w:t>
            </w:r>
          </w:p>
        </w:tc>
        <w:tc>
          <w:tcPr>
            <w:tcW w:w="2120"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r>
      <w:tr w:rsidR="00A20B0A" w:rsidRPr="007B273A" w:rsidTr="0064691A">
        <w:trPr>
          <w:trHeight w:val="397"/>
        </w:trPr>
        <w:tc>
          <w:tcPr>
            <w:tcW w:w="6968" w:type="dxa"/>
            <w:gridSpan w:val="3"/>
            <w:tcBorders>
              <w:top w:val="single" w:sz="4" w:space="0" w:color="auto"/>
              <w:left w:val="single" w:sz="4" w:space="0" w:color="auto"/>
              <w:bottom w:val="single" w:sz="4" w:space="0" w:color="auto"/>
              <w:right w:val="single" w:sz="4" w:space="0" w:color="auto"/>
            </w:tcBorders>
            <w:shd w:val="clear" w:color="auto" w:fill="5B9BD5"/>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Nettó ajánlati ár összesen IV. rész:</w:t>
            </w:r>
          </w:p>
        </w:tc>
        <w:tc>
          <w:tcPr>
            <w:tcW w:w="2104"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r>
    </w:tbl>
    <w:p w:rsidR="00A20B0A" w:rsidRPr="002D3B7E" w:rsidRDefault="00A20B0A" w:rsidP="00A20B0A">
      <w:pPr>
        <w:rPr>
          <w:rFonts w:ascii="Calibri" w:hAnsi="Calibri" w:cs="Calibri"/>
          <w:sz w:val="24"/>
          <w:szCs w:val="24"/>
        </w:rPr>
      </w:pPr>
    </w:p>
    <w:p w:rsidR="00A20B0A" w:rsidRPr="00C11D51" w:rsidRDefault="00A20B0A" w:rsidP="00A20B0A">
      <w:pPr>
        <w:rPr>
          <w:rFonts w:ascii="Calibri" w:hAnsi="Calibri"/>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9"/>
        <w:gridCol w:w="2693"/>
        <w:gridCol w:w="2268"/>
      </w:tblGrid>
      <w:tr w:rsidR="00A20B0A" w:rsidRPr="00D24937" w:rsidTr="0064691A">
        <w:trPr>
          <w:trHeight w:val="326"/>
          <w:jc w:val="center"/>
        </w:trPr>
        <w:tc>
          <w:tcPr>
            <w:tcW w:w="3539" w:type="dxa"/>
            <w:shd w:val="clear" w:color="auto" w:fill="E0E0E0"/>
          </w:tcPr>
          <w:p w:rsidR="00A20B0A" w:rsidRPr="002D3B7E" w:rsidRDefault="00A20B0A" w:rsidP="0064691A">
            <w:pPr>
              <w:jc w:val="center"/>
              <w:rPr>
                <w:rFonts w:ascii="Calibri" w:hAnsi="Calibri" w:cs="Calibri"/>
                <w:b/>
                <w:bCs/>
                <w:sz w:val="24"/>
                <w:szCs w:val="24"/>
              </w:rPr>
            </w:pPr>
            <w:r w:rsidRPr="002D3B7E">
              <w:rPr>
                <w:rFonts w:ascii="Calibri" w:hAnsi="Calibri" w:cs="Calibri"/>
                <w:b/>
                <w:bCs/>
                <w:sz w:val="24"/>
                <w:szCs w:val="24"/>
              </w:rPr>
              <w:t>Előírás</w:t>
            </w:r>
          </w:p>
        </w:tc>
        <w:tc>
          <w:tcPr>
            <w:tcW w:w="2693" w:type="dxa"/>
            <w:shd w:val="clear" w:color="auto" w:fill="E0E0E0"/>
          </w:tcPr>
          <w:p w:rsidR="00A20B0A" w:rsidRPr="002D3B7E" w:rsidRDefault="00A20B0A" w:rsidP="0064691A">
            <w:pPr>
              <w:jc w:val="center"/>
              <w:rPr>
                <w:rFonts w:ascii="Calibri" w:hAnsi="Calibri" w:cs="Calibri"/>
                <w:b/>
                <w:bCs/>
                <w:sz w:val="24"/>
                <w:szCs w:val="24"/>
              </w:rPr>
            </w:pPr>
            <w:r w:rsidRPr="002D3B7E">
              <w:rPr>
                <w:rFonts w:ascii="Calibri" w:hAnsi="Calibri" w:cs="Calibri"/>
                <w:b/>
                <w:bCs/>
                <w:sz w:val="24"/>
                <w:szCs w:val="24"/>
              </w:rPr>
              <w:t>Követelmény</w:t>
            </w:r>
          </w:p>
        </w:tc>
        <w:tc>
          <w:tcPr>
            <w:tcW w:w="2268" w:type="dxa"/>
            <w:shd w:val="clear" w:color="auto" w:fill="E0E0E0"/>
          </w:tcPr>
          <w:p w:rsidR="00A20B0A" w:rsidRPr="002D3B7E" w:rsidRDefault="00A20B0A" w:rsidP="0064691A">
            <w:pPr>
              <w:jc w:val="center"/>
              <w:rPr>
                <w:rFonts w:ascii="Calibri" w:hAnsi="Calibri" w:cs="Calibri"/>
                <w:sz w:val="24"/>
                <w:szCs w:val="24"/>
              </w:rPr>
            </w:pPr>
            <w:r w:rsidRPr="002D3B7E">
              <w:rPr>
                <w:rFonts w:ascii="Calibri" w:hAnsi="Calibri" w:cs="Calibri"/>
                <w:b/>
                <w:bCs/>
                <w:sz w:val="24"/>
                <w:szCs w:val="24"/>
              </w:rPr>
              <w:t>Ajánlati érték</w:t>
            </w: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2D3B7E" w:rsidRDefault="00A20B0A" w:rsidP="0064691A">
            <w:pPr>
              <w:rPr>
                <w:rFonts w:ascii="Calibri" w:hAnsi="Calibri" w:cs="Calibri"/>
                <w:sz w:val="24"/>
                <w:szCs w:val="24"/>
              </w:rPr>
            </w:pPr>
            <w:r w:rsidRPr="002D3B7E">
              <w:rPr>
                <w:rFonts w:ascii="Calibri" w:hAnsi="Calibri" w:cs="Calibri"/>
                <w:sz w:val="24"/>
                <w:szCs w:val="24"/>
              </w:rPr>
              <w:t xml:space="preserve">Hossz </w:t>
            </w:r>
          </w:p>
        </w:tc>
        <w:tc>
          <w:tcPr>
            <w:tcW w:w="2693" w:type="dxa"/>
            <w:noWrap/>
            <w:vAlign w:val="center"/>
            <w:hideMark/>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4,21 m</w:t>
            </w:r>
          </w:p>
        </w:tc>
        <w:tc>
          <w:tcPr>
            <w:tcW w:w="2268" w:type="dxa"/>
          </w:tcPr>
          <w:p w:rsidR="00A20B0A" w:rsidRPr="002D3B7E"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2D3B7E" w:rsidRDefault="00A20B0A" w:rsidP="0064691A">
            <w:pPr>
              <w:rPr>
                <w:rFonts w:ascii="Calibri" w:hAnsi="Calibri" w:cs="Calibri"/>
                <w:sz w:val="24"/>
                <w:szCs w:val="24"/>
              </w:rPr>
            </w:pPr>
            <w:r w:rsidRPr="002D3B7E">
              <w:rPr>
                <w:rFonts w:ascii="Calibri" w:hAnsi="Calibri" w:cs="Calibri"/>
                <w:sz w:val="24"/>
                <w:szCs w:val="24"/>
              </w:rPr>
              <w:t xml:space="preserve">Szélesség </w:t>
            </w:r>
          </w:p>
        </w:tc>
        <w:tc>
          <w:tcPr>
            <w:tcW w:w="2693" w:type="dxa"/>
            <w:noWrap/>
            <w:vAlign w:val="center"/>
            <w:hideMark/>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1,37 m</w:t>
            </w:r>
          </w:p>
        </w:tc>
        <w:tc>
          <w:tcPr>
            <w:tcW w:w="2268" w:type="dxa"/>
          </w:tcPr>
          <w:p w:rsidR="00A20B0A" w:rsidRPr="002D3B7E"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2D3B7E" w:rsidRDefault="00A20B0A" w:rsidP="0064691A">
            <w:pPr>
              <w:rPr>
                <w:rFonts w:ascii="Calibri" w:hAnsi="Calibri" w:cs="Calibri"/>
                <w:sz w:val="24"/>
                <w:szCs w:val="24"/>
              </w:rPr>
            </w:pPr>
            <w:r w:rsidRPr="002D3B7E">
              <w:rPr>
                <w:rFonts w:ascii="Calibri" w:hAnsi="Calibri" w:cs="Calibri"/>
                <w:sz w:val="24"/>
                <w:szCs w:val="24"/>
              </w:rPr>
              <w:t xml:space="preserve">Merülés </w:t>
            </w:r>
          </w:p>
        </w:tc>
        <w:tc>
          <w:tcPr>
            <w:tcW w:w="2693" w:type="dxa"/>
            <w:noWrap/>
            <w:vAlign w:val="center"/>
            <w:hideMark/>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0,80 m</w:t>
            </w:r>
          </w:p>
        </w:tc>
        <w:tc>
          <w:tcPr>
            <w:tcW w:w="2268" w:type="dxa"/>
          </w:tcPr>
          <w:p w:rsidR="00A20B0A" w:rsidRPr="002D3B7E"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2D3B7E" w:rsidRDefault="00A20B0A" w:rsidP="0064691A">
            <w:pPr>
              <w:rPr>
                <w:rFonts w:ascii="Calibri" w:hAnsi="Calibri" w:cs="Calibri"/>
                <w:sz w:val="24"/>
                <w:szCs w:val="24"/>
              </w:rPr>
            </w:pPr>
            <w:r w:rsidRPr="002D3B7E">
              <w:rPr>
                <w:rFonts w:ascii="Calibri" w:hAnsi="Calibri" w:cs="Calibri"/>
                <w:sz w:val="24"/>
                <w:szCs w:val="24"/>
              </w:rPr>
              <w:t xml:space="preserve">Vitorla felület </w:t>
            </w:r>
          </w:p>
        </w:tc>
        <w:tc>
          <w:tcPr>
            <w:tcW w:w="2693" w:type="dxa"/>
            <w:noWrap/>
            <w:vAlign w:val="center"/>
            <w:hideMark/>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7,06m²</w:t>
            </w:r>
          </w:p>
        </w:tc>
        <w:tc>
          <w:tcPr>
            <w:tcW w:w="2268" w:type="dxa"/>
          </w:tcPr>
          <w:p w:rsidR="00A20B0A" w:rsidRPr="002D3B7E"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2D3B7E" w:rsidRDefault="00A20B0A" w:rsidP="0064691A">
            <w:pPr>
              <w:rPr>
                <w:rFonts w:ascii="Calibri" w:hAnsi="Calibri" w:cs="Calibri"/>
                <w:sz w:val="24"/>
                <w:szCs w:val="24"/>
              </w:rPr>
            </w:pPr>
            <w:r w:rsidRPr="002D3B7E">
              <w:rPr>
                <w:rFonts w:ascii="Calibri" w:hAnsi="Calibri" w:cs="Calibri"/>
                <w:sz w:val="24"/>
                <w:szCs w:val="24"/>
              </w:rPr>
              <w:t xml:space="preserve">Vitorla </w:t>
            </w:r>
            <w:proofErr w:type="spellStart"/>
            <w:r w:rsidRPr="002D3B7E">
              <w:rPr>
                <w:rFonts w:ascii="Calibri" w:hAnsi="Calibri" w:cs="Calibri"/>
                <w:sz w:val="24"/>
                <w:szCs w:val="24"/>
              </w:rPr>
              <w:t>Anyaga</w:t>
            </w:r>
            <w:proofErr w:type="spellEnd"/>
          </w:p>
        </w:tc>
        <w:tc>
          <w:tcPr>
            <w:tcW w:w="2693" w:type="dxa"/>
            <w:noWrap/>
            <w:vAlign w:val="center"/>
            <w:hideMark/>
          </w:tcPr>
          <w:p w:rsidR="00A20B0A" w:rsidRPr="002D3B7E" w:rsidRDefault="00A20B0A" w:rsidP="0064691A">
            <w:pPr>
              <w:jc w:val="center"/>
              <w:rPr>
                <w:rFonts w:ascii="Calibri" w:hAnsi="Calibri" w:cs="Calibri"/>
                <w:sz w:val="24"/>
                <w:szCs w:val="24"/>
              </w:rPr>
            </w:pPr>
            <w:proofErr w:type="spellStart"/>
            <w:r w:rsidRPr="002D3B7E">
              <w:rPr>
                <w:rFonts w:ascii="Calibri" w:hAnsi="Calibri" w:cs="Calibri"/>
                <w:sz w:val="24"/>
                <w:szCs w:val="24"/>
              </w:rPr>
              <w:t>Dacron</w:t>
            </w:r>
            <w:proofErr w:type="spellEnd"/>
            <w:r w:rsidRPr="002D3B7E">
              <w:rPr>
                <w:rFonts w:ascii="Calibri" w:hAnsi="Calibri" w:cs="Calibri"/>
                <w:sz w:val="24"/>
                <w:szCs w:val="24"/>
              </w:rPr>
              <w:t xml:space="preserve"> szövet</w:t>
            </w:r>
          </w:p>
        </w:tc>
        <w:tc>
          <w:tcPr>
            <w:tcW w:w="2268" w:type="dxa"/>
          </w:tcPr>
          <w:p w:rsidR="00A20B0A" w:rsidRPr="002D3B7E"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2D3B7E" w:rsidRDefault="00A20B0A" w:rsidP="0064691A">
            <w:pPr>
              <w:rPr>
                <w:rFonts w:ascii="Calibri" w:hAnsi="Calibri" w:cs="Calibri"/>
                <w:sz w:val="24"/>
                <w:szCs w:val="24"/>
              </w:rPr>
            </w:pPr>
            <w:r w:rsidRPr="002D3B7E">
              <w:rPr>
                <w:rFonts w:ascii="Calibri" w:hAnsi="Calibri" w:cs="Calibri"/>
                <w:sz w:val="24"/>
                <w:szCs w:val="24"/>
              </w:rPr>
              <w:t xml:space="preserve">Test </w:t>
            </w:r>
            <w:proofErr w:type="spellStart"/>
            <w:r w:rsidRPr="002D3B7E">
              <w:rPr>
                <w:rFonts w:ascii="Calibri" w:hAnsi="Calibri" w:cs="Calibri"/>
                <w:sz w:val="24"/>
                <w:szCs w:val="24"/>
              </w:rPr>
              <w:t>anyaga</w:t>
            </w:r>
            <w:proofErr w:type="spellEnd"/>
            <w:r w:rsidRPr="002D3B7E">
              <w:rPr>
                <w:rFonts w:ascii="Calibri" w:hAnsi="Calibri" w:cs="Calibri"/>
                <w:sz w:val="24"/>
                <w:szCs w:val="24"/>
              </w:rPr>
              <w:t>, szerkezete</w:t>
            </w:r>
          </w:p>
        </w:tc>
        <w:tc>
          <w:tcPr>
            <w:tcW w:w="2693" w:type="dxa"/>
            <w:noWrap/>
            <w:vAlign w:val="center"/>
            <w:hideMark/>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GRP Kompozit</w:t>
            </w:r>
          </w:p>
        </w:tc>
        <w:tc>
          <w:tcPr>
            <w:tcW w:w="2268" w:type="dxa"/>
          </w:tcPr>
          <w:p w:rsidR="00A20B0A" w:rsidRPr="002D3B7E"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2D3B7E" w:rsidRDefault="00A20B0A" w:rsidP="0064691A">
            <w:pPr>
              <w:rPr>
                <w:rFonts w:ascii="Calibri" w:hAnsi="Calibri" w:cs="Calibri"/>
                <w:sz w:val="24"/>
                <w:szCs w:val="24"/>
              </w:rPr>
            </w:pPr>
            <w:r w:rsidRPr="002D3B7E">
              <w:rPr>
                <w:rFonts w:ascii="Calibri" w:hAnsi="Calibri" w:cs="Calibri"/>
                <w:sz w:val="24"/>
                <w:szCs w:val="24"/>
              </w:rPr>
              <w:lastRenderedPageBreak/>
              <w:t>Test tömege</w:t>
            </w:r>
          </w:p>
        </w:tc>
        <w:tc>
          <w:tcPr>
            <w:tcW w:w="2693" w:type="dxa"/>
            <w:noWrap/>
            <w:vAlign w:val="center"/>
            <w:hideMark/>
          </w:tcPr>
          <w:p w:rsidR="00A20B0A" w:rsidRPr="00F32AB5" w:rsidRDefault="00A20B0A" w:rsidP="0064691A">
            <w:pPr>
              <w:jc w:val="center"/>
              <w:rPr>
                <w:rFonts w:ascii="Calibri" w:hAnsi="Calibri"/>
                <w:sz w:val="24"/>
                <w:szCs w:val="24"/>
              </w:rPr>
            </w:pPr>
            <w:proofErr w:type="spellStart"/>
            <w:r w:rsidRPr="00F32AB5">
              <w:rPr>
                <w:rFonts w:ascii="Calibri" w:hAnsi="Calibri"/>
                <w:sz w:val="24"/>
                <w:szCs w:val="24"/>
              </w:rPr>
              <w:t>max</w:t>
            </w:r>
            <w:proofErr w:type="spellEnd"/>
            <w:r w:rsidRPr="00F32AB5">
              <w:rPr>
                <w:rFonts w:ascii="Calibri" w:hAnsi="Calibri"/>
                <w:sz w:val="24"/>
                <w:szCs w:val="24"/>
              </w:rPr>
              <w:t>: 59 kg</w:t>
            </w:r>
          </w:p>
        </w:tc>
        <w:tc>
          <w:tcPr>
            <w:tcW w:w="2268" w:type="dxa"/>
          </w:tcPr>
          <w:p w:rsidR="00A20B0A" w:rsidRPr="002D3B7E"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2D3B7E" w:rsidRDefault="00A20B0A" w:rsidP="0064691A">
            <w:pPr>
              <w:rPr>
                <w:rFonts w:ascii="Calibri" w:hAnsi="Calibri" w:cs="Calibri"/>
                <w:sz w:val="24"/>
                <w:szCs w:val="24"/>
              </w:rPr>
            </w:pPr>
            <w:r w:rsidRPr="002D3B7E">
              <w:rPr>
                <w:rFonts w:ascii="Calibri" w:hAnsi="Calibri" w:cs="Calibri"/>
                <w:sz w:val="24"/>
                <w:szCs w:val="24"/>
              </w:rPr>
              <w:t>Mentekész tömege</w:t>
            </w:r>
          </w:p>
        </w:tc>
        <w:tc>
          <w:tcPr>
            <w:tcW w:w="2693" w:type="dxa"/>
            <w:noWrap/>
            <w:vAlign w:val="center"/>
            <w:hideMark/>
          </w:tcPr>
          <w:p w:rsidR="00A20B0A" w:rsidRPr="00F32AB5" w:rsidRDefault="00A20B0A" w:rsidP="0064691A">
            <w:pPr>
              <w:jc w:val="center"/>
              <w:rPr>
                <w:rFonts w:ascii="Calibri" w:hAnsi="Calibri"/>
                <w:sz w:val="24"/>
                <w:szCs w:val="24"/>
              </w:rPr>
            </w:pPr>
            <w:proofErr w:type="spellStart"/>
            <w:r w:rsidRPr="00F32AB5">
              <w:rPr>
                <w:rFonts w:ascii="Calibri" w:hAnsi="Calibri"/>
                <w:sz w:val="24"/>
                <w:szCs w:val="24"/>
              </w:rPr>
              <w:t>max</w:t>
            </w:r>
            <w:proofErr w:type="spellEnd"/>
            <w:r w:rsidRPr="00F32AB5">
              <w:rPr>
                <w:rFonts w:ascii="Calibri" w:hAnsi="Calibri"/>
                <w:sz w:val="24"/>
                <w:szCs w:val="24"/>
              </w:rPr>
              <w:t>: 81,00kg</w:t>
            </w:r>
          </w:p>
        </w:tc>
        <w:tc>
          <w:tcPr>
            <w:tcW w:w="2268" w:type="dxa"/>
          </w:tcPr>
          <w:p w:rsidR="00A20B0A" w:rsidRPr="002D3B7E"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2D3B7E" w:rsidRDefault="00A20B0A" w:rsidP="0064691A">
            <w:pPr>
              <w:rPr>
                <w:rFonts w:ascii="Calibri" w:hAnsi="Calibri" w:cs="Calibri"/>
                <w:sz w:val="24"/>
                <w:szCs w:val="24"/>
              </w:rPr>
            </w:pPr>
            <w:r w:rsidRPr="002D3B7E">
              <w:rPr>
                <w:rFonts w:ascii="Calibri" w:hAnsi="Calibri" w:cs="Calibri"/>
                <w:sz w:val="24"/>
                <w:szCs w:val="24"/>
              </w:rPr>
              <w:t>Rudazat</w:t>
            </w:r>
          </w:p>
        </w:tc>
        <w:tc>
          <w:tcPr>
            <w:tcW w:w="2693" w:type="dxa"/>
            <w:vAlign w:val="center"/>
            <w:hideMark/>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Alumínium, opcionális Kompozit felsőtaggal</w:t>
            </w:r>
          </w:p>
        </w:tc>
        <w:tc>
          <w:tcPr>
            <w:tcW w:w="2268" w:type="dxa"/>
          </w:tcPr>
          <w:p w:rsidR="00A20B0A" w:rsidRPr="002D3B7E"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2D3B7E" w:rsidRDefault="00A20B0A" w:rsidP="0064691A">
            <w:pPr>
              <w:rPr>
                <w:rFonts w:ascii="Calibri" w:hAnsi="Calibri" w:cs="Calibri"/>
                <w:sz w:val="24"/>
                <w:szCs w:val="24"/>
              </w:rPr>
            </w:pPr>
            <w:r w:rsidRPr="002D3B7E">
              <w:rPr>
                <w:rFonts w:ascii="Calibri" w:hAnsi="Calibri" w:cs="Calibri"/>
                <w:sz w:val="24"/>
                <w:szCs w:val="24"/>
              </w:rPr>
              <w:t xml:space="preserve">Uszonyok </w:t>
            </w:r>
            <w:proofErr w:type="spellStart"/>
            <w:r w:rsidRPr="002D3B7E">
              <w:rPr>
                <w:rFonts w:ascii="Calibri" w:hAnsi="Calibri" w:cs="Calibri"/>
                <w:sz w:val="24"/>
                <w:szCs w:val="24"/>
              </w:rPr>
              <w:t>anyaga</w:t>
            </w:r>
            <w:proofErr w:type="spellEnd"/>
            <w:r w:rsidRPr="002D3B7E">
              <w:rPr>
                <w:rFonts w:ascii="Calibri" w:hAnsi="Calibri" w:cs="Calibri"/>
                <w:sz w:val="24"/>
                <w:szCs w:val="24"/>
              </w:rPr>
              <w:t>, szerkezete</w:t>
            </w:r>
          </w:p>
        </w:tc>
        <w:tc>
          <w:tcPr>
            <w:tcW w:w="2693" w:type="dxa"/>
            <w:noWrap/>
            <w:vAlign w:val="center"/>
            <w:hideMark/>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GRP Kompozit</w:t>
            </w:r>
          </w:p>
        </w:tc>
        <w:tc>
          <w:tcPr>
            <w:tcW w:w="2268" w:type="dxa"/>
          </w:tcPr>
          <w:p w:rsidR="00A20B0A" w:rsidRPr="002D3B7E"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2D3B7E" w:rsidRDefault="00A20B0A" w:rsidP="0064691A">
            <w:pPr>
              <w:rPr>
                <w:rFonts w:ascii="Calibri" w:hAnsi="Calibri" w:cs="Calibri"/>
                <w:sz w:val="24"/>
                <w:szCs w:val="24"/>
              </w:rPr>
            </w:pPr>
            <w:r w:rsidRPr="002D3B7E">
              <w:rPr>
                <w:rFonts w:ascii="Calibri" w:hAnsi="Calibri" w:cs="Calibri"/>
                <w:sz w:val="24"/>
                <w:szCs w:val="24"/>
              </w:rPr>
              <w:t>Minősítése</w:t>
            </w:r>
          </w:p>
        </w:tc>
        <w:tc>
          <w:tcPr>
            <w:tcW w:w="2693" w:type="dxa"/>
            <w:noWrap/>
            <w:vAlign w:val="center"/>
            <w:hideMark/>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CE1681</w:t>
            </w:r>
          </w:p>
        </w:tc>
        <w:tc>
          <w:tcPr>
            <w:tcW w:w="2268" w:type="dxa"/>
          </w:tcPr>
          <w:p w:rsidR="00A20B0A" w:rsidRPr="002D3B7E"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A20B0A" w:rsidRPr="002D3B7E" w:rsidRDefault="00A20B0A" w:rsidP="0064691A">
            <w:pPr>
              <w:rPr>
                <w:rFonts w:ascii="Calibri" w:hAnsi="Calibri" w:cs="Calibri"/>
                <w:sz w:val="24"/>
                <w:szCs w:val="24"/>
              </w:rPr>
            </w:pPr>
            <w:r w:rsidRPr="002D3B7E">
              <w:rPr>
                <w:rFonts w:ascii="Calibri" w:hAnsi="Calibri" w:cs="Calibri"/>
                <w:sz w:val="24"/>
                <w:szCs w:val="24"/>
              </w:rPr>
              <w:t>ISAF nemzetközi Osztály</w:t>
            </w:r>
          </w:p>
        </w:tc>
        <w:tc>
          <w:tcPr>
            <w:tcW w:w="2693" w:type="dxa"/>
            <w:noWrap/>
            <w:vAlign w:val="center"/>
            <w:hideMark/>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Igen</w:t>
            </w:r>
          </w:p>
        </w:tc>
        <w:tc>
          <w:tcPr>
            <w:tcW w:w="2268" w:type="dxa"/>
          </w:tcPr>
          <w:p w:rsidR="00A20B0A" w:rsidRPr="002D3B7E" w:rsidRDefault="00A20B0A" w:rsidP="0064691A">
            <w:pPr>
              <w:snapToGrid w:val="0"/>
              <w:jc w:val="center"/>
              <w:rPr>
                <w:rFonts w:ascii="Calibri" w:hAnsi="Calibri" w:cs="Calibri"/>
                <w:sz w:val="24"/>
                <w:szCs w:val="24"/>
              </w:rPr>
            </w:pPr>
          </w:p>
        </w:tc>
      </w:tr>
      <w:tr w:rsidR="00A20B0A" w:rsidRPr="00D24937" w:rsidTr="0064691A">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tcPr>
          <w:p w:rsidR="00A20B0A" w:rsidRPr="002D3B7E" w:rsidRDefault="00A20B0A" w:rsidP="0064691A">
            <w:pPr>
              <w:rPr>
                <w:rFonts w:ascii="Calibri" w:hAnsi="Calibri" w:cs="Calibri"/>
                <w:sz w:val="24"/>
                <w:szCs w:val="24"/>
              </w:rPr>
            </w:pPr>
            <w:r w:rsidRPr="002D3B7E">
              <w:rPr>
                <w:rFonts w:ascii="Calibri" w:hAnsi="Calibri" w:cs="Calibri"/>
                <w:sz w:val="24"/>
                <w:szCs w:val="24"/>
              </w:rPr>
              <w:t>Versenylétszám</w:t>
            </w:r>
          </w:p>
        </w:tc>
        <w:tc>
          <w:tcPr>
            <w:tcW w:w="2693" w:type="dxa"/>
            <w:noWrap/>
            <w:vAlign w:val="center"/>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1 fő</w:t>
            </w:r>
          </w:p>
        </w:tc>
        <w:tc>
          <w:tcPr>
            <w:tcW w:w="2268" w:type="dxa"/>
          </w:tcPr>
          <w:p w:rsidR="00A20B0A" w:rsidRPr="002D3B7E" w:rsidRDefault="00A20B0A" w:rsidP="0064691A">
            <w:pPr>
              <w:snapToGrid w:val="0"/>
              <w:jc w:val="center"/>
              <w:rPr>
                <w:rFonts w:ascii="Calibri" w:hAnsi="Calibri" w:cs="Calibri"/>
                <w:sz w:val="24"/>
                <w:szCs w:val="24"/>
              </w:rPr>
            </w:pPr>
          </w:p>
        </w:tc>
      </w:tr>
    </w:tbl>
    <w:p w:rsidR="00A20B0A" w:rsidRDefault="00A20B0A" w:rsidP="00A20B0A">
      <w:pPr>
        <w:jc w:val="both"/>
        <w:rPr>
          <w:rFonts w:ascii="Calibri" w:hAnsi="Calibri"/>
          <w:sz w:val="24"/>
          <w:szCs w:val="24"/>
        </w:rPr>
      </w:pPr>
    </w:p>
    <w:p w:rsidR="00A20B0A" w:rsidRPr="00C11D51" w:rsidRDefault="00A20B0A" w:rsidP="00A20B0A">
      <w:pPr>
        <w:jc w:val="both"/>
        <w:rPr>
          <w:rFonts w:ascii="Calibri" w:hAnsi="Calibri"/>
          <w:sz w:val="24"/>
          <w:szCs w:val="24"/>
        </w:rPr>
      </w:pPr>
    </w:p>
    <w:p w:rsidR="00A20B0A" w:rsidRPr="00C11D51" w:rsidRDefault="00A20B0A" w:rsidP="00A20B0A">
      <w:pPr>
        <w:jc w:val="both"/>
        <w:rPr>
          <w:rFonts w:ascii="Calibri" w:hAnsi="Calibri"/>
          <w:sz w:val="24"/>
          <w:szCs w:val="24"/>
        </w:rPr>
      </w:pPr>
      <w:r w:rsidRPr="00C11D51">
        <w:rPr>
          <w:rFonts w:ascii="Calibri" w:hAnsi="Calibri"/>
          <w:sz w:val="24"/>
          <w:szCs w:val="24"/>
        </w:rPr>
        <w:t xml:space="preserve">A megajánlott ajánlati elemeket, azok megfelelőségét </w:t>
      </w:r>
      <w:r>
        <w:rPr>
          <w:rFonts w:ascii="Calibri" w:hAnsi="Calibri"/>
          <w:sz w:val="24"/>
          <w:szCs w:val="24"/>
        </w:rPr>
        <w:t>igazolni</w:t>
      </w:r>
      <w:r w:rsidRPr="00C11D51">
        <w:rPr>
          <w:rFonts w:ascii="Calibri" w:hAnsi="Calibri"/>
          <w:sz w:val="24"/>
          <w:szCs w:val="24"/>
        </w:rPr>
        <w:t xml:space="preserve"> szükséges </w:t>
      </w:r>
      <w:r>
        <w:rPr>
          <w:rFonts w:ascii="Calibri" w:hAnsi="Calibri"/>
          <w:sz w:val="24"/>
          <w:szCs w:val="24"/>
        </w:rPr>
        <w:t xml:space="preserve">(CE tanúsítvány és </w:t>
      </w:r>
      <w:proofErr w:type="spellStart"/>
      <w:r>
        <w:rPr>
          <w:rFonts w:ascii="Calibri" w:hAnsi="Calibri"/>
          <w:sz w:val="24"/>
          <w:szCs w:val="24"/>
        </w:rPr>
        <w:t>pl</w:t>
      </w:r>
      <w:proofErr w:type="spellEnd"/>
      <w:r>
        <w:rPr>
          <w:rFonts w:ascii="Calibri" w:hAnsi="Calibri"/>
          <w:sz w:val="24"/>
          <w:szCs w:val="24"/>
        </w:rPr>
        <w:t xml:space="preserve">: </w:t>
      </w:r>
      <w:r w:rsidRPr="008F1ED3">
        <w:rPr>
          <w:rFonts w:ascii="Calibri" w:hAnsi="Calibri"/>
          <w:sz w:val="24"/>
          <w:szCs w:val="24"/>
        </w:rPr>
        <w:t>gyártói</w:t>
      </w:r>
      <w:r>
        <w:rPr>
          <w:rFonts w:ascii="Calibri" w:hAnsi="Calibri"/>
          <w:sz w:val="24"/>
          <w:szCs w:val="24"/>
        </w:rPr>
        <w:t xml:space="preserve"> nyilatkozat vagy </w:t>
      </w:r>
      <w:proofErr w:type="spellStart"/>
      <w:r w:rsidRPr="008F1ED3">
        <w:rPr>
          <w:rFonts w:ascii="Calibri" w:hAnsi="Calibri"/>
          <w:sz w:val="24"/>
          <w:szCs w:val="24"/>
        </w:rPr>
        <w:t>forgalmazói</w:t>
      </w:r>
      <w:proofErr w:type="spellEnd"/>
      <w:r w:rsidRPr="008F1ED3">
        <w:rPr>
          <w:rFonts w:ascii="Calibri" w:hAnsi="Calibri"/>
          <w:sz w:val="24"/>
          <w:szCs w:val="24"/>
        </w:rPr>
        <w:t xml:space="preserve"> nyilatkozat</w:t>
      </w:r>
      <w:r>
        <w:rPr>
          <w:rFonts w:ascii="Calibri" w:hAnsi="Calibri"/>
          <w:sz w:val="24"/>
          <w:szCs w:val="24"/>
        </w:rPr>
        <w:t xml:space="preserve"> vagy </w:t>
      </w:r>
      <w:r w:rsidRPr="008F1ED3">
        <w:rPr>
          <w:rFonts w:ascii="Calibri" w:hAnsi="Calibri"/>
          <w:sz w:val="24"/>
          <w:szCs w:val="24"/>
        </w:rPr>
        <w:t>eszköz magyar nyelvű prospektusa</w:t>
      </w:r>
      <w:r>
        <w:rPr>
          <w:rFonts w:ascii="Calibri" w:hAnsi="Calibri"/>
          <w:sz w:val="24"/>
          <w:szCs w:val="24"/>
        </w:rPr>
        <w:t xml:space="preserve"> vagy az eszköz magyar nyelvű  </w:t>
      </w:r>
      <w:r w:rsidRPr="008F1ED3">
        <w:rPr>
          <w:rFonts w:ascii="Calibri" w:hAnsi="Calibri"/>
          <w:sz w:val="24"/>
          <w:szCs w:val="24"/>
        </w:rPr>
        <w:t>leírása)</w:t>
      </w:r>
      <w:r w:rsidRPr="00C11D51">
        <w:rPr>
          <w:rFonts w:ascii="Calibri" w:hAnsi="Calibri"/>
          <w:sz w:val="24"/>
          <w:szCs w:val="24"/>
        </w:rPr>
        <w:t xml:space="preserve">. </w:t>
      </w:r>
    </w:p>
    <w:p w:rsidR="00A20B0A" w:rsidRDefault="00A20B0A" w:rsidP="00A20B0A">
      <w:pPr>
        <w:jc w:val="both"/>
        <w:rPr>
          <w:rFonts w:ascii="Calibri" w:hAnsi="Calibri"/>
          <w:sz w:val="24"/>
          <w:szCs w:val="24"/>
        </w:rPr>
      </w:pPr>
    </w:p>
    <w:p w:rsidR="00A20B0A" w:rsidRDefault="00A20B0A" w:rsidP="00A20B0A">
      <w:pPr>
        <w:rPr>
          <w:rFonts w:ascii="Calibri" w:hAnsi="Calibri"/>
          <w:sz w:val="24"/>
          <w:szCs w:val="24"/>
        </w:rPr>
      </w:pPr>
    </w:p>
    <w:p w:rsidR="00A20B0A" w:rsidRPr="00C11D51" w:rsidRDefault="00A20B0A" w:rsidP="00A20B0A">
      <w:pPr>
        <w:rPr>
          <w:rFonts w:ascii="Calibri" w:hAnsi="Calibri"/>
          <w:sz w:val="24"/>
          <w:szCs w:val="24"/>
        </w:rPr>
      </w:pPr>
      <w:r>
        <w:rPr>
          <w:rFonts w:ascii="Calibri" w:hAnsi="Calibri"/>
          <w:sz w:val="24"/>
          <w:szCs w:val="24"/>
        </w:rPr>
        <w:br w:type="page"/>
      </w:r>
    </w:p>
    <w:p w:rsidR="00A20B0A" w:rsidRDefault="00A20B0A" w:rsidP="00A20B0A">
      <w:pPr>
        <w:pBdr>
          <w:top w:val="single" w:sz="4" w:space="1" w:color="auto"/>
          <w:left w:val="single" w:sz="4" w:space="4" w:color="auto"/>
          <w:bottom w:val="single" w:sz="4" w:space="1" w:color="auto"/>
          <w:right w:val="single" w:sz="4" w:space="4" w:color="auto"/>
        </w:pBdr>
        <w:shd w:val="clear" w:color="auto" w:fill="CCFFCC"/>
        <w:rPr>
          <w:rFonts w:ascii="Calibri" w:hAnsi="Calibri"/>
          <w:sz w:val="24"/>
          <w:szCs w:val="24"/>
        </w:rPr>
      </w:pPr>
      <w:r>
        <w:rPr>
          <w:rFonts w:ascii="Calibri" w:hAnsi="Calibri"/>
          <w:b/>
          <w:sz w:val="24"/>
          <w:szCs w:val="24"/>
        </w:rPr>
        <w:lastRenderedPageBreak/>
        <w:t>V</w:t>
      </w:r>
      <w:r w:rsidRPr="00C11D51">
        <w:rPr>
          <w:rFonts w:ascii="Calibri" w:hAnsi="Calibri"/>
          <w:b/>
          <w:sz w:val="24"/>
          <w:szCs w:val="24"/>
        </w:rPr>
        <w:t xml:space="preserve">. rész: </w:t>
      </w:r>
      <w:r w:rsidRPr="00D24937">
        <w:rPr>
          <w:rFonts w:ascii="Calibri" w:hAnsi="Calibri"/>
          <w:sz w:val="24"/>
          <w:szCs w:val="24"/>
        </w:rPr>
        <w:t>2 db edzőmotoros kishajó teljes felszereltséggel, 70 lóerős motorral, hozzá tartozó utánfutóval</w:t>
      </w:r>
    </w:p>
    <w:p w:rsidR="00A20B0A" w:rsidRPr="00C11D51" w:rsidRDefault="00A20B0A" w:rsidP="00A20B0A">
      <w:pPr>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jc w:val="center"/>
              <w:rPr>
                <w:rFonts w:ascii="Calibri" w:hAnsi="Calibri"/>
                <w:sz w:val="24"/>
                <w:szCs w:val="24"/>
              </w:rPr>
            </w:pPr>
            <w:r>
              <w:rPr>
                <w:rFonts w:ascii="Calibri" w:hAnsi="Calibri"/>
                <w:sz w:val="24"/>
                <w:szCs w:val="24"/>
              </w:rPr>
              <w:t>2 db</w:t>
            </w: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bl>
    <w:p w:rsidR="00A20B0A" w:rsidRDefault="00A20B0A" w:rsidP="00A20B0A">
      <w:pPr>
        <w:rPr>
          <w:rFonts w:ascii="Calibri" w:hAnsi="Calibri"/>
          <w:sz w:val="24"/>
          <w:szCs w:val="24"/>
        </w:rPr>
      </w:pPr>
    </w:p>
    <w:p w:rsidR="00A20B0A" w:rsidRDefault="00A20B0A" w:rsidP="00A20B0A">
      <w:pPr>
        <w:rPr>
          <w:rFonts w:ascii="Calibri" w:hAnsi="Calibri"/>
          <w:sz w:val="24"/>
          <w:szCs w:val="24"/>
        </w:rPr>
      </w:pPr>
    </w:p>
    <w:p w:rsidR="00A20B0A" w:rsidRPr="002D3B7E" w:rsidRDefault="00A20B0A" w:rsidP="00A20B0A">
      <w:pPr>
        <w:rPr>
          <w:rFonts w:ascii="Calibri" w:hAnsi="Calibri" w:cs="Calibri"/>
          <w:sz w:val="24"/>
          <w:szCs w:val="24"/>
        </w:rPr>
      </w:pPr>
      <w:r w:rsidRPr="002D3B7E">
        <w:rPr>
          <w:rFonts w:ascii="Calibri" w:hAnsi="Calibri" w:cs="Calibri"/>
          <w:sz w:val="24"/>
          <w:szCs w:val="24"/>
        </w:rPr>
        <w:t>A megajánlott eszközök gyártási éve: …., a megajánlott eszköz új eszköznek minősül.</w:t>
      </w:r>
    </w:p>
    <w:p w:rsidR="00A20B0A" w:rsidRPr="002D3B7E" w:rsidRDefault="00A20B0A" w:rsidP="00A20B0A">
      <w:pPr>
        <w:rPr>
          <w:rFonts w:ascii="Calibri" w:hAnsi="Calibri" w:cs="Calibri"/>
          <w:sz w:val="24"/>
          <w:szCs w:val="24"/>
        </w:rPr>
      </w:pPr>
    </w:p>
    <w:tbl>
      <w:tblPr>
        <w:tblW w:w="9072" w:type="dxa"/>
        <w:tblCellMar>
          <w:top w:w="15" w:type="dxa"/>
          <w:left w:w="70" w:type="dxa"/>
          <w:bottom w:w="15" w:type="dxa"/>
          <w:right w:w="70" w:type="dxa"/>
        </w:tblCellMar>
        <w:tblLook w:val="04A0" w:firstRow="1" w:lastRow="0" w:firstColumn="1" w:lastColumn="0" w:noHBand="0" w:noVBand="1"/>
      </w:tblPr>
      <w:tblGrid>
        <w:gridCol w:w="4120"/>
        <w:gridCol w:w="728"/>
        <w:gridCol w:w="2120"/>
        <w:gridCol w:w="2104"/>
      </w:tblGrid>
      <w:tr w:rsidR="00A20B0A" w:rsidRPr="007B273A" w:rsidTr="0064691A">
        <w:trPr>
          <w:trHeight w:val="750"/>
        </w:trPr>
        <w:tc>
          <w:tcPr>
            <w:tcW w:w="4120" w:type="dxa"/>
            <w:tcBorders>
              <w:top w:val="nil"/>
              <w:left w:val="nil"/>
              <w:bottom w:val="nil"/>
              <w:right w:val="nil"/>
            </w:tcBorders>
            <w:noWrap/>
            <w:vAlign w:val="bottom"/>
            <w:hideMark/>
          </w:tcPr>
          <w:p w:rsidR="00A20B0A" w:rsidRPr="002D3B7E" w:rsidRDefault="00A20B0A" w:rsidP="0064691A">
            <w:pPr>
              <w:rPr>
                <w:rFonts w:ascii="Calibri" w:hAnsi="Calibri" w:cs="Calibr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jc w:val="center"/>
              <w:rPr>
                <w:rFonts w:ascii="Calibri" w:hAnsi="Calibri" w:cs="Calibri"/>
                <w:color w:val="FFFFFF"/>
                <w:sz w:val="24"/>
                <w:szCs w:val="24"/>
              </w:rPr>
            </w:pPr>
            <w:r w:rsidRPr="002D3B7E">
              <w:rPr>
                <w:rFonts w:ascii="Calibri" w:hAnsi="Calibri" w:cs="Calibri"/>
                <w:color w:val="FFFFFF"/>
                <w:sz w:val="24"/>
                <w:szCs w:val="24"/>
              </w:rPr>
              <w:t>Darab</w:t>
            </w:r>
          </w:p>
        </w:tc>
        <w:tc>
          <w:tcPr>
            <w:tcW w:w="2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jc w:val="center"/>
              <w:rPr>
                <w:rFonts w:ascii="Calibri" w:hAnsi="Calibri" w:cs="Calibri"/>
                <w:color w:val="FFFFFF"/>
                <w:sz w:val="24"/>
                <w:szCs w:val="24"/>
              </w:rPr>
            </w:pPr>
            <w:r w:rsidRPr="002D3B7E">
              <w:rPr>
                <w:rFonts w:ascii="Calibri" w:hAnsi="Calibri" w:cs="Calibri"/>
                <w:color w:val="FFFFFF"/>
                <w:sz w:val="24"/>
                <w:szCs w:val="24"/>
              </w:rPr>
              <w:t>Egység ár Ft nettó</w:t>
            </w:r>
          </w:p>
        </w:tc>
        <w:tc>
          <w:tcPr>
            <w:tcW w:w="2104"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jc w:val="center"/>
              <w:rPr>
                <w:rFonts w:ascii="Calibri" w:hAnsi="Calibri" w:cs="Calibri"/>
                <w:b/>
                <w:bCs/>
                <w:color w:val="FFFFFF"/>
                <w:sz w:val="24"/>
                <w:szCs w:val="24"/>
              </w:rPr>
            </w:pPr>
            <w:r w:rsidRPr="002D3B7E">
              <w:rPr>
                <w:rFonts w:ascii="Calibri" w:hAnsi="Calibri" w:cs="Calibri"/>
                <w:b/>
                <w:bCs/>
                <w:color w:val="FFFFFF"/>
                <w:sz w:val="24"/>
                <w:szCs w:val="24"/>
              </w:rPr>
              <w:t>Total Ft nettó</w:t>
            </w:r>
          </w:p>
        </w:tc>
      </w:tr>
      <w:tr w:rsidR="00A20B0A" w:rsidRPr="007B273A" w:rsidTr="0064691A">
        <w:trPr>
          <w:gridAfter w:val="3"/>
          <w:wAfter w:w="4952" w:type="dxa"/>
          <w:trHeight w:val="397"/>
        </w:trPr>
        <w:tc>
          <w:tcPr>
            <w:tcW w:w="4120" w:type="dxa"/>
            <w:tcBorders>
              <w:top w:val="single" w:sz="4" w:space="0" w:color="auto"/>
              <w:left w:val="single" w:sz="4" w:space="0" w:color="auto"/>
              <w:bottom w:val="single" w:sz="4" w:space="0" w:color="auto"/>
              <w:right w:val="single" w:sz="4" w:space="0" w:color="auto"/>
            </w:tcBorders>
            <w:shd w:val="clear" w:color="D9D9D9" w:fill="D9D9D9"/>
            <w:hideMark/>
          </w:tcPr>
          <w:p w:rsidR="00A20B0A" w:rsidRPr="002D3B7E" w:rsidRDefault="00A20B0A" w:rsidP="0064691A">
            <w:pPr>
              <w:rPr>
                <w:rFonts w:ascii="Calibri" w:hAnsi="Calibri" w:cs="Calibri"/>
                <w:b/>
                <w:bCs/>
                <w:color w:val="666666"/>
                <w:sz w:val="24"/>
                <w:szCs w:val="24"/>
              </w:rPr>
            </w:pPr>
            <w:r w:rsidRPr="002D3B7E">
              <w:rPr>
                <w:rFonts w:ascii="Calibri" w:hAnsi="Calibri" w:cs="Calibri"/>
                <w:b/>
                <w:bCs/>
                <w:color w:val="666666"/>
                <w:sz w:val="24"/>
                <w:szCs w:val="24"/>
              </w:rPr>
              <w:t>Edzőmotoros felszerelések</w:t>
            </w:r>
          </w:p>
        </w:tc>
      </w:tr>
      <w:tr w:rsidR="00A20B0A" w:rsidRPr="007B273A"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rPr>
                <w:rFonts w:ascii="Calibri" w:eastAsia="Calibri" w:hAnsi="Calibri"/>
                <w:sz w:val="22"/>
                <w:szCs w:val="22"/>
                <w:lang w:eastAsia="en-US"/>
              </w:rPr>
            </w:pPr>
            <w:r w:rsidRPr="002D3B7E">
              <w:rPr>
                <w:rFonts w:ascii="Calibri" w:hAnsi="Calibri" w:cs="Calibri"/>
                <w:color w:val="FFFFFF"/>
                <w:sz w:val="24"/>
                <w:szCs w:val="24"/>
              </w:rPr>
              <w:fldChar w:fldCharType="begin"/>
            </w:r>
            <w:r w:rsidRPr="002D3B7E">
              <w:rPr>
                <w:rFonts w:ascii="Calibri" w:hAnsi="Calibri" w:cs="Calibri"/>
                <w:color w:val="FFFFFF"/>
                <w:sz w:val="24"/>
                <w:szCs w:val="24"/>
              </w:rPr>
              <w:instrText xml:space="preserve"> LINK Excel.Sheet.12 "G:\\Komlódi ÜI\\46_Ginop Akadémia eszköz\\011_Mini projekt EMMI\\emmi eszközlista végleges.xlsx" "motorosok összesen!S3O1" \a \f 5 \h  \* MERGEFORMAT </w:instrText>
            </w:r>
            <w:r w:rsidRPr="002D3B7E">
              <w:rPr>
                <w:rFonts w:ascii="Calibri" w:hAnsi="Calibri" w:cs="Calibri"/>
                <w:color w:val="FFFFFF"/>
                <w:sz w:val="24"/>
                <w:szCs w:val="24"/>
              </w:rPr>
              <w:fldChar w:fldCharType="separate"/>
            </w:r>
          </w:p>
          <w:p w:rsidR="00A20B0A" w:rsidRPr="002D3B7E" w:rsidRDefault="00A20B0A" w:rsidP="0064691A">
            <w:pPr>
              <w:rPr>
                <w:rFonts w:ascii="Calibri" w:hAnsi="Calibri" w:cs="Calibri"/>
                <w:color w:val="FFFFFF"/>
                <w:sz w:val="24"/>
                <w:szCs w:val="24"/>
              </w:rPr>
            </w:pPr>
            <w:r w:rsidRPr="002D3B7E">
              <w:rPr>
                <w:rFonts w:ascii="Calibri" w:hAnsi="Calibri" w:cs="Calibri"/>
                <w:color w:val="FFFFFF"/>
                <w:sz w:val="24"/>
                <w:szCs w:val="24"/>
              </w:rPr>
              <w:t xml:space="preserve">Edző motoros teljes felszereltséggel, önsúly 390 kg, árnyékoló </w:t>
            </w:r>
            <w:proofErr w:type="spellStart"/>
            <w:r w:rsidRPr="002D3B7E">
              <w:rPr>
                <w:rFonts w:ascii="Calibri" w:hAnsi="Calibri" w:cs="Calibri"/>
                <w:color w:val="FFFFFF"/>
                <w:sz w:val="24"/>
                <w:szCs w:val="24"/>
              </w:rPr>
              <w:t>soför</w:t>
            </w:r>
            <w:proofErr w:type="spellEnd"/>
            <w:r w:rsidRPr="002D3B7E">
              <w:rPr>
                <w:rFonts w:ascii="Calibri" w:hAnsi="Calibri" w:cs="Calibri"/>
                <w:color w:val="FFFFFF"/>
                <w:sz w:val="24"/>
                <w:szCs w:val="24"/>
              </w:rPr>
              <w:t xml:space="preserve"> felett (6x170 cm) (</w:t>
            </w:r>
            <w:proofErr w:type="spellStart"/>
            <w:r w:rsidRPr="002D3B7E">
              <w:rPr>
                <w:rFonts w:ascii="Calibri" w:hAnsi="Calibri" w:cs="Calibri"/>
                <w:color w:val="FFFFFF"/>
                <w:sz w:val="24"/>
                <w:szCs w:val="24"/>
              </w:rPr>
              <w:t>sun</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protector</w:t>
            </w:r>
            <w:proofErr w:type="spellEnd"/>
            <w:r w:rsidRPr="002D3B7E">
              <w:rPr>
                <w:rFonts w:ascii="Calibri" w:hAnsi="Calibri" w:cs="Calibri"/>
                <w:color w:val="FFFFFF"/>
                <w:sz w:val="24"/>
                <w:szCs w:val="24"/>
              </w:rPr>
              <w:t xml:space="preserve">),  </w:t>
            </w:r>
            <w:r w:rsidRPr="002D3B7E">
              <w:rPr>
                <w:rFonts w:ascii="Calibri" w:hAnsi="Calibri" w:cs="Calibri"/>
                <w:color w:val="FFFFFF"/>
                <w:sz w:val="24"/>
                <w:szCs w:val="24"/>
              </w:rPr>
              <w:fldChar w:fldCharType="end"/>
            </w:r>
          </w:p>
        </w:tc>
        <w:tc>
          <w:tcPr>
            <w:tcW w:w="728" w:type="dxa"/>
            <w:tcBorders>
              <w:top w:val="single" w:sz="4" w:space="0" w:color="auto"/>
              <w:left w:val="single" w:sz="4" w:space="0" w:color="auto"/>
              <w:bottom w:val="single" w:sz="4" w:space="0" w:color="auto"/>
              <w:right w:val="single" w:sz="4" w:space="0" w:color="auto"/>
            </w:tcBorders>
            <w:hideMark/>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2</w:t>
            </w:r>
          </w:p>
        </w:tc>
        <w:tc>
          <w:tcPr>
            <w:tcW w:w="2120"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r>
      <w:tr w:rsidR="00A20B0A" w:rsidRPr="007B273A"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rPr>
                <w:rFonts w:ascii="Calibri" w:hAnsi="Calibri" w:cs="Calibri"/>
                <w:color w:val="FFFFFF"/>
                <w:sz w:val="24"/>
                <w:szCs w:val="24"/>
              </w:rPr>
            </w:pPr>
            <w:r w:rsidRPr="002D3B7E">
              <w:rPr>
                <w:rFonts w:ascii="Calibri" w:hAnsi="Calibri" w:cs="Calibri"/>
                <w:color w:val="FFFFFF"/>
                <w:sz w:val="24"/>
                <w:szCs w:val="24"/>
              </w:rPr>
              <w:t>Utánfutók</w:t>
            </w:r>
          </w:p>
        </w:tc>
        <w:tc>
          <w:tcPr>
            <w:tcW w:w="728" w:type="dxa"/>
            <w:tcBorders>
              <w:top w:val="single" w:sz="4" w:space="0" w:color="auto"/>
              <w:left w:val="single" w:sz="4" w:space="0" w:color="auto"/>
              <w:bottom w:val="single" w:sz="4" w:space="0" w:color="auto"/>
              <w:right w:val="single" w:sz="4" w:space="0" w:color="auto"/>
            </w:tcBorders>
            <w:hideMark/>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2</w:t>
            </w:r>
          </w:p>
        </w:tc>
        <w:tc>
          <w:tcPr>
            <w:tcW w:w="2120"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r>
      <w:tr w:rsidR="00A20B0A" w:rsidRPr="007B273A" w:rsidTr="0064691A">
        <w:trPr>
          <w:trHeight w:val="397"/>
        </w:trPr>
        <w:tc>
          <w:tcPr>
            <w:tcW w:w="6968" w:type="dxa"/>
            <w:gridSpan w:val="3"/>
            <w:tcBorders>
              <w:top w:val="single" w:sz="4" w:space="0" w:color="auto"/>
              <w:left w:val="single" w:sz="4" w:space="0" w:color="auto"/>
              <w:bottom w:val="single" w:sz="4" w:space="0" w:color="auto"/>
              <w:right w:val="single" w:sz="4" w:space="0" w:color="auto"/>
            </w:tcBorders>
            <w:shd w:val="clear" w:color="auto" w:fill="5B9BD5"/>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Nettó ajánlati ár összesen V. rész:</w:t>
            </w:r>
          </w:p>
        </w:tc>
        <w:tc>
          <w:tcPr>
            <w:tcW w:w="2104"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r>
    </w:tbl>
    <w:p w:rsidR="00A20B0A" w:rsidRPr="002D3B7E" w:rsidRDefault="00A20B0A" w:rsidP="00A20B0A">
      <w:pPr>
        <w:rPr>
          <w:rFonts w:ascii="Calibri" w:hAnsi="Calibri" w:cs="Calibri"/>
          <w:sz w:val="24"/>
          <w:szCs w:val="24"/>
        </w:rPr>
      </w:pPr>
    </w:p>
    <w:p w:rsidR="00A20B0A" w:rsidRDefault="00A20B0A" w:rsidP="00A20B0A">
      <w:pPr>
        <w:rPr>
          <w:rFonts w:ascii="Calibri" w:hAnsi="Calibri"/>
          <w:sz w:val="24"/>
          <w:szCs w:val="24"/>
        </w:rPr>
      </w:pPr>
    </w:p>
    <w:tbl>
      <w:tblPr>
        <w:tblW w:w="8357" w:type="dxa"/>
        <w:jc w:val="center"/>
        <w:tblLayout w:type="fixed"/>
        <w:tblCellMar>
          <w:left w:w="0" w:type="dxa"/>
          <w:right w:w="0" w:type="dxa"/>
        </w:tblCellMar>
        <w:tblLook w:val="0000" w:firstRow="0" w:lastRow="0" w:firstColumn="0" w:lastColumn="0" w:noHBand="0" w:noVBand="0"/>
      </w:tblPr>
      <w:tblGrid>
        <w:gridCol w:w="3395"/>
        <w:gridCol w:w="2243"/>
        <w:gridCol w:w="2719"/>
      </w:tblGrid>
      <w:tr w:rsidR="00A20B0A" w:rsidRPr="00D24937" w:rsidTr="0064691A">
        <w:trPr>
          <w:trHeight w:val="326"/>
          <w:jc w:val="center"/>
        </w:trPr>
        <w:tc>
          <w:tcPr>
            <w:tcW w:w="3395" w:type="dxa"/>
            <w:tcBorders>
              <w:top w:val="single" w:sz="4" w:space="0" w:color="000000"/>
              <w:left w:val="single" w:sz="4" w:space="0" w:color="000000"/>
              <w:bottom w:val="single" w:sz="4" w:space="0" w:color="000000"/>
            </w:tcBorders>
          </w:tcPr>
          <w:p w:rsidR="00A20B0A" w:rsidRPr="002D3B7E" w:rsidRDefault="00A20B0A" w:rsidP="0064691A">
            <w:pPr>
              <w:jc w:val="center"/>
              <w:rPr>
                <w:rFonts w:ascii="Calibri" w:hAnsi="Calibri" w:cs="Calibri"/>
                <w:b/>
                <w:bCs/>
                <w:sz w:val="24"/>
                <w:szCs w:val="24"/>
              </w:rPr>
            </w:pPr>
            <w:r w:rsidRPr="002D3B7E">
              <w:rPr>
                <w:rFonts w:ascii="Calibri" w:hAnsi="Calibri" w:cs="Calibri"/>
                <w:b/>
                <w:bCs/>
                <w:sz w:val="24"/>
                <w:szCs w:val="24"/>
              </w:rPr>
              <w:t>Előírás</w:t>
            </w:r>
          </w:p>
        </w:tc>
        <w:tc>
          <w:tcPr>
            <w:tcW w:w="2243" w:type="dxa"/>
            <w:tcBorders>
              <w:top w:val="single" w:sz="4" w:space="0" w:color="000000"/>
              <w:left w:val="single" w:sz="4" w:space="0" w:color="000000"/>
              <w:bottom w:val="single" w:sz="4" w:space="0" w:color="000000"/>
            </w:tcBorders>
          </w:tcPr>
          <w:p w:rsidR="00A20B0A" w:rsidRPr="002D3B7E" w:rsidRDefault="00A20B0A" w:rsidP="0064691A">
            <w:pPr>
              <w:jc w:val="center"/>
              <w:rPr>
                <w:rFonts w:ascii="Calibri" w:hAnsi="Calibri" w:cs="Calibri"/>
                <w:b/>
                <w:bCs/>
                <w:sz w:val="24"/>
                <w:szCs w:val="24"/>
              </w:rPr>
            </w:pPr>
            <w:r w:rsidRPr="002D3B7E">
              <w:rPr>
                <w:rFonts w:ascii="Calibri" w:hAnsi="Calibri" w:cs="Calibri"/>
                <w:b/>
                <w:bCs/>
                <w:sz w:val="24"/>
                <w:szCs w:val="24"/>
              </w:rPr>
              <w:t>Követelmény</w:t>
            </w:r>
          </w:p>
        </w:tc>
        <w:tc>
          <w:tcPr>
            <w:tcW w:w="2719" w:type="dxa"/>
            <w:tcBorders>
              <w:top w:val="single" w:sz="4" w:space="0" w:color="000000"/>
              <w:left w:val="single" w:sz="4" w:space="0" w:color="000000"/>
              <w:bottom w:val="single" w:sz="4" w:space="0" w:color="000000"/>
              <w:right w:val="single" w:sz="4" w:space="0" w:color="000000"/>
            </w:tcBorders>
          </w:tcPr>
          <w:p w:rsidR="00A20B0A" w:rsidRPr="002D3B7E" w:rsidRDefault="00A20B0A" w:rsidP="0064691A">
            <w:pPr>
              <w:jc w:val="center"/>
              <w:rPr>
                <w:rFonts w:ascii="Calibri" w:hAnsi="Calibri" w:cs="Calibri"/>
                <w:sz w:val="24"/>
                <w:szCs w:val="24"/>
              </w:rPr>
            </w:pPr>
            <w:r w:rsidRPr="002D3B7E">
              <w:rPr>
                <w:rFonts w:ascii="Calibri" w:hAnsi="Calibri" w:cs="Calibri"/>
                <w:b/>
                <w:bCs/>
                <w:sz w:val="24"/>
                <w:szCs w:val="24"/>
              </w:rPr>
              <w:t>Ajánlati érték</w:t>
            </w:r>
          </w:p>
        </w:tc>
      </w:tr>
      <w:tr w:rsidR="00A20B0A" w:rsidRPr="00D24937" w:rsidTr="0064691A">
        <w:trPr>
          <w:trHeight w:val="255"/>
          <w:jc w:val="center"/>
        </w:trPr>
        <w:tc>
          <w:tcPr>
            <w:tcW w:w="3395" w:type="dxa"/>
            <w:tcBorders>
              <w:top w:val="single" w:sz="4" w:space="0" w:color="000000"/>
              <w:left w:val="single" w:sz="4" w:space="0" w:color="000000"/>
              <w:bottom w:val="single" w:sz="4" w:space="0" w:color="000000"/>
            </w:tcBorders>
          </w:tcPr>
          <w:p w:rsidR="00A20B0A" w:rsidRPr="002D3B7E" w:rsidRDefault="00A20B0A" w:rsidP="0064691A">
            <w:pPr>
              <w:rPr>
                <w:rFonts w:ascii="Calibri" w:hAnsi="Calibri" w:cs="Calibri"/>
                <w:sz w:val="24"/>
                <w:szCs w:val="24"/>
              </w:rPr>
            </w:pPr>
            <w:r w:rsidRPr="002D3B7E">
              <w:rPr>
                <w:rFonts w:ascii="Calibri" w:hAnsi="Calibri" w:cs="Calibri"/>
                <w:sz w:val="24"/>
                <w:szCs w:val="24"/>
              </w:rPr>
              <w:t xml:space="preserve">A hajótest </w:t>
            </w:r>
            <w:proofErr w:type="spellStart"/>
            <w:r w:rsidRPr="002D3B7E">
              <w:rPr>
                <w:rFonts w:ascii="Calibri" w:hAnsi="Calibri" w:cs="Calibri"/>
                <w:sz w:val="24"/>
                <w:szCs w:val="24"/>
              </w:rPr>
              <w:t>anyaga</w:t>
            </w:r>
            <w:proofErr w:type="spellEnd"/>
          </w:p>
        </w:tc>
        <w:tc>
          <w:tcPr>
            <w:tcW w:w="2243" w:type="dxa"/>
            <w:tcBorders>
              <w:top w:val="single" w:sz="4" w:space="0" w:color="000000"/>
              <w:left w:val="single" w:sz="4" w:space="0" w:color="000000"/>
              <w:bottom w:val="single" w:sz="4" w:space="0" w:color="000000"/>
            </w:tcBorders>
            <w:vAlign w:val="center"/>
          </w:tcPr>
          <w:p w:rsidR="00A20B0A" w:rsidRPr="002D3B7E" w:rsidRDefault="00A20B0A" w:rsidP="0064691A">
            <w:pPr>
              <w:jc w:val="center"/>
              <w:rPr>
                <w:rFonts w:ascii="Calibri" w:hAnsi="Calibri" w:cs="Calibri"/>
                <w:sz w:val="24"/>
                <w:szCs w:val="24"/>
              </w:rPr>
            </w:pPr>
            <w:proofErr w:type="spellStart"/>
            <w:r w:rsidRPr="002D3B7E">
              <w:rPr>
                <w:rFonts w:ascii="Calibri" w:hAnsi="Calibri" w:cs="Calibri"/>
                <w:sz w:val="24"/>
                <w:szCs w:val="24"/>
              </w:rPr>
              <w:t>vakuum</w:t>
            </w:r>
            <w:proofErr w:type="spellEnd"/>
            <w:r w:rsidRPr="002D3B7E">
              <w:rPr>
                <w:rFonts w:ascii="Calibri" w:hAnsi="Calibri" w:cs="Calibri"/>
                <w:sz w:val="24"/>
                <w:szCs w:val="24"/>
              </w:rPr>
              <w:t xml:space="preserve"> infúzióval gyártott, extra szilárdságú hajótest</w:t>
            </w:r>
          </w:p>
        </w:tc>
        <w:tc>
          <w:tcPr>
            <w:tcW w:w="2719" w:type="dxa"/>
            <w:tcBorders>
              <w:top w:val="single" w:sz="4" w:space="0" w:color="000000"/>
              <w:left w:val="single" w:sz="4" w:space="0" w:color="000000"/>
              <w:bottom w:val="single" w:sz="4" w:space="0" w:color="000000"/>
              <w:right w:val="single" w:sz="4" w:space="0" w:color="000000"/>
            </w:tcBorders>
          </w:tcPr>
          <w:p w:rsidR="00A20B0A" w:rsidRPr="002D3B7E" w:rsidRDefault="00A20B0A" w:rsidP="0064691A">
            <w:pPr>
              <w:snapToGrid w:val="0"/>
              <w:jc w:val="center"/>
              <w:rPr>
                <w:rFonts w:ascii="Calibri" w:hAnsi="Calibri" w:cs="Calibri"/>
                <w:sz w:val="24"/>
                <w:szCs w:val="24"/>
              </w:rPr>
            </w:pPr>
          </w:p>
        </w:tc>
      </w:tr>
      <w:tr w:rsidR="00A20B0A" w:rsidRPr="00D24937" w:rsidTr="0064691A">
        <w:trPr>
          <w:trHeight w:val="255"/>
          <w:jc w:val="center"/>
        </w:trPr>
        <w:tc>
          <w:tcPr>
            <w:tcW w:w="3395" w:type="dxa"/>
            <w:tcBorders>
              <w:top w:val="single" w:sz="4" w:space="0" w:color="000000"/>
              <w:left w:val="single" w:sz="4" w:space="0" w:color="000000"/>
              <w:bottom w:val="single" w:sz="4" w:space="0" w:color="000000"/>
            </w:tcBorders>
          </w:tcPr>
          <w:p w:rsidR="00A20B0A" w:rsidRPr="002D3B7E" w:rsidRDefault="00A20B0A" w:rsidP="0064691A">
            <w:pPr>
              <w:rPr>
                <w:rFonts w:ascii="Calibri" w:hAnsi="Calibri" w:cs="Calibri"/>
                <w:sz w:val="24"/>
                <w:szCs w:val="24"/>
              </w:rPr>
            </w:pPr>
            <w:r w:rsidRPr="002D3B7E">
              <w:rPr>
                <w:rFonts w:ascii="Calibri" w:hAnsi="Calibri" w:cs="Calibri"/>
                <w:sz w:val="24"/>
                <w:szCs w:val="24"/>
              </w:rPr>
              <w:t>A hajó hossza</w:t>
            </w:r>
          </w:p>
        </w:tc>
        <w:tc>
          <w:tcPr>
            <w:tcW w:w="2243" w:type="dxa"/>
            <w:tcBorders>
              <w:top w:val="single" w:sz="4" w:space="0" w:color="000000"/>
              <w:left w:val="single" w:sz="4" w:space="0" w:color="000000"/>
              <w:bottom w:val="single" w:sz="4" w:space="0" w:color="000000"/>
            </w:tcBorders>
            <w:vAlign w:val="center"/>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6,00 m</w:t>
            </w:r>
          </w:p>
        </w:tc>
        <w:tc>
          <w:tcPr>
            <w:tcW w:w="2719" w:type="dxa"/>
            <w:tcBorders>
              <w:top w:val="single" w:sz="4" w:space="0" w:color="000000"/>
              <w:left w:val="single" w:sz="4" w:space="0" w:color="000000"/>
              <w:bottom w:val="single" w:sz="4" w:space="0" w:color="000000"/>
              <w:right w:val="single" w:sz="4" w:space="0" w:color="000000"/>
            </w:tcBorders>
          </w:tcPr>
          <w:p w:rsidR="00A20B0A" w:rsidRPr="002D3B7E" w:rsidRDefault="00A20B0A" w:rsidP="0064691A">
            <w:pPr>
              <w:snapToGrid w:val="0"/>
              <w:jc w:val="center"/>
              <w:rPr>
                <w:rFonts w:ascii="Calibri" w:hAnsi="Calibri" w:cs="Calibri"/>
                <w:sz w:val="24"/>
                <w:szCs w:val="24"/>
              </w:rPr>
            </w:pPr>
          </w:p>
        </w:tc>
      </w:tr>
      <w:tr w:rsidR="00A20B0A" w:rsidRPr="00D24937" w:rsidTr="0064691A">
        <w:trPr>
          <w:trHeight w:val="255"/>
          <w:jc w:val="center"/>
        </w:trPr>
        <w:tc>
          <w:tcPr>
            <w:tcW w:w="3395" w:type="dxa"/>
            <w:tcBorders>
              <w:top w:val="single" w:sz="4" w:space="0" w:color="000000"/>
              <w:left w:val="single" w:sz="4" w:space="0" w:color="000000"/>
              <w:bottom w:val="single" w:sz="4" w:space="0" w:color="000000"/>
            </w:tcBorders>
          </w:tcPr>
          <w:p w:rsidR="00A20B0A" w:rsidRPr="002D3B7E" w:rsidRDefault="00A20B0A" w:rsidP="0064691A">
            <w:pPr>
              <w:rPr>
                <w:rFonts w:ascii="Calibri" w:hAnsi="Calibri" w:cs="Calibri"/>
                <w:sz w:val="24"/>
                <w:szCs w:val="24"/>
              </w:rPr>
            </w:pPr>
            <w:r w:rsidRPr="002D3B7E">
              <w:rPr>
                <w:rFonts w:ascii="Calibri" w:hAnsi="Calibri" w:cs="Calibri"/>
                <w:sz w:val="24"/>
                <w:szCs w:val="24"/>
              </w:rPr>
              <w:t>Hajótest</w:t>
            </w:r>
          </w:p>
        </w:tc>
        <w:tc>
          <w:tcPr>
            <w:tcW w:w="2243" w:type="dxa"/>
            <w:tcBorders>
              <w:top w:val="single" w:sz="4" w:space="0" w:color="000000"/>
              <w:left w:val="single" w:sz="4" w:space="0" w:color="000000"/>
              <w:bottom w:val="single" w:sz="4" w:space="0" w:color="000000"/>
            </w:tcBorders>
            <w:vAlign w:val="center"/>
          </w:tcPr>
          <w:p w:rsidR="00A20B0A" w:rsidRPr="002D3B7E" w:rsidRDefault="00A20B0A" w:rsidP="0064691A">
            <w:pPr>
              <w:jc w:val="center"/>
              <w:rPr>
                <w:rFonts w:ascii="Calibri" w:hAnsi="Calibri" w:cs="Calibri"/>
                <w:sz w:val="24"/>
                <w:szCs w:val="24"/>
              </w:rPr>
            </w:pPr>
            <w:proofErr w:type="spellStart"/>
            <w:r w:rsidRPr="002D3B7E">
              <w:rPr>
                <w:rFonts w:ascii="Calibri" w:hAnsi="Calibri" w:cs="Calibri"/>
                <w:sz w:val="24"/>
                <w:szCs w:val="24"/>
              </w:rPr>
              <w:t>Hypalon</w:t>
            </w:r>
            <w:proofErr w:type="spellEnd"/>
            <w:r w:rsidRPr="002D3B7E">
              <w:rPr>
                <w:rFonts w:ascii="Calibri" w:hAnsi="Calibri" w:cs="Calibri"/>
                <w:sz w:val="24"/>
                <w:szCs w:val="24"/>
              </w:rPr>
              <w:t xml:space="preserve"> tömlő Orca típusú anyagból, 6 db légrekesszel (oldalanként 3-3)</w:t>
            </w:r>
          </w:p>
        </w:tc>
        <w:tc>
          <w:tcPr>
            <w:tcW w:w="2719" w:type="dxa"/>
            <w:tcBorders>
              <w:top w:val="single" w:sz="4" w:space="0" w:color="000000"/>
              <w:left w:val="single" w:sz="4" w:space="0" w:color="000000"/>
              <w:bottom w:val="single" w:sz="4" w:space="0" w:color="000000"/>
              <w:right w:val="single" w:sz="4" w:space="0" w:color="000000"/>
            </w:tcBorders>
          </w:tcPr>
          <w:p w:rsidR="00A20B0A" w:rsidRPr="002D3B7E" w:rsidRDefault="00A20B0A" w:rsidP="0064691A">
            <w:pPr>
              <w:snapToGrid w:val="0"/>
              <w:jc w:val="center"/>
              <w:rPr>
                <w:rFonts w:ascii="Calibri" w:hAnsi="Calibri" w:cs="Calibri"/>
                <w:sz w:val="24"/>
                <w:szCs w:val="24"/>
              </w:rPr>
            </w:pPr>
          </w:p>
        </w:tc>
      </w:tr>
      <w:tr w:rsidR="00A20B0A" w:rsidRPr="00D24937" w:rsidTr="0064691A">
        <w:trPr>
          <w:trHeight w:val="255"/>
          <w:jc w:val="center"/>
        </w:trPr>
        <w:tc>
          <w:tcPr>
            <w:tcW w:w="3395" w:type="dxa"/>
            <w:tcBorders>
              <w:top w:val="single" w:sz="4" w:space="0" w:color="000000"/>
              <w:left w:val="single" w:sz="4" w:space="0" w:color="000000"/>
              <w:bottom w:val="single" w:sz="4" w:space="0" w:color="000000"/>
            </w:tcBorders>
          </w:tcPr>
          <w:p w:rsidR="00A20B0A" w:rsidRPr="002D3B7E" w:rsidRDefault="00A20B0A" w:rsidP="0064691A">
            <w:pPr>
              <w:rPr>
                <w:rFonts w:ascii="Calibri" w:hAnsi="Calibri" w:cs="Calibri"/>
                <w:sz w:val="24"/>
                <w:szCs w:val="24"/>
              </w:rPr>
            </w:pPr>
            <w:r w:rsidRPr="002D3B7E">
              <w:rPr>
                <w:rFonts w:ascii="Calibri" w:hAnsi="Calibri" w:cs="Calibri"/>
                <w:sz w:val="24"/>
                <w:szCs w:val="24"/>
              </w:rPr>
              <w:t>A hajó legnagyobb szélessége</w:t>
            </w:r>
          </w:p>
        </w:tc>
        <w:tc>
          <w:tcPr>
            <w:tcW w:w="2243" w:type="dxa"/>
            <w:tcBorders>
              <w:top w:val="single" w:sz="4" w:space="0" w:color="000000"/>
              <w:left w:val="single" w:sz="4" w:space="0" w:color="000000"/>
              <w:bottom w:val="single" w:sz="4" w:space="0" w:color="000000"/>
            </w:tcBorders>
            <w:vAlign w:val="center"/>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 xml:space="preserve">Max  </w:t>
            </w:r>
            <w:smartTag w:uri="urn:schemas-microsoft-com:office:smarttags" w:element="metricconverter">
              <w:smartTagPr>
                <w:attr w:name="ProductID" w:val="2,40 m"/>
              </w:smartTagPr>
              <w:r w:rsidRPr="002D3B7E">
                <w:rPr>
                  <w:rFonts w:ascii="Calibri" w:hAnsi="Calibri" w:cs="Calibri"/>
                  <w:sz w:val="24"/>
                  <w:szCs w:val="24"/>
                </w:rPr>
                <w:t>2,40 m</w:t>
              </w:r>
            </w:smartTag>
          </w:p>
        </w:tc>
        <w:tc>
          <w:tcPr>
            <w:tcW w:w="2719" w:type="dxa"/>
            <w:tcBorders>
              <w:top w:val="single" w:sz="4" w:space="0" w:color="000000"/>
              <w:left w:val="single" w:sz="4" w:space="0" w:color="000000"/>
              <w:bottom w:val="single" w:sz="4" w:space="0" w:color="000000"/>
              <w:right w:val="single" w:sz="4" w:space="0" w:color="000000"/>
            </w:tcBorders>
          </w:tcPr>
          <w:p w:rsidR="00A20B0A" w:rsidRPr="002D3B7E" w:rsidRDefault="00A20B0A" w:rsidP="0064691A">
            <w:pPr>
              <w:snapToGrid w:val="0"/>
              <w:jc w:val="center"/>
              <w:rPr>
                <w:rFonts w:ascii="Calibri" w:hAnsi="Calibri" w:cs="Calibri"/>
                <w:sz w:val="24"/>
                <w:szCs w:val="24"/>
              </w:rPr>
            </w:pPr>
          </w:p>
        </w:tc>
      </w:tr>
      <w:tr w:rsidR="00A20B0A" w:rsidRPr="00D24937" w:rsidTr="0064691A">
        <w:trPr>
          <w:trHeight w:val="255"/>
          <w:jc w:val="center"/>
        </w:trPr>
        <w:tc>
          <w:tcPr>
            <w:tcW w:w="3395" w:type="dxa"/>
            <w:tcBorders>
              <w:top w:val="single" w:sz="4" w:space="0" w:color="000000"/>
              <w:left w:val="single" w:sz="4" w:space="0" w:color="000000"/>
              <w:bottom w:val="single" w:sz="4" w:space="0" w:color="000000"/>
            </w:tcBorders>
          </w:tcPr>
          <w:p w:rsidR="00A20B0A" w:rsidRPr="002D3B7E" w:rsidRDefault="00A20B0A" w:rsidP="0064691A">
            <w:pPr>
              <w:rPr>
                <w:rFonts w:ascii="Calibri" w:hAnsi="Calibri" w:cs="Calibri"/>
                <w:sz w:val="24"/>
                <w:szCs w:val="24"/>
              </w:rPr>
            </w:pPr>
            <w:r w:rsidRPr="002D3B7E">
              <w:rPr>
                <w:rFonts w:ascii="Calibri" w:hAnsi="Calibri" w:cs="Calibri"/>
                <w:sz w:val="24"/>
                <w:szCs w:val="24"/>
              </w:rPr>
              <w:t>A hajó súlya</w:t>
            </w:r>
          </w:p>
        </w:tc>
        <w:tc>
          <w:tcPr>
            <w:tcW w:w="2243" w:type="dxa"/>
            <w:tcBorders>
              <w:top w:val="single" w:sz="4" w:space="0" w:color="000000"/>
              <w:left w:val="single" w:sz="4" w:space="0" w:color="000000"/>
              <w:bottom w:val="single" w:sz="4" w:space="0" w:color="000000"/>
            </w:tcBorders>
            <w:vAlign w:val="center"/>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 xml:space="preserve">Max </w:t>
            </w:r>
            <w:smartTag w:uri="urn:schemas-microsoft-com:office:smarttags" w:element="metricconverter">
              <w:smartTagPr>
                <w:attr w:name="ProductID" w:val="560 kg"/>
              </w:smartTagPr>
              <w:r w:rsidRPr="002D3B7E">
                <w:rPr>
                  <w:rFonts w:ascii="Calibri" w:hAnsi="Calibri" w:cs="Calibri"/>
                  <w:sz w:val="24"/>
                  <w:szCs w:val="24"/>
                </w:rPr>
                <w:t>560 kg</w:t>
              </w:r>
            </w:smartTag>
          </w:p>
        </w:tc>
        <w:tc>
          <w:tcPr>
            <w:tcW w:w="2719" w:type="dxa"/>
            <w:tcBorders>
              <w:top w:val="single" w:sz="4" w:space="0" w:color="000000"/>
              <w:left w:val="single" w:sz="4" w:space="0" w:color="000000"/>
              <w:bottom w:val="single" w:sz="4" w:space="0" w:color="000000"/>
              <w:right w:val="single" w:sz="4" w:space="0" w:color="000000"/>
            </w:tcBorders>
          </w:tcPr>
          <w:p w:rsidR="00A20B0A" w:rsidRPr="002D3B7E" w:rsidRDefault="00A20B0A" w:rsidP="0064691A">
            <w:pPr>
              <w:snapToGrid w:val="0"/>
              <w:jc w:val="center"/>
              <w:rPr>
                <w:rFonts w:ascii="Calibri" w:hAnsi="Calibri" w:cs="Calibri"/>
                <w:sz w:val="24"/>
                <w:szCs w:val="24"/>
              </w:rPr>
            </w:pPr>
          </w:p>
        </w:tc>
      </w:tr>
      <w:tr w:rsidR="00A20B0A" w:rsidRPr="00D24937" w:rsidTr="0064691A">
        <w:trPr>
          <w:trHeight w:val="255"/>
          <w:jc w:val="center"/>
        </w:trPr>
        <w:tc>
          <w:tcPr>
            <w:tcW w:w="3395" w:type="dxa"/>
            <w:tcBorders>
              <w:top w:val="single" w:sz="4" w:space="0" w:color="000000"/>
              <w:left w:val="single" w:sz="4" w:space="0" w:color="000000"/>
              <w:bottom w:val="single" w:sz="4" w:space="0" w:color="000000"/>
            </w:tcBorders>
          </w:tcPr>
          <w:p w:rsidR="00A20B0A" w:rsidRPr="002D3B7E" w:rsidRDefault="00A20B0A" w:rsidP="0064691A">
            <w:pPr>
              <w:rPr>
                <w:rFonts w:ascii="Calibri" w:hAnsi="Calibri" w:cs="Calibri"/>
                <w:sz w:val="24"/>
                <w:szCs w:val="24"/>
              </w:rPr>
            </w:pPr>
            <w:r w:rsidRPr="002D3B7E">
              <w:rPr>
                <w:rFonts w:ascii="Calibri" w:hAnsi="Calibri" w:cs="Calibri"/>
                <w:sz w:val="24"/>
                <w:szCs w:val="24"/>
              </w:rPr>
              <w:t>Szabvány megfelelés</w:t>
            </w:r>
          </w:p>
        </w:tc>
        <w:tc>
          <w:tcPr>
            <w:tcW w:w="2243" w:type="dxa"/>
            <w:tcBorders>
              <w:top w:val="single" w:sz="4" w:space="0" w:color="000000"/>
              <w:left w:val="single" w:sz="4" w:space="0" w:color="000000"/>
              <w:bottom w:val="single" w:sz="4" w:space="0" w:color="000000"/>
            </w:tcBorders>
            <w:vAlign w:val="center"/>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 xml:space="preserve">CE minősítéssel </w:t>
            </w:r>
          </w:p>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rendelkezik</w:t>
            </w:r>
          </w:p>
        </w:tc>
        <w:tc>
          <w:tcPr>
            <w:tcW w:w="2719" w:type="dxa"/>
            <w:tcBorders>
              <w:top w:val="single" w:sz="4" w:space="0" w:color="000000"/>
              <w:left w:val="single" w:sz="4" w:space="0" w:color="000000"/>
              <w:bottom w:val="single" w:sz="4" w:space="0" w:color="000000"/>
              <w:right w:val="single" w:sz="4" w:space="0" w:color="000000"/>
            </w:tcBorders>
          </w:tcPr>
          <w:p w:rsidR="00A20B0A" w:rsidRPr="002D3B7E" w:rsidRDefault="00A20B0A" w:rsidP="0064691A">
            <w:pPr>
              <w:snapToGrid w:val="0"/>
              <w:jc w:val="center"/>
              <w:rPr>
                <w:rFonts w:ascii="Calibri" w:hAnsi="Calibri" w:cs="Calibri"/>
                <w:sz w:val="24"/>
                <w:szCs w:val="24"/>
              </w:rPr>
            </w:pPr>
          </w:p>
        </w:tc>
      </w:tr>
      <w:tr w:rsidR="00A20B0A" w:rsidRPr="00D24937" w:rsidTr="0064691A">
        <w:trPr>
          <w:trHeight w:val="329"/>
          <w:jc w:val="center"/>
        </w:trPr>
        <w:tc>
          <w:tcPr>
            <w:tcW w:w="3395" w:type="dxa"/>
            <w:tcBorders>
              <w:top w:val="single" w:sz="4" w:space="0" w:color="000000"/>
              <w:left w:val="single" w:sz="4" w:space="0" w:color="000000"/>
              <w:bottom w:val="single" w:sz="4" w:space="0" w:color="000000"/>
            </w:tcBorders>
          </w:tcPr>
          <w:p w:rsidR="00A20B0A" w:rsidRPr="002D3B7E" w:rsidRDefault="00A20B0A" w:rsidP="0064691A">
            <w:pPr>
              <w:rPr>
                <w:rFonts w:ascii="Calibri" w:hAnsi="Calibri" w:cs="Calibri"/>
                <w:sz w:val="24"/>
                <w:szCs w:val="24"/>
              </w:rPr>
            </w:pPr>
            <w:r w:rsidRPr="002D3B7E">
              <w:rPr>
                <w:rFonts w:ascii="Calibri" w:hAnsi="Calibri" w:cs="Calibri"/>
                <w:sz w:val="24"/>
                <w:szCs w:val="24"/>
              </w:rPr>
              <w:t>Motor teljesítménye</w:t>
            </w:r>
          </w:p>
        </w:tc>
        <w:tc>
          <w:tcPr>
            <w:tcW w:w="2243" w:type="dxa"/>
            <w:tcBorders>
              <w:top w:val="single" w:sz="4" w:space="0" w:color="000000"/>
              <w:left w:val="single" w:sz="4" w:space="0" w:color="000000"/>
              <w:bottom w:val="single" w:sz="4" w:space="0" w:color="000000"/>
            </w:tcBorders>
            <w:vAlign w:val="center"/>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Min.</w:t>
            </w:r>
            <w:r w:rsidRPr="002D3B7E">
              <w:rPr>
                <w:rFonts w:ascii="Calibri" w:hAnsi="Calibri" w:cs="Calibri"/>
                <w:color w:val="000000"/>
                <w:sz w:val="24"/>
                <w:szCs w:val="24"/>
              </w:rPr>
              <w:t xml:space="preserve"> 70 LE</w:t>
            </w:r>
            <w:r w:rsidRPr="002D3B7E">
              <w:rPr>
                <w:rFonts w:ascii="Calibri" w:hAnsi="Calibri" w:cs="Calibri"/>
                <w:color w:val="FF0000"/>
                <w:sz w:val="24"/>
                <w:szCs w:val="24"/>
              </w:rPr>
              <w:t xml:space="preserve"> </w:t>
            </w:r>
            <w:proofErr w:type="spellStart"/>
            <w:r w:rsidRPr="002D3B7E">
              <w:rPr>
                <w:rFonts w:ascii="Calibri" w:hAnsi="Calibri" w:cs="Calibri"/>
                <w:sz w:val="24"/>
                <w:szCs w:val="24"/>
              </w:rPr>
              <w:t>külmotor</w:t>
            </w:r>
            <w:proofErr w:type="spellEnd"/>
          </w:p>
        </w:tc>
        <w:tc>
          <w:tcPr>
            <w:tcW w:w="2719" w:type="dxa"/>
            <w:tcBorders>
              <w:top w:val="single" w:sz="4" w:space="0" w:color="000000"/>
              <w:left w:val="single" w:sz="4" w:space="0" w:color="000000"/>
              <w:bottom w:val="single" w:sz="4" w:space="0" w:color="000000"/>
              <w:right w:val="single" w:sz="4" w:space="0" w:color="000000"/>
            </w:tcBorders>
          </w:tcPr>
          <w:p w:rsidR="00A20B0A" w:rsidRPr="002D3B7E" w:rsidRDefault="00A20B0A" w:rsidP="0064691A">
            <w:pPr>
              <w:snapToGrid w:val="0"/>
              <w:jc w:val="center"/>
              <w:rPr>
                <w:rFonts w:ascii="Calibri" w:hAnsi="Calibri" w:cs="Calibri"/>
                <w:sz w:val="24"/>
                <w:szCs w:val="24"/>
              </w:rPr>
            </w:pPr>
          </w:p>
        </w:tc>
      </w:tr>
      <w:tr w:rsidR="00A20B0A" w:rsidRPr="00D24937" w:rsidTr="0064691A">
        <w:trPr>
          <w:trHeight w:val="376"/>
          <w:jc w:val="center"/>
        </w:trPr>
        <w:tc>
          <w:tcPr>
            <w:tcW w:w="3395" w:type="dxa"/>
            <w:tcBorders>
              <w:top w:val="single" w:sz="4" w:space="0" w:color="000000"/>
              <w:left w:val="single" w:sz="4" w:space="0" w:color="000000"/>
              <w:bottom w:val="single" w:sz="4" w:space="0" w:color="000000"/>
            </w:tcBorders>
          </w:tcPr>
          <w:p w:rsidR="00A20B0A" w:rsidRPr="002D3B7E" w:rsidRDefault="00A20B0A" w:rsidP="0064691A">
            <w:pPr>
              <w:rPr>
                <w:rFonts w:ascii="Calibri" w:hAnsi="Calibri" w:cs="Calibri"/>
                <w:sz w:val="24"/>
                <w:szCs w:val="24"/>
              </w:rPr>
            </w:pPr>
            <w:r w:rsidRPr="002D3B7E">
              <w:rPr>
                <w:rFonts w:ascii="Calibri" w:hAnsi="Calibri" w:cs="Calibri"/>
                <w:sz w:val="24"/>
                <w:szCs w:val="24"/>
              </w:rPr>
              <w:t>Beépített üzemanyag tank</w:t>
            </w:r>
          </w:p>
        </w:tc>
        <w:tc>
          <w:tcPr>
            <w:tcW w:w="2243" w:type="dxa"/>
            <w:tcBorders>
              <w:top w:val="single" w:sz="4" w:space="0" w:color="000000"/>
              <w:left w:val="single" w:sz="4" w:space="0" w:color="000000"/>
              <w:bottom w:val="single" w:sz="4" w:space="0" w:color="000000"/>
            </w:tcBorders>
            <w:vAlign w:val="center"/>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 xml:space="preserve">Min. 50, </w:t>
            </w:r>
            <w:proofErr w:type="spellStart"/>
            <w:r w:rsidRPr="002D3B7E">
              <w:rPr>
                <w:rFonts w:ascii="Calibri" w:hAnsi="Calibri" w:cs="Calibri"/>
                <w:sz w:val="24"/>
                <w:szCs w:val="24"/>
              </w:rPr>
              <w:t>max</w:t>
            </w:r>
            <w:proofErr w:type="spellEnd"/>
            <w:r w:rsidRPr="002D3B7E">
              <w:rPr>
                <w:rFonts w:ascii="Calibri" w:hAnsi="Calibri" w:cs="Calibri"/>
                <w:sz w:val="24"/>
                <w:szCs w:val="24"/>
              </w:rPr>
              <w:t xml:space="preserve"> 60 liter hozzá tartozó szintjelzővel</w:t>
            </w:r>
          </w:p>
        </w:tc>
        <w:tc>
          <w:tcPr>
            <w:tcW w:w="2719" w:type="dxa"/>
            <w:tcBorders>
              <w:top w:val="single" w:sz="4" w:space="0" w:color="000000"/>
              <w:left w:val="single" w:sz="4" w:space="0" w:color="000000"/>
              <w:bottom w:val="single" w:sz="4" w:space="0" w:color="000000"/>
              <w:right w:val="single" w:sz="4" w:space="0" w:color="000000"/>
            </w:tcBorders>
          </w:tcPr>
          <w:p w:rsidR="00A20B0A" w:rsidRPr="002D3B7E" w:rsidRDefault="00A20B0A" w:rsidP="0064691A">
            <w:pPr>
              <w:snapToGrid w:val="0"/>
              <w:jc w:val="center"/>
              <w:rPr>
                <w:rFonts w:ascii="Calibri" w:hAnsi="Calibri" w:cs="Calibri"/>
                <w:sz w:val="24"/>
                <w:szCs w:val="24"/>
              </w:rPr>
            </w:pPr>
          </w:p>
        </w:tc>
      </w:tr>
      <w:tr w:rsidR="00A20B0A" w:rsidRPr="00D24937" w:rsidTr="0064691A">
        <w:trPr>
          <w:trHeight w:val="255"/>
          <w:jc w:val="center"/>
        </w:trPr>
        <w:tc>
          <w:tcPr>
            <w:tcW w:w="3395" w:type="dxa"/>
            <w:tcBorders>
              <w:top w:val="single" w:sz="4" w:space="0" w:color="000000"/>
              <w:left w:val="single" w:sz="4" w:space="0" w:color="000000"/>
              <w:bottom w:val="single" w:sz="4" w:space="0" w:color="000000"/>
            </w:tcBorders>
          </w:tcPr>
          <w:p w:rsidR="00A20B0A" w:rsidRPr="002D3B7E" w:rsidRDefault="00A20B0A" w:rsidP="0064691A">
            <w:pPr>
              <w:rPr>
                <w:rFonts w:ascii="Calibri" w:hAnsi="Calibri" w:cs="Calibri"/>
                <w:sz w:val="24"/>
                <w:szCs w:val="24"/>
              </w:rPr>
            </w:pPr>
            <w:r w:rsidRPr="002D3B7E">
              <w:rPr>
                <w:rFonts w:ascii="Calibri" w:hAnsi="Calibri" w:cs="Calibri"/>
                <w:sz w:val="24"/>
                <w:szCs w:val="24"/>
              </w:rPr>
              <w:t>Hajóba épített, vízi sporteszközök vontatására alkalmas „torony”</w:t>
            </w:r>
          </w:p>
        </w:tc>
        <w:tc>
          <w:tcPr>
            <w:tcW w:w="2243" w:type="dxa"/>
            <w:tcBorders>
              <w:top w:val="single" w:sz="4" w:space="0" w:color="000000"/>
              <w:left w:val="single" w:sz="4" w:space="0" w:color="000000"/>
              <w:bottom w:val="single" w:sz="4" w:space="0" w:color="000000"/>
            </w:tcBorders>
            <w:vAlign w:val="center"/>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Rozsdamentes acélból készült. A vontató oszlop 2 magasságban állítható</w:t>
            </w:r>
          </w:p>
        </w:tc>
        <w:tc>
          <w:tcPr>
            <w:tcW w:w="2719" w:type="dxa"/>
            <w:tcBorders>
              <w:top w:val="single" w:sz="4" w:space="0" w:color="000000"/>
              <w:left w:val="single" w:sz="4" w:space="0" w:color="000000"/>
              <w:bottom w:val="single" w:sz="4" w:space="0" w:color="000000"/>
              <w:right w:val="single" w:sz="4" w:space="0" w:color="000000"/>
            </w:tcBorders>
          </w:tcPr>
          <w:p w:rsidR="00A20B0A" w:rsidRPr="002D3B7E" w:rsidRDefault="00A20B0A" w:rsidP="0064691A">
            <w:pPr>
              <w:snapToGrid w:val="0"/>
              <w:rPr>
                <w:rFonts w:ascii="Calibri" w:hAnsi="Calibri" w:cs="Calibri"/>
                <w:color w:val="FF0000"/>
                <w:sz w:val="24"/>
                <w:szCs w:val="24"/>
              </w:rPr>
            </w:pPr>
          </w:p>
        </w:tc>
      </w:tr>
      <w:tr w:rsidR="00A20B0A" w:rsidRPr="00D24937" w:rsidTr="0064691A">
        <w:trPr>
          <w:trHeight w:val="255"/>
          <w:jc w:val="center"/>
        </w:trPr>
        <w:tc>
          <w:tcPr>
            <w:tcW w:w="3395" w:type="dxa"/>
            <w:tcBorders>
              <w:top w:val="single" w:sz="4" w:space="0" w:color="000000"/>
              <w:left w:val="single" w:sz="4" w:space="0" w:color="000000"/>
              <w:bottom w:val="single" w:sz="4" w:space="0" w:color="000000"/>
            </w:tcBorders>
          </w:tcPr>
          <w:p w:rsidR="00A20B0A" w:rsidRPr="002D3B7E" w:rsidRDefault="00A20B0A" w:rsidP="0064691A">
            <w:pPr>
              <w:rPr>
                <w:rFonts w:ascii="Calibri" w:hAnsi="Calibri" w:cs="Calibri"/>
                <w:sz w:val="24"/>
                <w:szCs w:val="24"/>
              </w:rPr>
            </w:pPr>
            <w:r w:rsidRPr="002D3B7E">
              <w:rPr>
                <w:rFonts w:ascii="Calibri" w:hAnsi="Calibri" w:cs="Calibri"/>
                <w:sz w:val="24"/>
                <w:szCs w:val="24"/>
              </w:rPr>
              <w:lastRenderedPageBreak/>
              <w:t>Állagmegóvó eszközök</w:t>
            </w:r>
          </w:p>
        </w:tc>
        <w:tc>
          <w:tcPr>
            <w:tcW w:w="2243" w:type="dxa"/>
            <w:tcBorders>
              <w:top w:val="single" w:sz="4" w:space="0" w:color="000000"/>
              <w:left w:val="single" w:sz="4" w:space="0" w:color="000000"/>
              <w:bottom w:val="single" w:sz="4" w:space="0" w:color="000000"/>
            </w:tcBorders>
            <w:vAlign w:val="center"/>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 xml:space="preserve">vízi ponyva, szállító ponyva </w:t>
            </w:r>
          </w:p>
        </w:tc>
        <w:tc>
          <w:tcPr>
            <w:tcW w:w="2719" w:type="dxa"/>
            <w:tcBorders>
              <w:top w:val="single" w:sz="4" w:space="0" w:color="000000"/>
              <w:left w:val="single" w:sz="4" w:space="0" w:color="000000"/>
              <w:bottom w:val="single" w:sz="4" w:space="0" w:color="000000"/>
              <w:right w:val="single" w:sz="4" w:space="0" w:color="000000"/>
            </w:tcBorders>
          </w:tcPr>
          <w:p w:rsidR="00A20B0A" w:rsidRPr="002D3B7E" w:rsidRDefault="00A20B0A" w:rsidP="0064691A">
            <w:pPr>
              <w:snapToGrid w:val="0"/>
              <w:jc w:val="center"/>
              <w:rPr>
                <w:rFonts w:ascii="Calibri" w:hAnsi="Calibri" w:cs="Calibri"/>
                <w:sz w:val="24"/>
                <w:szCs w:val="24"/>
              </w:rPr>
            </w:pPr>
          </w:p>
        </w:tc>
      </w:tr>
      <w:tr w:rsidR="00A20B0A" w:rsidRPr="00D24937" w:rsidTr="0064691A">
        <w:trPr>
          <w:trHeight w:val="255"/>
          <w:jc w:val="center"/>
        </w:trPr>
        <w:tc>
          <w:tcPr>
            <w:tcW w:w="3395" w:type="dxa"/>
            <w:tcBorders>
              <w:top w:val="single" w:sz="4" w:space="0" w:color="000000"/>
              <w:left w:val="single" w:sz="4" w:space="0" w:color="000000"/>
              <w:bottom w:val="single" w:sz="4" w:space="0" w:color="000000"/>
            </w:tcBorders>
          </w:tcPr>
          <w:p w:rsidR="00A20B0A" w:rsidRPr="002D3B7E" w:rsidRDefault="00A20B0A" w:rsidP="0064691A">
            <w:pPr>
              <w:rPr>
                <w:rFonts w:ascii="Calibri" w:hAnsi="Calibri" w:cs="Calibri"/>
                <w:sz w:val="24"/>
                <w:szCs w:val="24"/>
              </w:rPr>
            </w:pPr>
            <w:r w:rsidRPr="002D3B7E">
              <w:rPr>
                <w:rFonts w:ascii="Calibri" w:hAnsi="Calibri" w:cs="Calibri"/>
                <w:sz w:val="24"/>
                <w:szCs w:val="24"/>
              </w:rPr>
              <w:t>Tárolás</w:t>
            </w:r>
          </w:p>
        </w:tc>
        <w:tc>
          <w:tcPr>
            <w:tcW w:w="2243" w:type="dxa"/>
            <w:tcBorders>
              <w:top w:val="single" w:sz="4" w:space="0" w:color="000000"/>
              <w:left w:val="single" w:sz="4" w:space="0" w:color="000000"/>
              <w:bottom w:val="single" w:sz="4" w:space="0" w:color="000000"/>
            </w:tcBorders>
            <w:vAlign w:val="center"/>
          </w:tcPr>
          <w:p w:rsidR="00A20B0A" w:rsidRPr="002D3B7E" w:rsidRDefault="00A20B0A" w:rsidP="0064691A">
            <w:pPr>
              <w:jc w:val="center"/>
              <w:rPr>
                <w:rFonts w:ascii="Calibri" w:hAnsi="Calibri" w:cs="Calibri"/>
                <w:sz w:val="24"/>
                <w:szCs w:val="24"/>
                <w:highlight w:val="yellow"/>
              </w:rPr>
            </w:pPr>
            <w:r w:rsidRPr="002D3B7E">
              <w:rPr>
                <w:rFonts w:ascii="Calibri" w:hAnsi="Calibri" w:cs="Calibri"/>
                <w:sz w:val="24"/>
                <w:szCs w:val="24"/>
              </w:rPr>
              <w:t>horganyzott parti tárolókocsi</w:t>
            </w:r>
          </w:p>
        </w:tc>
        <w:tc>
          <w:tcPr>
            <w:tcW w:w="2719" w:type="dxa"/>
            <w:tcBorders>
              <w:top w:val="single" w:sz="4" w:space="0" w:color="000000"/>
              <w:left w:val="single" w:sz="4" w:space="0" w:color="000000"/>
              <w:bottom w:val="single" w:sz="4" w:space="0" w:color="000000"/>
              <w:right w:val="single" w:sz="4" w:space="0" w:color="000000"/>
            </w:tcBorders>
          </w:tcPr>
          <w:p w:rsidR="00A20B0A" w:rsidRPr="002D3B7E" w:rsidRDefault="00A20B0A" w:rsidP="0064691A">
            <w:pPr>
              <w:snapToGrid w:val="0"/>
              <w:jc w:val="center"/>
              <w:rPr>
                <w:rFonts w:ascii="Calibri" w:hAnsi="Calibri" w:cs="Calibri"/>
                <w:sz w:val="24"/>
                <w:szCs w:val="24"/>
              </w:rPr>
            </w:pPr>
          </w:p>
        </w:tc>
      </w:tr>
      <w:tr w:rsidR="00A20B0A" w:rsidRPr="00D24937" w:rsidTr="0064691A">
        <w:trPr>
          <w:trHeight w:val="255"/>
          <w:jc w:val="center"/>
        </w:trPr>
        <w:tc>
          <w:tcPr>
            <w:tcW w:w="3395" w:type="dxa"/>
            <w:tcBorders>
              <w:top w:val="single" w:sz="4" w:space="0" w:color="000000"/>
              <w:left w:val="single" w:sz="4" w:space="0" w:color="000000"/>
              <w:bottom w:val="single" w:sz="4" w:space="0" w:color="000000"/>
            </w:tcBorders>
          </w:tcPr>
          <w:p w:rsidR="00A20B0A" w:rsidRPr="002D3B7E" w:rsidRDefault="00A20B0A" w:rsidP="0064691A">
            <w:pPr>
              <w:rPr>
                <w:rFonts w:ascii="Calibri" w:hAnsi="Calibri" w:cs="Calibri"/>
                <w:sz w:val="24"/>
                <w:szCs w:val="24"/>
              </w:rPr>
            </w:pPr>
            <w:r w:rsidRPr="002D3B7E">
              <w:rPr>
                <w:rFonts w:ascii="Calibri" w:hAnsi="Calibri" w:cs="Calibri"/>
                <w:sz w:val="24"/>
                <w:szCs w:val="24"/>
              </w:rPr>
              <w:t>Kötelező felszerelések</w:t>
            </w:r>
          </w:p>
        </w:tc>
        <w:tc>
          <w:tcPr>
            <w:tcW w:w="2243" w:type="dxa"/>
            <w:tcBorders>
              <w:top w:val="single" w:sz="4" w:space="0" w:color="000000"/>
              <w:left w:val="single" w:sz="4" w:space="0" w:color="000000"/>
              <w:bottom w:val="single" w:sz="4" w:space="0" w:color="000000"/>
            </w:tcBorders>
            <w:vAlign w:val="center"/>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Hajózási szabályzat szerinti kötelező felszerelések</w:t>
            </w:r>
          </w:p>
        </w:tc>
        <w:tc>
          <w:tcPr>
            <w:tcW w:w="2719" w:type="dxa"/>
            <w:tcBorders>
              <w:top w:val="single" w:sz="4" w:space="0" w:color="000000"/>
              <w:left w:val="single" w:sz="4" w:space="0" w:color="000000"/>
              <w:bottom w:val="single" w:sz="4" w:space="0" w:color="000000"/>
              <w:right w:val="single" w:sz="4" w:space="0" w:color="000000"/>
            </w:tcBorders>
          </w:tcPr>
          <w:p w:rsidR="00A20B0A" w:rsidRPr="002D3B7E" w:rsidRDefault="00A20B0A" w:rsidP="0064691A">
            <w:pPr>
              <w:snapToGrid w:val="0"/>
              <w:jc w:val="center"/>
              <w:rPr>
                <w:rFonts w:ascii="Calibri" w:hAnsi="Calibri" w:cs="Calibri"/>
                <w:sz w:val="24"/>
                <w:szCs w:val="24"/>
              </w:rPr>
            </w:pPr>
          </w:p>
        </w:tc>
      </w:tr>
      <w:tr w:rsidR="00A20B0A" w:rsidRPr="00D24937" w:rsidTr="0064691A">
        <w:trPr>
          <w:trHeight w:val="255"/>
          <w:jc w:val="center"/>
        </w:trPr>
        <w:tc>
          <w:tcPr>
            <w:tcW w:w="3395" w:type="dxa"/>
            <w:tcBorders>
              <w:top w:val="single" w:sz="4" w:space="0" w:color="000000"/>
              <w:left w:val="single" w:sz="4" w:space="0" w:color="000000"/>
              <w:bottom w:val="single" w:sz="4" w:space="0" w:color="000000"/>
            </w:tcBorders>
          </w:tcPr>
          <w:p w:rsidR="00A20B0A" w:rsidRPr="002D3B7E" w:rsidRDefault="00A20B0A" w:rsidP="0064691A">
            <w:pPr>
              <w:rPr>
                <w:rFonts w:ascii="Calibri" w:hAnsi="Calibri" w:cs="Calibri"/>
                <w:sz w:val="24"/>
                <w:szCs w:val="24"/>
              </w:rPr>
            </w:pPr>
            <w:r w:rsidRPr="002D3B7E">
              <w:rPr>
                <w:rFonts w:ascii="Calibri" w:hAnsi="Calibri" w:cs="Calibri"/>
                <w:sz w:val="24"/>
                <w:szCs w:val="24"/>
              </w:rPr>
              <w:t>Motor Típusa</w:t>
            </w:r>
          </w:p>
        </w:tc>
        <w:tc>
          <w:tcPr>
            <w:tcW w:w="2243" w:type="dxa"/>
            <w:tcBorders>
              <w:top w:val="single" w:sz="4" w:space="0" w:color="000000"/>
              <w:left w:val="single" w:sz="4" w:space="0" w:color="000000"/>
              <w:bottom w:val="single" w:sz="4" w:space="0" w:color="000000"/>
            </w:tcBorders>
            <w:shd w:val="clear" w:color="auto" w:fill="auto"/>
            <w:vAlign w:val="center"/>
          </w:tcPr>
          <w:p w:rsidR="00A20B0A" w:rsidRPr="002D3B7E" w:rsidRDefault="00A20B0A" w:rsidP="0064691A">
            <w:pPr>
              <w:jc w:val="center"/>
              <w:rPr>
                <w:rFonts w:ascii="Calibri" w:hAnsi="Calibri" w:cs="Calibri"/>
                <w:sz w:val="24"/>
                <w:szCs w:val="24"/>
                <w:highlight w:val="yellow"/>
              </w:rPr>
            </w:pPr>
            <w:r w:rsidRPr="002D3B7E">
              <w:rPr>
                <w:rFonts w:ascii="Calibri" w:hAnsi="Calibri" w:cs="Calibri"/>
                <w:sz w:val="24"/>
                <w:szCs w:val="24"/>
              </w:rPr>
              <w:t>4 ütem</w:t>
            </w:r>
          </w:p>
        </w:tc>
        <w:tc>
          <w:tcPr>
            <w:tcW w:w="2719" w:type="dxa"/>
            <w:tcBorders>
              <w:top w:val="single" w:sz="4" w:space="0" w:color="000000"/>
              <w:left w:val="single" w:sz="4" w:space="0" w:color="000000"/>
              <w:bottom w:val="single" w:sz="4" w:space="0" w:color="000000"/>
              <w:right w:val="single" w:sz="4" w:space="0" w:color="000000"/>
            </w:tcBorders>
          </w:tcPr>
          <w:p w:rsidR="00A20B0A" w:rsidRPr="002D3B7E" w:rsidRDefault="00A20B0A" w:rsidP="0064691A">
            <w:pPr>
              <w:snapToGrid w:val="0"/>
              <w:jc w:val="center"/>
              <w:rPr>
                <w:rFonts w:ascii="Calibri" w:hAnsi="Calibri" w:cs="Calibri"/>
                <w:sz w:val="24"/>
                <w:szCs w:val="24"/>
              </w:rPr>
            </w:pPr>
          </w:p>
        </w:tc>
      </w:tr>
      <w:tr w:rsidR="00A20B0A" w:rsidRPr="00D24937" w:rsidTr="0064691A">
        <w:trPr>
          <w:trHeight w:val="255"/>
          <w:jc w:val="center"/>
        </w:trPr>
        <w:tc>
          <w:tcPr>
            <w:tcW w:w="3395" w:type="dxa"/>
            <w:tcBorders>
              <w:top w:val="single" w:sz="4" w:space="0" w:color="000000"/>
              <w:left w:val="single" w:sz="4" w:space="0" w:color="000000"/>
              <w:bottom w:val="single" w:sz="4" w:space="0" w:color="000000"/>
            </w:tcBorders>
          </w:tcPr>
          <w:p w:rsidR="00A20B0A" w:rsidRPr="002D3B7E" w:rsidRDefault="00A20B0A" w:rsidP="0064691A">
            <w:pPr>
              <w:tabs>
                <w:tab w:val="left" w:pos="2430"/>
              </w:tabs>
              <w:rPr>
                <w:rFonts w:ascii="Calibri" w:hAnsi="Calibri" w:cs="Calibri"/>
                <w:sz w:val="24"/>
                <w:szCs w:val="24"/>
              </w:rPr>
            </w:pPr>
            <w:r w:rsidRPr="002D3B7E">
              <w:rPr>
                <w:rFonts w:ascii="Calibri" w:hAnsi="Calibri" w:cs="Calibri"/>
                <w:sz w:val="24"/>
                <w:szCs w:val="24"/>
              </w:rPr>
              <w:t>Belső felépítmény</w:t>
            </w:r>
            <w:r w:rsidRPr="002D3B7E">
              <w:rPr>
                <w:rFonts w:ascii="Calibri" w:hAnsi="Calibri" w:cs="Calibri"/>
                <w:sz w:val="24"/>
                <w:szCs w:val="24"/>
              </w:rPr>
              <w:tab/>
            </w:r>
          </w:p>
        </w:tc>
        <w:tc>
          <w:tcPr>
            <w:tcW w:w="2243" w:type="dxa"/>
            <w:tcBorders>
              <w:top w:val="single" w:sz="4" w:space="0" w:color="000000"/>
              <w:left w:val="single" w:sz="4" w:space="0" w:color="000000"/>
              <w:bottom w:val="single" w:sz="4" w:space="0" w:color="000000"/>
            </w:tcBorders>
            <w:vAlign w:val="center"/>
          </w:tcPr>
          <w:p w:rsidR="00A20B0A" w:rsidRPr="002D3B7E" w:rsidRDefault="00A20B0A" w:rsidP="0064691A">
            <w:pPr>
              <w:pStyle w:val="Nincstrkz"/>
              <w:numPr>
                <w:ilvl w:val="0"/>
                <w:numId w:val="22"/>
              </w:numPr>
              <w:rPr>
                <w:rFonts w:cs="Calibri"/>
                <w:sz w:val="24"/>
                <w:szCs w:val="24"/>
              </w:rPr>
            </w:pPr>
            <w:r w:rsidRPr="002D3B7E">
              <w:rPr>
                <w:rFonts w:cs="Calibri"/>
                <w:sz w:val="24"/>
                <w:szCs w:val="24"/>
              </w:rPr>
              <w:t>V alakú alsó héj kiképzés, 33 fokos szögben a hajó orránál</w:t>
            </w:r>
          </w:p>
          <w:p w:rsidR="00A20B0A" w:rsidRPr="002D3B7E" w:rsidRDefault="00A20B0A" w:rsidP="0064691A">
            <w:pPr>
              <w:pStyle w:val="Nincstrkz"/>
              <w:numPr>
                <w:ilvl w:val="0"/>
                <w:numId w:val="22"/>
              </w:numPr>
              <w:rPr>
                <w:rFonts w:cs="Calibri"/>
                <w:sz w:val="24"/>
                <w:szCs w:val="24"/>
              </w:rPr>
            </w:pPr>
            <w:r w:rsidRPr="002D3B7E">
              <w:rPr>
                <w:rFonts w:cs="Calibri"/>
                <w:sz w:val="24"/>
                <w:szCs w:val="24"/>
              </w:rPr>
              <w:t>siklólécek a hajótesten oldalanként 2-2 db, méretek a fartükörnél, 140mm külső siklóléc, és 55mm belső siklóléc</w:t>
            </w:r>
          </w:p>
          <w:p w:rsidR="00A20B0A" w:rsidRPr="002D3B7E" w:rsidRDefault="00A20B0A" w:rsidP="0064691A">
            <w:pPr>
              <w:pStyle w:val="Nincstrkz"/>
              <w:numPr>
                <w:ilvl w:val="0"/>
                <w:numId w:val="22"/>
              </w:numPr>
              <w:rPr>
                <w:rFonts w:cs="Calibri"/>
                <w:sz w:val="24"/>
                <w:szCs w:val="24"/>
              </w:rPr>
            </w:pPr>
            <w:r w:rsidRPr="002D3B7E">
              <w:rPr>
                <w:rFonts w:cs="Calibri"/>
                <w:sz w:val="24"/>
                <w:szCs w:val="24"/>
              </w:rPr>
              <w:t>piros színben, népes mezőny esetén jól látható a többi fehér színű edzőmotorosok között</w:t>
            </w:r>
          </w:p>
          <w:p w:rsidR="00A20B0A" w:rsidRPr="002D3B7E" w:rsidRDefault="00A20B0A" w:rsidP="0064691A">
            <w:pPr>
              <w:pStyle w:val="Listaszerbekezds"/>
              <w:numPr>
                <w:ilvl w:val="0"/>
                <w:numId w:val="22"/>
              </w:numPr>
              <w:rPr>
                <w:rFonts w:ascii="Calibri" w:hAnsi="Calibri" w:cs="Calibri"/>
              </w:rPr>
            </w:pPr>
            <w:r w:rsidRPr="002D3B7E">
              <w:rPr>
                <w:rFonts w:ascii="Calibri" w:hAnsi="Calibri" w:cs="Calibri"/>
              </w:rPr>
              <w:t>speciális töltetű komfort ülés</w:t>
            </w:r>
          </w:p>
          <w:p w:rsidR="00A20B0A" w:rsidRPr="002D3B7E" w:rsidRDefault="00A20B0A" w:rsidP="0064691A">
            <w:pPr>
              <w:pStyle w:val="Listaszerbekezds"/>
              <w:numPr>
                <w:ilvl w:val="0"/>
                <w:numId w:val="22"/>
              </w:numPr>
              <w:rPr>
                <w:rFonts w:ascii="Calibri" w:hAnsi="Calibri" w:cs="Calibri"/>
              </w:rPr>
            </w:pPr>
            <w:r w:rsidRPr="002D3B7E">
              <w:rPr>
                <w:rFonts w:ascii="Calibri" w:hAnsi="Calibri" w:cs="Calibri"/>
              </w:rPr>
              <w:t>tároló doboz rögzítő beépítve, 4 pontos rögzítéssel</w:t>
            </w:r>
          </w:p>
          <w:p w:rsidR="00A20B0A" w:rsidRPr="002D3B7E" w:rsidRDefault="00A20B0A" w:rsidP="0064691A">
            <w:pPr>
              <w:pStyle w:val="Listaszerbekezds"/>
              <w:numPr>
                <w:ilvl w:val="0"/>
                <w:numId w:val="22"/>
              </w:numPr>
              <w:rPr>
                <w:rFonts w:ascii="Calibri" w:hAnsi="Calibri" w:cs="Calibri"/>
              </w:rPr>
            </w:pPr>
            <w:r w:rsidRPr="002D3B7E">
              <w:rPr>
                <w:rFonts w:ascii="Calibri" w:hAnsi="Calibri" w:cs="Calibri"/>
              </w:rPr>
              <w:t>navigációs fények beépítve</w:t>
            </w:r>
          </w:p>
          <w:p w:rsidR="00A20B0A" w:rsidRPr="002D3B7E" w:rsidRDefault="00A20B0A" w:rsidP="0064691A">
            <w:pPr>
              <w:pStyle w:val="Listaszerbekezds"/>
              <w:numPr>
                <w:ilvl w:val="0"/>
                <w:numId w:val="22"/>
              </w:numPr>
              <w:rPr>
                <w:rFonts w:ascii="Calibri" w:hAnsi="Calibri" w:cs="Calibri"/>
              </w:rPr>
            </w:pPr>
            <w:r w:rsidRPr="002D3B7E">
              <w:rPr>
                <w:rFonts w:ascii="Calibri" w:hAnsi="Calibri" w:cs="Calibri"/>
              </w:rPr>
              <w:t>szivargyújtó töltők beépítve (2-2-2 db a kormány állásban, 2 db az ülés konzol oldalán)</w:t>
            </w:r>
          </w:p>
          <w:p w:rsidR="00A20B0A" w:rsidRPr="002D3B7E" w:rsidRDefault="00A20B0A" w:rsidP="0064691A">
            <w:pPr>
              <w:pStyle w:val="Listaszerbekezds"/>
              <w:numPr>
                <w:ilvl w:val="0"/>
                <w:numId w:val="22"/>
              </w:numPr>
              <w:rPr>
                <w:rFonts w:ascii="Calibri" w:hAnsi="Calibri" w:cs="Calibri"/>
              </w:rPr>
            </w:pPr>
            <w:r w:rsidRPr="002D3B7E">
              <w:rPr>
                <w:rFonts w:ascii="Calibri" w:hAnsi="Calibri" w:cs="Calibri"/>
              </w:rPr>
              <w:t>külön biztosítékkal biztosított a szivargyújtó töltők</w:t>
            </w:r>
          </w:p>
          <w:p w:rsidR="00A20B0A" w:rsidRPr="002D3B7E" w:rsidRDefault="00A20B0A" w:rsidP="0064691A">
            <w:pPr>
              <w:pStyle w:val="Listaszerbekezds"/>
              <w:numPr>
                <w:ilvl w:val="0"/>
                <w:numId w:val="22"/>
              </w:numPr>
              <w:rPr>
                <w:rFonts w:ascii="Calibri" w:hAnsi="Calibri" w:cs="Calibri"/>
              </w:rPr>
            </w:pPr>
            <w:r w:rsidRPr="002D3B7E">
              <w:rPr>
                <w:rFonts w:ascii="Calibri" w:hAnsi="Calibri" w:cs="Calibri"/>
              </w:rPr>
              <w:t xml:space="preserve">Hajómotor, irányváltó, műszerek, </w:t>
            </w:r>
            <w:proofErr w:type="spellStart"/>
            <w:r w:rsidRPr="002D3B7E">
              <w:rPr>
                <w:rFonts w:ascii="Calibri" w:hAnsi="Calibri" w:cs="Calibri"/>
              </w:rPr>
              <w:t>bovdenek</w:t>
            </w:r>
            <w:proofErr w:type="spellEnd"/>
            <w:r w:rsidRPr="002D3B7E">
              <w:rPr>
                <w:rFonts w:ascii="Calibri" w:hAnsi="Calibri" w:cs="Calibri"/>
              </w:rPr>
              <w:t xml:space="preserve"> hajómotorral azonos gyártótól</w:t>
            </w:r>
          </w:p>
          <w:p w:rsidR="00A20B0A" w:rsidRPr="002D3B7E" w:rsidRDefault="00A20B0A" w:rsidP="0064691A">
            <w:pPr>
              <w:pStyle w:val="Listaszerbekezds"/>
              <w:numPr>
                <w:ilvl w:val="0"/>
                <w:numId w:val="22"/>
              </w:numPr>
              <w:rPr>
                <w:rFonts w:ascii="Calibri" w:hAnsi="Calibri" w:cs="Calibri"/>
              </w:rPr>
            </w:pPr>
            <w:r w:rsidRPr="002D3B7E">
              <w:rPr>
                <w:rFonts w:ascii="Calibri" w:hAnsi="Calibri" w:cs="Calibri"/>
              </w:rPr>
              <w:lastRenderedPageBreak/>
              <w:t xml:space="preserve">K1601 típusú </w:t>
            </w:r>
            <w:proofErr w:type="spellStart"/>
            <w:r w:rsidRPr="002D3B7E">
              <w:rPr>
                <w:rFonts w:ascii="Calibri" w:hAnsi="Calibri" w:cs="Calibri"/>
              </w:rPr>
              <w:t>meteo</w:t>
            </w:r>
            <w:proofErr w:type="spellEnd"/>
            <w:r w:rsidRPr="002D3B7E">
              <w:rPr>
                <w:rFonts w:ascii="Calibri" w:hAnsi="Calibri" w:cs="Calibri"/>
              </w:rPr>
              <w:t xml:space="preserve"> állomás műszer család </w:t>
            </w:r>
            <w:proofErr w:type="spellStart"/>
            <w:r w:rsidRPr="002D3B7E">
              <w:rPr>
                <w:rFonts w:ascii="Calibri" w:hAnsi="Calibri" w:cs="Calibri"/>
              </w:rPr>
              <w:t>hardvere</w:t>
            </w:r>
            <w:proofErr w:type="spellEnd"/>
            <w:r w:rsidRPr="002D3B7E">
              <w:rPr>
                <w:rFonts w:ascii="Calibri" w:hAnsi="Calibri" w:cs="Calibri"/>
              </w:rPr>
              <w:t xml:space="preserve"> fogadására alkalmas csatlakozók, </w:t>
            </w:r>
            <w:proofErr w:type="spellStart"/>
            <w:r w:rsidRPr="002D3B7E">
              <w:rPr>
                <w:rFonts w:ascii="Calibri" w:hAnsi="Calibri" w:cs="Calibri"/>
              </w:rPr>
              <w:t>konzolok,a</w:t>
            </w:r>
            <w:proofErr w:type="spellEnd"/>
            <w:r w:rsidRPr="002D3B7E">
              <w:rPr>
                <w:rFonts w:ascii="Calibri" w:hAnsi="Calibri" w:cs="Calibri"/>
              </w:rPr>
              <w:t xml:space="preserve"> kormányállásban, az ülésben, és a vontatóoszlopon</w:t>
            </w:r>
          </w:p>
          <w:p w:rsidR="00A20B0A" w:rsidRPr="002D3B7E" w:rsidRDefault="00A20B0A" w:rsidP="0064691A">
            <w:pPr>
              <w:pStyle w:val="Listaszerbekezds"/>
              <w:numPr>
                <w:ilvl w:val="0"/>
                <w:numId w:val="22"/>
              </w:numPr>
              <w:rPr>
                <w:rFonts w:ascii="Calibri" w:hAnsi="Calibri" w:cs="Calibri"/>
              </w:rPr>
            </w:pPr>
            <w:proofErr w:type="spellStart"/>
            <w:r w:rsidRPr="002D3B7E">
              <w:rPr>
                <w:rFonts w:ascii="Calibri" w:hAnsi="Calibri" w:cs="Calibri"/>
              </w:rPr>
              <w:t>meteo</w:t>
            </w:r>
            <w:proofErr w:type="spellEnd"/>
            <w:r w:rsidRPr="002D3B7E">
              <w:rPr>
                <w:rFonts w:ascii="Calibri" w:hAnsi="Calibri" w:cs="Calibri"/>
              </w:rPr>
              <w:t xml:space="preserve"> állomás fej egység tartó konzol a kormányálláson</w:t>
            </w:r>
          </w:p>
          <w:p w:rsidR="00A20B0A" w:rsidRPr="002D3B7E" w:rsidRDefault="00A20B0A" w:rsidP="0064691A">
            <w:pPr>
              <w:pStyle w:val="Listaszerbekezds"/>
              <w:numPr>
                <w:ilvl w:val="0"/>
                <w:numId w:val="22"/>
              </w:numPr>
              <w:rPr>
                <w:rFonts w:ascii="Calibri" w:hAnsi="Calibri" w:cs="Calibri"/>
              </w:rPr>
            </w:pPr>
            <w:proofErr w:type="spellStart"/>
            <w:r w:rsidRPr="002D3B7E">
              <w:rPr>
                <w:rFonts w:ascii="Calibri" w:hAnsi="Calibri" w:cs="Calibri"/>
              </w:rPr>
              <w:t>meteo</w:t>
            </w:r>
            <w:proofErr w:type="spellEnd"/>
            <w:r w:rsidRPr="002D3B7E">
              <w:rPr>
                <w:rFonts w:ascii="Calibri" w:hAnsi="Calibri" w:cs="Calibri"/>
              </w:rPr>
              <w:t xml:space="preserve"> állomás illesztő egység tartó a kormányállás jobb oldalán</w:t>
            </w:r>
          </w:p>
        </w:tc>
        <w:tc>
          <w:tcPr>
            <w:tcW w:w="2719" w:type="dxa"/>
            <w:tcBorders>
              <w:top w:val="single" w:sz="4" w:space="0" w:color="000000"/>
              <w:left w:val="single" w:sz="4" w:space="0" w:color="000000"/>
              <w:bottom w:val="single" w:sz="4" w:space="0" w:color="000000"/>
              <w:right w:val="single" w:sz="4" w:space="0" w:color="000000"/>
            </w:tcBorders>
          </w:tcPr>
          <w:p w:rsidR="00A20B0A" w:rsidRPr="002D3B7E" w:rsidRDefault="00A20B0A" w:rsidP="0064691A">
            <w:pPr>
              <w:snapToGrid w:val="0"/>
              <w:jc w:val="center"/>
              <w:rPr>
                <w:rFonts w:ascii="Calibri" w:hAnsi="Calibri" w:cs="Calibri"/>
                <w:sz w:val="24"/>
                <w:szCs w:val="24"/>
              </w:rPr>
            </w:pPr>
          </w:p>
        </w:tc>
      </w:tr>
      <w:tr w:rsidR="00A20B0A" w:rsidRPr="00D24937" w:rsidTr="0064691A">
        <w:trPr>
          <w:trHeight w:val="255"/>
          <w:jc w:val="center"/>
        </w:trPr>
        <w:tc>
          <w:tcPr>
            <w:tcW w:w="3395" w:type="dxa"/>
            <w:tcBorders>
              <w:top w:val="single" w:sz="4" w:space="0" w:color="000000"/>
              <w:left w:val="single" w:sz="4" w:space="0" w:color="000000"/>
              <w:bottom w:val="single" w:sz="4" w:space="0" w:color="000000"/>
            </w:tcBorders>
          </w:tcPr>
          <w:p w:rsidR="00A20B0A" w:rsidRPr="002D3B7E" w:rsidRDefault="00A20B0A" w:rsidP="0064691A">
            <w:pPr>
              <w:tabs>
                <w:tab w:val="left" w:pos="2430"/>
              </w:tabs>
              <w:rPr>
                <w:rFonts w:ascii="Calibri" w:hAnsi="Calibri" w:cs="Calibri"/>
                <w:sz w:val="24"/>
                <w:szCs w:val="24"/>
              </w:rPr>
            </w:pPr>
            <w:r w:rsidRPr="002D3B7E">
              <w:rPr>
                <w:rFonts w:ascii="Calibri" w:hAnsi="Calibri" w:cs="Calibri"/>
                <w:sz w:val="24"/>
                <w:szCs w:val="24"/>
              </w:rPr>
              <w:t>Egyéb felszerelések</w:t>
            </w:r>
          </w:p>
        </w:tc>
        <w:tc>
          <w:tcPr>
            <w:tcW w:w="2243" w:type="dxa"/>
            <w:tcBorders>
              <w:top w:val="single" w:sz="4" w:space="0" w:color="000000"/>
              <w:left w:val="single" w:sz="4" w:space="0" w:color="000000"/>
              <w:bottom w:val="single" w:sz="4" w:space="0" w:color="000000"/>
            </w:tcBorders>
            <w:shd w:val="clear" w:color="auto" w:fill="auto"/>
            <w:vAlign w:val="center"/>
          </w:tcPr>
          <w:p w:rsidR="00A20B0A" w:rsidRPr="002D3B7E" w:rsidRDefault="00A20B0A" w:rsidP="0064691A">
            <w:pPr>
              <w:pStyle w:val="Nincstrkz"/>
              <w:numPr>
                <w:ilvl w:val="0"/>
                <w:numId w:val="22"/>
              </w:numPr>
              <w:rPr>
                <w:rFonts w:cs="Calibri"/>
                <w:sz w:val="24"/>
                <w:szCs w:val="24"/>
              </w:rPr>
            </w:pPr>
            <w:r w:rsidRPr="002D3B7E">
              <w:rPr>
                <w:rFonts w:cs="Calibri"/>
                <w:sz w:val="24"/>
                <w:szCs w:val="24"/>
              </w:rPr>
              <w:t>beépített pozíciófények és far-fény</w:t>
            </w:r>
          </w:p>
        </w:tc>
        <w:tc>
          <w:tcPr>
            <w:tcW w:w="2719" w:type="dxa"/>
            <w:tcBorders>
              <w:top w:val="single" w:sz="4" w:space="0" w:color="000000"/>
              <w:left w:val="single" w:sz="4" w:space="0" w:color="000000"/>
              <w:bottom w:val="single" w:sz="4" w:space="0" w:color="000000"/>
              <w:right w:val="single" w:sz="4" w:space="0" w:color="000000"/>
            </w:tcBorders>
          </w:tcPr>
          <w:p w:rsidR="00A20B0A" w:rsidRPr="002D3B7E" w:rsidRDefault="00A20B0A" w:rsidP="0064691A">
            <w:pPr>
              <w:snapToGrid w:val="0"/>
              <w:jc w:val="center"/>
              <w:rPr>
                <w:rFonts w:ascii="Calibri" w:hAnsi="Calibri" w:cs="Calibri"/>
                <w:sz w:val="24"/>
                <w:szCs w:val="24"/>
              </w:rPr>
            </w:pPr>
          </w:p>
        </w:tc>
      </w:tr>
      <w:tr w:rsidR="00A20B0A" w:rsidRPr="00D24937" w:rsidTr="0064691A">
        <w:trPr>
          <w:trHeight w:val="255"/>
          <w:jc w:val="center"/>
        </w:trPr>
        <w:tc>
          <w:tcPr>
            <w:tcW w:w="3395" w:type="dxa"/>
            <w:tcBorders>
              <w:top w:val="single" w:sz="4" w:space="0" w:color="000000"/>
              <w:left w:val="single" w:sz="4" w:space="0" w:color="000000"/>
              <w:bottom w:val="single" w:sz="4" w:space="0" w:color="000000"/>
            </w:tcBorders>
          </w:tcPr>
          <w:p w:rsidR="00A20B0A" w:rsidRPr="002D3B7E" w:rsidRDefault="00A20B0A" w:rsidP="0064691A">
            <w:pPr>
              <w:tabs>
                <w:tab w:val="left" w:pos="2430"/>
              </w:tabs>
              <w:rPr>
                <w:rFonts w:ascii="Calibri" w:hAnsi="Calibri" w:cs="Calibri"/>
                <w:sz w:val="24"/>
                <w:szCs w:val="24"/>
              </w:rPr>
            </w:pPr>
            <w:r w:rsidRPr="002D3B7E">
              <w:rPr>
                <w:rFonts w:ascii="Calibri" w:hAnsi="Calibri" w:cs="Calibri"/>
                <w:sz w:val="24"/>
                <w:szCs w:val="24"/>
              </w:rPr>
              <w:t>Egyéb</w:t>
            </w:r>
          </w:p>
        </w:tc>
        <w:tc>
          <w:tcPr>
            <w:tcW w:w="2243" w:type="dxa"/>
            <w:tcBorders>
              <w:top w:val="single" w:sz="4" w:space="0" w:color="000000"/>
              <w:left w:val="single" w:sz="4" w:space="0" w:color="000000"/>
              <w:bottom w:val="single" w:sz="4" w:space="0" w:color="000000"/>
            </w:tcBorders>
            <w:shd w:val="clear" w:color="auto" w:fill="auto"/>
            <w:vAlign w:val="center"/>
          </w:tcPr>
          <w:p w:rsidR="00A20B0A" w:rsidRPr="002D3B7E" w:rsidRDefault="00A20B0A" w:rsidP="0064691A">
            <w:pPr>
              <w:pStyle w:val="Nincstrkz"/>
              <w:numPr>
                <w:ilvl w:val="0"/>
                <w:numId w:val="22"/>
              </w:numPr>
              <w:rPr>
                <w:rFonts w:cs="Calibri"/>
                <w:sz w:val="24"/>
                <w:szCs w:val="24"/>
              </w:rPr>
            </w:pPr>
            <w:r w:rsidRPr="002D3B7E">
              <w:rPr>
                <w:rFonts w:cs="Calibri"/>
                <w:sz w:val="24"/>
                <w:szCs w:val="24"/>
              </w:rPr>
              <w:t>érvényes Magyar Hajólevél</w:t>
            </w:r>
          </w:p>
          <w:p w:rsidR="00A20B0A" w:rsidRPr="002D3B7E" w:rsidRDefault="00A20B0A" w:rsidP="0064691A">
            <w:pPr>
              <w:pStyle w:val="Nincstrkz"/>
              <w:numPr>
                <w:ilvl w:val="0"/>
                <w:numId w:val="22"/>
              </w:numPr>
              <w:rPr>
                <w:rFonts w:cs="Calibri"/>
                <w:sz w:val="24"/>
                <w:szCs w:val="24"/>
              </w:rPr>
            </w:pPr>
            <w:r w:rsidRPr="002D3B7E">
              <w:rPr>
                <w:rFonts w:cs="Calibri"/>
                <w:sz w:val="24"/>
                <w:szCs w:val="24"/>
              </w:rPr>
              <w:t>teljes körű szerviz és alkatrész utánpótlás garanciális időn túl is</w:t>
            </w:r>
          </w:p>
          <w:p w:rsidR="00A20B0A" w:rsidRPr="002D3B7E" w:rsidRDefault="00A20B0A" w:rsidP="0064691A">
            <w:pPr>
              <w:pStyle w:val="Nincstrkz"/>
              <w:numPr>
                <w:ilvl w:val="0"/>
                <w:numId w:val="22"/>
              </w:numPr>
              <w:rPr>
                <w:rFonts w:cs="Calibri"/>
                <w:sz w:val="24"/>
                <w:szCs w:val="24"/>
              </w:rPr>
            </w:pPr>
            <w:r w:rsidRPr="002D3B7E">
              <w:rPr>
                <w:rFonts w:cs="Calibri"/>
                <w:sz w:val="24"/>
                <w:szCs w:val="24"/>
              </w:rPr>
              <w:t>szükség esetén cserehajó</w:t>
            </w:r>
          </w:p>
        </w:tc>
        <w:tc>
          <w:tcPr>
            <w:tcW w:w="2719" w:type="dxa"/>
            <w:tcBorders>
              <w:top w:val="single" w:sz="4" w:space="0" w:color="000000"/>
              <w:left w:val="single" w:sz="4" w:space="0" w:color="000000"/>
              <w:bottom w:val="single" w:sz="4" w:space="0" w:color="000000"/>
              <w:right w:val="single" w:sz="4" w:space="0" w:color="000000"/>
            </w:tcBorders>
          </w:tcPr>
          <w:p w:rsidR="00A20B0A" w:rsidRPr="002D3B7E" w:rsidRDefault="00A20B0A" w:rsidP="0064691A">
            <w:pPr>
              <w:snapToGrid w:val="0"/>
              <w:jc w:val="center"/>
              <w:rPr>
                <w:rFonts w:ascii="Calibri" w:hAnsi="Calibri" w:cs="Calibri"/>
                <w:sz w:val="24"/>
                <w:szCs w:val="24"/>
              </w:rPr>
            </w:pPr>
          </w:p>
        </w:tc>
      </w:tr>
    </w:tbl>
    <w:p w:rsidR="00A20B0A" w:rsidRPr="00C11D51" w:rsidRDefault="00A20B0A" w:rsidP="00A20B0A">
      <w:pPr>
        <w:rPr>
          <w:rFonts w:ascii="Calibri" w:hAnsi="Calibri"/>
        </w:rPr>
      </w:pPr>
    </w:p>
    <w:p w:rsidR="00A20B0A" w:rsidRDefault="00A20B0A" w:rsidP="00A20B0A">
      <w:pPr>
        <w:jc w:val="both"/>
        <w:rPr>
          <w:rFonts w:ascii="Calibri" w:hAnsi="Calibri"/>
          <w:sz w:val="24"/>
          <w:szCs w:val="24"/>
        </w:rPr>
      </w:pPr>
    </w:p>
    <w:p w:rsidR="00A20B0A" w:rsidRDefault="00A20B0A" w:rsidP="00A20B0A">
      <w:pPr>
        <w:jc w:val="both"/>
        <w:rPr>
          <w:rFonts w:ascii="Calibri" w:hAnsi="Calibri"/>
          <w:sz w:val="24"/>
          <w:szCs w:val="24"/>
        </w:rPr>
      </w:pPr>
      <w:r>
        <w:rPr>
          <w:rFonts w:ascii="Calibri" w:hAnsi="Calibri"/>
          <w:sz w:val="24"/>
          <w:szCs w:val="24"/>
        </w:rPr>
        <w:t>Utánfutók:</w:t>
      </w:r>
    </w:p>
    <w:p w:rsidR="00A20B0A" w:rsidRDefault="00A20B0A" w:rsidP="00A20B0A">
      <w:pPr>
        <w:jc w:val="both"/>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jc w:val="center"/>
              <w:rPr>
                <w:rFonts w:ascii="Calibri" w:hAnsi="Calibri"/>
                <w:sz w:val="24"/>
                <w:szCs w:val="24"/>
              </w:rPr>
            </w:pPr>
            <w:r>
              <w:rPr>
                <w:rFonts w:ascii="Calibri" w:hAnsi="Calibri"/>
                <w:sz w:val="24"/>
                <w:szCs w:val="24"/>
              </w:rPr>
              <w:t>2 db</w:t>
            </w: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bl>
    <w:p w:rsidR="00A20B0A" w:rsidRDefault="00A20B0A" w:rsidP="00A20B0A">
      <w:pPr>
        <w:jc w:val="both"/>
        <w:rPr>
          <w:rFonts w:ascii="Calibri" w:hAnsi="Calibri"/>
          <w:sz w:val="24"/>
          <w:szCs w:val="24"/>
        </w:rPr>
      </w:pPr>
    </w:p>
    <w:p w:rsidR="00A20B0A" w:rsidRDefault="00A20B0A" w:rsidP="00A20B0A">
      <w:pPr>
        <w:jc w:val="both"/>
        <w:rPr>
          <w:rFonts w:ascii="Calibri" w:hAnsi="Calibri"/>
          <w:sz w:val="24"/>
          <w:szCs w:val="24"/>
        </w:rPr>
      </w:pPr>
    </w:p>
    <w:tbl>
      <w:tblPr>
        <w:tblW w:w="9003" w:type="dxa"/>
        <w:tblInd w:w="2" w:type="dxa"/>
        <w:tblLayout w:type="fixed"/>
        <w:tblCellMar>
          <w:left w:w="0" w:type="dxa"/>
          <w:right w:w="0" w:type="dxa"/>
        </w:tblCellMar>
        <w:tblLook w:val="0000" w:firstRow="0" w:lastRow="0" w:firstColumn="0" w:lastColumn="0" w:noHBand="0" w:noVBand="0"/>
      </w:tblPr>
      <w:tblGrid>
        <w:gridCol w:w="3700"/>
        <w:gridCol w:w="2243"/>
        <w:gridCol w:w="3060"/>
      </w:tblGrid>
      <w:tr w:rsidR="00A20B0A" w:rsidRPr="00C11D51" w:rsidTr="0064691A">
        <w:trPr>
          <w:trHeight w:val="326"/>
        </w:trPr>
        <w:tc>
          <w:tcPr>
            <w:tcW w:w="3700" w:type="dxa"/>
            <w:tcBorders>
              <w:top w:val="single" w:sz="4" w:space="0" w:color="000000"/>
              <w:left w:val="single" w:sz="4" w:space="0" w:color="000000"/>
              <w:bottom w:val="single" w:sz="4" w:space="0" w:color="000000"/>
            </w:tcBorders>
          </w:tcPr>
          <w:p w:rsidR="00A20B0A" w:rsidRPr="00C11D51" w:rsidRDefault="00A20B0A" w:rsidP="0064691A">
            <w:pPr>
              <w:jc w:val="center"/>
              <w:rPr>
                <w:rFonts w:ascii="Calibri" w:hAnsi="Calibri"/>
                <w:b/>
                <w:bCs/>
                <w:sz w:val="24"/>
                <w:szCs w:val="24"/>
              </w:rPr>
            </w:pPr>
            <w:r w:rsidRPr="00C11D51">
              <w:rPr>
                <w:rFonts w:ascii="Calibri" w:hAnsi="Calibri"/>
                <w:b/>
                <w:bCs/>
                <w:sz w:val="24"/>
                <w:szCs w:val="24"/>
              </w:rPr>
              <w:t>Előírás</w:t>
            </w:r>
          </w:p>
        </w:tc>
        <w:tc>
          <w:tcPr>
            <w:tcW w:w="2243" w:type="dxa"/>
            <w:tcBorders>
              <w:top w:val="single" w:sz="4" w:space="0" w:color="000000"/>
              <w:left w:val="single" w:sz="4" w:space="0" w:color="000000"/>
              <w:bottom w:val="single" w:sz="4" w:space="0" w:color="000000"/>
            </w:tcBorders>
          </w:tcPr>
          <w:p w:rsidR="00A20B0A" w:rsidRPr="00C11D51" w:rsidRDefault="00A20B0A" w:rsidP="0064691A">
            <w:pPr>
              <w:jc w:val="center"/>
              <w:rPr>
                <w:rFonts w:ascii="Calibri" w:hAnsi="Calibri"/>
                <w:b/>
                <w:bCs/>
                <w:sz w:val="24"/>
                <w:szCs w:val="24"/>
              </w:rPr>
            </w:pPr>
            <w:r w:rsidRPr="002D3B7E">
              <w:rPr>
                <w:rFonts w:ascii="Calibri" w:hAnsi="Calibri" w:cs="Calibri"/>
                <w:b/>
                <w:bCs/>
                <w:sz w:val="24"/>
                <w:szCs w:val="24"/>
              </w:rPr>
              <w:t>Követelmény</w:t>
            </w:r>
          </w:p>
        </w:tc>
        <w:tc>
          <w:tcPr>
            <w:tcW w:w="3060" w:type="dxa"/>
            <w:tcBorders>
              <w:top w:val="single" w:sz="4" w:space="0" w:color="000000"/>
              <w:left w:val="single" w:sz="4" w:space="0" w:color="000000"/>
              <w:bottom w:val="single" w:sz="4" w:space="0" w:color="000000"/>
              <w:right w:val="single" w:sz="4" w:space="0" w:color="000000"/>
            </w:tcBorders>
          </w:tcPr>
          <w:p w:rsidR="00A20B0A" w:rsidRPr="00C11D51" w:rsidRDefault="00A20B0A" w:rsidP="0064691A">
            <w:pPr>
              <w:jc w:val="center"/>
              <w:rPr>
                <w:rFonts w:ascii="Calibri" w:hAnsi="Calibri"/>
                <w:sz w:val="24"/>
                <w:szCs w:val="24"/>
              </w:rPr>
            </w:pPr>
            <w:r w:rsidRPr="002D3B7E">
              <w:rPr>
                <w:rFonts w:ascii="Calibri" w:hAnsi="Calibri" w:cs="Calibri"/>
                <w:b/>
                <w:bCs/>
                <w:sz w:val="24"/>
                <w:szCs w:val="24"/>
              </w:rPr>
              <w:t>Ajánlati érték</w:t>
            </w:r>
          </w:p>
        </w:tc>
      </w:tr>
      <w:tr w:rsidR="00A20B0A" w:rsidRPr="00C11D51" w:rsidTr="0064691A">
        <w:trPr>
          <w:trHeight w:val="255"/>
        </w:trPr>
        <w:tc>
          <w:tcPr>
            <w:tcW w:w="3700" w:type="dxa"/>
            <w:tcBorders>
              <w:top w:val="single" w:sz="4" w:space="0" w:color="000000"/>
              <w:left w:val="single" w:sz="4" w:space="0" w:color="000000"/>
              <w:bottom w:val="single" w:sz="4" w:space="0" w:color="000000"/>
            </w:tcBorders>
          </w:tcPr>
          <w:p w:rsidR="00A20B0A" w:rsidRPr="00C11D51" w:rsidRDefault="00A20B0A" w:rsidP="0064691A">
            <w:pPr>
              <w:rPr>
                <w:rFonts w:ascii="Calibri" w:hAnsi="Calibri"/>
                <w:sz w:val="24"/>
                <w:szCs w:val="24"/>
              </w:rPr>
            </w:pPr>
            <w:r w:rsidRPr="00C11D51">
              <w:rPr>
                <w:rFonts w:ascii="Calibri" w:hAnsi="Calibri"/>
                <w:sz w:val="24"/>
                <w:szCs w:val="24"/>
              </w:rPr>
              <w:t xml:space="preserve">Tréler </w:t>
            </w:r>
            <w:proofErr w:type="spellStart"/>
            <w:r w:rsidRPr="00C11D51">
              <w:rPr>
                <w:rFonts w:ascii="Calibri" w:hAnsi="Calibri"/>
                <w:sz w:val="24"/>
                <w:szCs w:val="24"/>
              </w:rPr>
              <w:t>anyaga</w:t>
            </w:r>
            <w:proofErr w:type="spellEnd"/>
          </w:p>
        </w:tc>
        <w:tc>
          <w:tcPr>
            <w:tcW w:w="2243" w:type="dxa"/>
            <w:tcBorders>
              <w:top w:val="single" w:sz="4" w:space="0" w:color="000000"/>
              <w:left w:val="single" w:sz="4" w:space="0" w:color="000000"/>
              <w:bottom w:val="single" w:sz="4" w:space="0" w:color="000000"/>
            </w:tcBorders>
            <w:shd w:val="clear" w:color="auto" w:fill="auto"/>
            <w:vAlign w:val="center"/>
          </w:tcPr>
          <w:p w:rsidR="00A20B0A" w:rsidRPr="00025074" w:rsidRDefault="00A20B0A" w:rsidP="0064691A">
            <w:pPr>
              <w:jc w:val="center"/>
              <w:rPr>
                <w:rFonts w:ascii="Calibri" w:hAnsi="Calibri"/>
                <w:sz w:val="24"/>
                <w:szCs w:val="24"/>
                <w:highlight w:val="yellow"/>
              </w:rPr>
            </w:pPr>
            <w:r w:rsidRPr="0015415F">
              <w:rPr>
                <w:rFonts w:ascii="Calibri" w:hAnsi="Calibri"/>
                <w:sz w:val="24"/>
                <w:szCs w:val="24"/>
              </w:rPr>
              <w:t>Horganyzott acél vázszerkezet</w:t>
            </w:r>
          </w:p>
        </w:tc>
        <w:tc>
          <w:tcPr>
            <w:tcW w:w="3060" w:type="dxa"/>
            <w:tcBorders>
              <w:top w:val="single" w:sz="4" w:space="0" w:color="000000"/>
              <w:left w:val="single" w:sz="4" w:space="0" w:color="000000"/>
              <w:bottom w:val="single" w:sz="4" w:space="0" w:color="000000"/>
              <w:right w:val="single" w:sz="4" w:space="0" w:color="000000"/>
            </w:tcBorders>
          </w:tcPr>
          <w:p w:rsidR="00A20B0A" w:rsidRPr="00C11D51" w:rsidRDefault="00A20B0A" w:rsidP="0064691A">
            <w:pPr>
              <w:snapToGrid w:val="0"/>
              <w:jc w:val="center"/>
              <w:rPr>
                <w:rFonts w:ascii="Calibri" w:hAnsi="Calibri"/>
                <w:sz w:val="24"/>
                <w:szCs w:val="24"/>
              </w:rPr>
            </w:pPr>
          </w:p>
        </w:tc>
      </w:tr>
      <w:tr w:rsidR="00A20B0A" w:rsidRPr="00C11D51" w:rsidTr="0064691A">
        <w:trPr>
          <w:trHeight w:val="255"/>
        </w:trPr>
        <w:tc>
          <w:tcPr>
            <w:tcW w:w="3700" w:type="dxa"/>
            <w:tcBorders>
              <w:top w:val="single" w:sz="4" w:space="0" w:color="000000"/>
              <w:left w:val="single" w:sz="4" w:space="0" w:color="000000"/>
              <w:bottom w:val="single" w:sz="4" w:space="0" w:color="000000"/>
            </w:tcBorders>
          </w:tcPr>
          <w:p w:rsidR="00A20B0A" w:rsidRPr="00C11D51" w:rsidRDefault="00A20B0A" w:rsidP="0064691A">
            <w:pPr>
              <w:rPr>
                <w:rFonts w:ascii="Calibri" w:hAnsi="Calibri"/>
                <w:sz w:val="24"/>
                <w:szCs w:val="24"/>
              </w:rPr>
            </w:pPr>
            <w:r w:rsidRPr="00C11D51">
              <w:rPr>
                <w:rFonts w:ascii="Calibri" w:hAnsi="Calibri"/>
                <w:sz w:val="24"/>
                <w:szCs w:val="24"/>
              </w:rPr>
              <w:t>Szállítható tömeg</w:t>
            </w:r>
          </w:p>
        </w:tc>
        <w:tc>
          <w:tcPr>
            <w:tcW w:w="2243" w:type="dxa"/>
            <w:tcBorders>
              <w:top w:val="single" w:sz="4" w:space="0" w:color="000000"/>
              <w:left w:val="single" w:sz="4" w:space="0" w:color="000000"/>
              <w:bottom w:val="single" w:sz="4" w:space="0" w:color="000000"/>
            </w:tcBorders>
            <w:vAlign w:val="center"/>
          </w:tcPr>
          <w:p w:rsidR="00A20B0A" w:rsidRPr="00025074" w:rsidRDefault="00A20B0A" w:rsidP="0064691A">
            <w:pPr>
              <w:jc w:val="center"/>
              <w:rPr>
                <w:rFonts w:ascii="Calibri" w:hAnsi="Calibri"/>
                <w:sz w:val="24"/>
                <w:szCs w:val="24"/>
                <w:highlight w:val="yellow"/>
              </w:rPr>
            </w:pPr>
            <w:r w:rsidRPr="0015415F">
              <w:rPr>
                <w:rFonts w:ascii="Calibri" w:hAnsi="Calibri"/>
                <w:sz w:val="24"/>
                <w:szCs w:val="24"/>
              </w:rPr>
              <w:t xml:space="preserve">Min </w:t>
            </w:r>
            <w:r>
              <w:rPr>
                <w:rFonts w:ascii="Calibri" w:hAnsi="Calibri"/>
                <w:sz w:val="24"/>
                <w:szCs w:val="24"/>
              </w:rPr>
              <w:t>1</w:t>
            </w:r>
            <w:smartTag w:uri="urn:schemas-microsoft-com:office:smarttags" w:element="metricconverter">
              <w:smartTagPr>
                <w:attr w:name="ProductID" w:val="800 kg"/>
              </w:smartTagPr>
              <w:r w:rsidRPr="0015415F">
                <w:rPr>
                  <w:rFonts w:ascii="Calibri" w:hAnsi="Calibri"/>
                  <w:sz w:val="24"/>
                  <w:szCs w:val="24"/>
                </w:rPr>
                <w:t>800 kg</w:t>
              </w:r>
            </w:smartTag>
          </w:p>
        </w:tc>
        <w:tc>
          <w:tcPr>
            <w:tcW w:w="3060" w:type="dxa"/>
            <w:tcBorders>
              <w:top w:val="single" w:sz="4" w:space="0" w:color="000000"/>
              <w:left w:val="single" w:sz="4" w:space="0" w:color="000000"/>
              <w:bottom w:val="single" w:sz="4" w:space="0" w:color="000000"/>
              <w:right w:val="single" w:sz="4" w:space="0" w:color="000000"/>
            </w:tcBorders>
          </w:tcPr>
          <w:p w:rsidR="00A20B0A" w:rsidRPr="00C11D51" w:rsidRDefault="00A20B0A" w:rsidP="0064691A">
            <w:pPr>
              <w:snapToGrid w:val="0"/>
              <w:jc w:val="center"/>
              <w:rPr>
                <w:rFonts w:ascii="Calibri" w:hAnsi="Calibri"/>
                <w:sz w:val="24"/>
                <w:szCs w:val="24"/>
              </w:rPr>
            </w:pPr>
          </w:p>
        </w:tc>
      </w:tr>
      <w:tr w:rsidR="00A20B0A" w:rsidRPr="00C11D51" w:rsidTr="0064691A">
        <w:trPr>
          <w:trHeight w:val="255"/>
        </w:trPr>
        <w:tc>
          <w:tcPr>
            <w:tcW w:w="3700" w:type="dxa"/>
            <w:tcBorders>
              <w:top w:val="single" w:sz="4" w:space="0" w:color="000000"/>
              <w:left w:val="single" w:sz="4" w:space="0" w:color="000000"/>
              <w:bottom w:val="single" w:sz="4" w:space="0" w:color="000000"/>
            </w:tcBorders>
          </w:tcPr>
          <w:p w:rsidR="00A20B0A" w:rsidRPr="00C11D51" w:rsidRDefault="00A20B0A" w:rsidP="0064691A">
            <w:pPr>
              <w:rPr>
                <w:rFonts w:ascii="Calibri" w:hAnsi="Calibri"/>
                <w:sz w:val="24"/>
                <w:szCs w:val="24"/>
              </w:rPr>
            </w:pPr>
            <w:r w:rsidRPr="00C11D51">
              <w:rPr>
                <w:rFonts w:ascii="Calibri" w:hAnsi="Calibri"/>
                <w:sz w:val="24"/>
                <w:szCs w:val="24"/>
              </w:rPr>
              <w:t>Szállítható hajóhossz</w:t>
            </w:r>
          </w:p>
        </w:tc>
        <w:tc>
          <w:tcPr>
            <w:tcW w:w="2243" w:type="dxa"/>
            <w:tcBorders>
              <w:top w:val="single" w:sz="4" w:space="0" w:color="000000"/>
              <w:left w:val="single" w:sz="4" w:space="0" w:color="000000"/>
              <w:bottom w:val="single" w:sz="4" w:space="0" w:color="000000"/>
            </w:tcBorders>
            <w:vAlign w:val="center"/>
          </w:tcPr>
          <w:p w:rsidR="00A20B0A" w:rsidRPr="0076390D" w:rsidRDefault="00A20B0A" w:rsidP="0064691A">
            <w:pPr>
              <w:jc w:val="center"/>
              <w:rPr>
                <w:rFonts w:ascii="Calibri" w:hAnsi="Calibri"/>
                <w:sz w:val="24"/>
                <w:szCs w:val="24"/>
              </w:rPr>
            </w:pPr>
            <w:r w:rsidRPr="0076390D">
              <w:rPr>
                <w:rFonts w:ascii="Calibri" w:hAnsi="Calibri" w:cs="Arial"/>
                <w:sz w:val="24"/>
                <w:szCs w:val="24"/>
              </w:rPr>
              <w:t xml:space="preserve">Max: </w:t>
            </w:r>
            <w:smartTag w:uri="urn:schemas-microsoft-com:office:smarttags" w:element="metricconverter">
              <w:smartTagPr>
                <w:attr w:name="ProductID" w:val="6,20 m"/>
              </w:smartTagPr>
              <w:r w:rsidRPr="0076390D">
                <w:rPr>
                  <w:rFonts w:ascii="Calibri" w:hAnsi="Calibri" w:cs="Arial"/>
                  <w:sz w:val="24"/>
                  <w:szCs w:val="24"/>
                </w:rPr>
                <w:t>6,20 m</w:t>
              </w:r>
            </w:smartTag>
          </w:p>
        </w:tc>
        <w:tc>
          <w:tcPr>
            <w:tcW w:w="3060" w:type="dxa"/>
            <w:tcBorders>
              <w:top w:val="single" w:sz="4" w:space="0" w:color="000000"/>
              <w:left w:val="single" w:sz="4" w:space="0" w:color="000000"/>
              <w:bottom w:val="single" w:sz="4" w:space="0" w:color="000000"/>
              <w:right w:val="single" w:sz="4" w:space="0" w:color="000000"/>
            </w:tcBorders>
          </w:tcPr>
          <w:p w:rsidR="00A20B0A" w:rsidRPr="00C11D51" w:rsidRDefault="00A20B0A" w:rsidP="0064691A">
            <w:pPr>
              <w:snapToGrid w:val="0"/>
              <w:jc w:val="center"/>
              <w:rPr>
                <w:rFonts w:ascii="Calibri" w:hAnsi="Calibri"/>
                <w:sz w:val="24"/>
                <w:szCs w:val="24"/>
              </w:rPr>
            </w:pPr>
          </w:p>
        </w:tc>
      </w:tr>
      <w:tr w:rsidR="00A20B0A" w:rsidRPr="00C11D51" w:rsidTr="0064691A">
        <w:trPr>
          <w:trHeight w:val="255"/>
        </w:trPr>
        <w:tc>
          <w:tcPr>
            <w:tcW w:w="3700" w:type="dxa"/>
            <w:tcBorders>
              <w:top w:val="single" w:sz="4" w:space="0" w:color="000000"/>
              <w:left w:val="single" w:sz="4" w:space="0" w:color="000000"/>
              <w:bottom w:val="single" w:sz="4" w:space="0" w:color="000000"/>
            </w:tcBorders>
          </w:tcPr>
          <w:p w:rsidR="00A20B0A" w:rsidRPr="00C11D51" w:rsidRDefault="00A20B0A" w:rsidP="0064691A">
            <w:pPr>
              <w:rPr>
                <w:rFonts w:ascii="Calibri" w:hAnsi="Calibri"/>
                <w:sz w:val="24"/>
                <w:szCs w:val="24"/>
              </w:rPr>
            </w:pPr>
            <w:r w:rsidRPr="00C11D51">
              <w:rPr>
                <w:rFonts w:ascii="Calibri" w:hAnsi="Calibri"/>
                <w:sz w:val="24"/>
                <w:szCs w:val="24"/>
              </w:rPr>
              <w:lastRenderedPageBreak/>
              <w:t>Fék</w:t>
            </w:r>
          </w:p>
        </w:tc>
        <w:tc>
          <w:tcPr>
            <w:tcW w:w="2243" w:type="dxa"/>
            <w:tcBorders>
              <w:top w:val="single" w:sz="4" w:space="0" w:color="000000"/>
              <w:left w:val="single" w:sz="4" w:space="0" w:color="000000"/>
              <w:bottom w:val="single" w:sz="4" w:space="0" w:color="000000"/>
            </w:tcBorders>
          </w:tcPr>
          <w:p w:rsidR="00A20B0A" w:rsidRPr="00025074" w:rsidRDefault="00A20B0A" w:rsidP="0064691A">
            <w:pPr>
              <w:jc w:val="center"/>
              <w:rPr>
                <w:rFonts w:ascii="Calibri" w:hAnsi="Calibri"/>
                <w:sz w:val="24"/>
                <w:szCs w:val="24"/>
                <w:highlight w:val="yellow"/>
              </w:rPr>
            </w:pPr>
            <w:r w:rsidRPr="0015415F">
              <w:rPr>
                <w:rFonts w:ascii="Calibri" w:hAnsi="Calibri"/>
                <w:sz w:val="24"/>
                <w:szCs w:val="24"/>
              </w:rPr>
              <w:t xml:space="preserve">Van, </w:t>
            </w:r>
            <w:r>
              <w:rPr>
                <w:rFonts w:ascii="Calibri" w:hAnsi="Calibri"/>
                <w:sz w:val="24"/>
                <w:szCs w:val="24"/>
              </w:rPr>
              <w:t>ráfutó fék</w:t>
            </w:r>
          </w:p>
        </w:tc>
        <w:tc>
          <w:tcPr>
            <w:tcW w:w="3060" w:type="dxa"/>
            <w:tcBorders>
              <w:top w:val="single" w:sz="4" w:space="0" w:color="000000"/>
              <w:left w:val="single" w:sz="4" w:space="0" w:color="000000"/>
              <w:bottom w:val="single" w:sz="4" w:space="0" w:color="000000"/>
              <w:right w:val="single" w:sz="4" w:space="0" w:color="000000"/>
            </w:tcBorders>
          </w:tcPr>
          <w:p w:rsidR="00A20B0A" w:rsidRPr="00C11D51" w:rsidRDefault="00A20B0A" w:rsidP="0064691A">
            <w:pPr>
              <w:snapToGrid w:val="0"/>
              <w:jc w:val="center"/>
              <w:rPr>
                <w:rFonts w:ascii="Calibri" w:hAnsi="Calibri"/>
                <w:sz w:val="24"/>
                <w:szCs w:val="24"/>
              </w:rPr>
            </w:pPr>
          </w:p>
        </w:tc>
      </w:tr>
      <w:tr w:rsidR="00A20B0A" w:rsidRPr="00516591" w:rsidTr="0064691A">
        <w:trPr>
          <w:trHeight w:val="255"/>
        </w:trPr>
        <w:tc>
          <w:tcPr>
            <w:tcW w:w="3700" w:type="dxa"/>
            <w:tcBorders>
              <w:top w:val="single" w:sz="4" w:space="0" w:color="000000"/>
              <w:left w:val="single" w:sz="4" w:space="0" w:color="000000"/>
              <w:bottom w:val="single" w:sz="4" w:space="0" w:color="000000"/>
            </w:tcBorders>
          </w:tcPr>
          <w:p w:rsidR="00A20B0A" w:rsidRPr="00516591" w:rsidRDefault="00A20B0A" w:rsidP="0064691A">
            <w:pPr>
              <w:rPr>
                <w:rFonts w:ascii="Calibri" w:hAnsi="Calibri"/>
                <w:sz w:val="24"/>
                <w:szCs w:val="24"/>
              </w:rPr>
            </w:pPr>
            <w:r w:rsidRPr="00516591">
              <w:rPr>
                <w:rFonts w:ascii="Calibri" w:hAnsi="Calibri"/>
                <w:sz w:val="24"/>
                <w:szCs w:val="24"/>
              </w:rPr>
              <w:t>Rugó</w:t>
            </w:r>
          </w:p>
        </w:tc>
        <w:tc>
          <w:tcPr>
            <w:tcW w:w="2243" w:type="dxa"/>
            <w:tcBorders>
              <w:top w:val="single" w:sz="4" w:space="0" w:color="000000"/>
              <w:left w:val="single" w:sz="4" w:space="0" w:color="000000"/>
              <w:bottom w:val="single" w:sz="4" w:space="0" w:color="000000"/>
            </w:tcBorders>
          </w:tcPr>
          <w:p w:rsidR="00A20B0A" w:rsidRPr="00516591" w:rsidRDefault="00A20B0A" w:rsidP="0064691A">
            <w:pPr>
              <w:jc w:val="center"/>
              <w:rPr>
                <w:rFonts w:ascii="Calibri" w:hAnsi="Calibri"/>
                <w:sz w:val="24"/>
                <w:szCs w:val="24"/>
              </w:rPr>
            </w:pPr>
            <w:r w:rsidRPr="00516591">
              <w:rPr>
                <w:rFonts w:ascii="Calibri" w:hAnsi="Calibri"/>
                <w:sz w:val="24"/>
                <w:szCs w:val="24"/>
              </w:rPr>
              <w:t>torziós</w:t>
            </w:r>
          </w:p>
        </w:tc>
        <w:tc>
          <w:tcPr>
            <w:tcW w:w="3060" w:type="dxa"/>
            <w:tcBorders>
              <w:top w:val="single" w:sz="4" w:space="0" w:color="000000"/>
              <w:left w:val="single" w:sz="4" w:space="0" w:color="000000"/>
              <w:bottom w:val="single" w:sz="4" w:space="0" w:color="000000"/>
              <w:right w:val="single" w:sz="4" w:space="0" w:color="000000"/>
            </w:tcBorders>
          </w:tcPr>
          <w:p w:rsidR="00A20B0A" w:rsidRPr="00516591" w:rsidRDefault="00A20B0A" w:rsidP="0064691A">
            <w:pPr>
              <w:snapToGrid w:val="0"/>
              <w:jc w:val="center"/>
              <w:rPr>
                <w:rFonts w:ascii="Calibri" w:hAnsi="Calibri"/>
                <w:sz w:val="24"/>
                <w:szCs w:val="24"/>
              </w:rPr>
            </w:pPr>
          </w:p>
        </w:tc>
      </w:tr>
      <w:tr w:rsidR="00A20B0A" w:rsidRPr="00C11D51" w:rsidTr="0064691A">
        <w:trPr>
          <w:trHeight w:val="255"/>
        </w:trPr>
        <w:tc>
          <w:tcPr>
            <w:tcW w:w="3700" w:type="dxa"/>
            <w:tcBorders>
              <w:top w:val="single" w:sz="4" w:space="0" w:color="000000"/>
              <w:left w:val="single" w:sz="4" w:space="0" w:color="000000"/>
              <w:bottom w:val="single" w:sz="4" w:space="0" w:color="000000"/>
            </w:tcBorders>
          </w:tcPr>
          <w:p w:rsidR="00A20B0A" w:rsidRPr="00516591" w:rsidRDefault="00A20B0A" w:rsidP="0064691A">
            <w:pPr>
              <w:rPr>
                <w:rFonts w:ascii="Calibri" w:hAnsi="Calibri"/>
                <w:sz w:val="24"/>
                <w:szCs w:val="24"/>
              </w:rPr>
            </w:pPr>
            <w:r w:rsidRPr="00516591">
              <w:rPr>
                <w:rFonts w:ascii="Calibri" w:hAnsi="Calibri"/>
                <w:sz w:val="24"/>
                <w:szCs w:val="24"/>
              </w:rPr>
              <w:t>Szabvány megfelelés</w:t>
            </w:r>
          </w:p>
        </w:tc>
        <w:tc>
          <w:tcPr>
            <w:tcW w:w="2243" w:type="dxa"/>
            <w:tcBorders>
              <w:top w:val="single" w:sz="4" w:space="0" w:color="000000"/>
              <w:left w:val="single" w:sz="4" w:space="0" w:color="000000"/>
              <w:bottom w:val="single" w:sz="4" w:space="0" w:color="000000"/>
            </w:tcBorders>
            <w:vAlign w:val="center"/>
          </w:tcPr>
          <w:p w:rsidR="00A20B0A" w:rsidRPr="00516591" w:rsidRDefault="00A20B0A" w:rsidP="0064691A">
            <w:pPr>
              <w:jc w:val="center"/>
              <w:rPr>
                <w:rFonts w:ascii="Calibri" w:hAnsi="Calibri"/>
                <w:sz w:val="24"/>
                <w:szCs w:val="24"/>
              </w:rPr>
            </w:pPr>
            <w:r w:rsidRPr="00516591">
              <w:rPr>
                <w:rFonts w:ascii="Calibri" w:hAnsi="Calibri"/>
                <w:sz w:val="24"/>
                <w:szCs w:val="24"/>
              </w:rPr>
              <w:t>CE minősítéssel</w:t>
            </w:r>
          </w:p>
          <w:p w:rsidR="00A20B0A" w:rsidRPr="00516591" w:rsidRDefault="00A20B0A" w:rsidP="0064691A">
            <w:pPr>
              <w:jc w:val="center"/>
              <w:rPr>
                <w:rFonts w:ascii="Calibri" w:hAnsi="Calibri"/>
                <w:sz w:val="24"/>
                <w:szCs w:val="24"/>
              </w:rPr>
            </w:pPr>
            <w:r w:rsidRPr="00516591">
              <w:rPr>
                <w:rFonts w:ascii="Calibri" w:hAnsi="Calibri"/>
                <w:sz w:val="24"/>
                <w:szCs w:val="24"/>
              </w:rPr>
              <w:t>rendelkezik</w:t>
            </w:r>
          </w:p>
        </w:tc>
        <w:tc>
          <w:tcPr>
            <w:tcW w:w="3060" w:type="dxa"/>
            <w:tcBorders>
              <w:top w:val="single" w:sz="4" w:space="0" w:color="000000"/>
              <w:left w:val="single" w:sz="4" w:space="0" w:color="000000"/>
              <w:bottom w:val="single" w:sz="4" w:space="0" w:color="000000"/>
              <w:right w:val="single" w:sz="4" w:space="0" w:color="000000"/>
            </w:tcBorders>
          </w:tcPr>
          <w:p w:rsidR="00A20B0A" w:rsidRPr="00C11D51" w:rsidRDefault="00A20B0A" w:rsidP="0064691A">
            <w:pPr>
              <w:snapToGrid w:val="0"/>
              <w:jc w:val="center"/>
              <w:rPr>
                <w:rFonts w:ascii="Calibri" w:hAnsi="Calibri"/>
                <w:sz w:val="24"/>
                <w:szCs w:val="24"/>
              </w:rPr>
            </w:pPr>
          </w:p>
        </w:tc>
      </w:tr>
      <w:tr w:rsidR="00A20B0A" w:rsidRPr="00C11D51" w:rsidTr="0064691A">
        <w:trPr>
          <w:trHeight w:val="255"/>
        </w:trPr>
        <w:tc>
          <w:tcPr>
            <w:tcW w:w="3700" w:type="dxa"/>
            <w:tcBorders>
              <w:top w:val="single" w:sz="4" w:space="0" w:color="000000"/>
              <w:left w:val="single" w:sz="4" w:space="0" w:color="000000"/>
              <w:bottom w:val="single" w:sz="4" w:space="0" w:color="000000"/>
            </w:tcBorders>
          </w:tcPr>
          <w:p w:rsidR="00A20B0A" w:rsidRPr="00C11D51" w:rsidRDefault="00A20B0A" w:rsidP="0064691A">
            <w:pPr>
              <w:rPr>
                <w:rFonts w:ascii="Calibri" w:hAnsi="Calibri"/>
                <w:sz w:val="24"/>
                <w:szCs w:val="24"/>
              </w:rPr>
            </w:pPr>
            <w:r w:rsidRPr="00C11D51">
              <w:rPr>
                <w:rFonts w:ascii="Calibri" w:hAnsi="Calibri"/>
                <w:sz w:val="24"/>
                <w:szCs w:val="24"/>
              </w:rPr>
              <w:t>Szállítási tulajdonságok</w:t>
            </w:r>
          </w:p>
        </w:tc>
        <w:tc>
          <w:tcPr>
            <w:tcW w:w="2243" w:type="dxa"/>
            <w:tcBorders>
              <w:top w:val="single" w:sz="4" w:space="0" w:color="000000"/>
              <w:left w:val="single" w:sz="4" w:space="0" w:color="000000"/>
              <w:bottom w:val="single" w:sz="4" w:space="0" w:color="000000"/>
            </w:tcBorders>
            <w:vAlign w:val="center"/>
          </w:tcPr>
          <w:p w:rsidR="00A20B0A" w:rsidRPr="00025074" w:rsidRDefault="00A20B0A" w:rsidP="0064691A">
            <w:pPr>
              <w:jc w:val="center"/>
              <w:rPr>
                <w:rFonts w:ascii="Calibri" w:hAnsi="Calibri"/>
                <w:sz w:val="24"/>
                <w:szCs w:val="24"/>
                <w:highlight w:val="yellow"/>
              </w:rPr>
            </w:pPr>
            <w:proofErr w:type="spellStart"/>
            <w:r w:rsidRPr="0015415F">
              <w:rPr>
                <w:rFonts w:ascii="Calibri" w:hAnsi="Calibri"/>
                <w:sz w:val="24"/>
                <w:szCs w:val="24"/>
              </w:rPr>
              <w:t>max</w:t>
            </w:r>
            <w:proofErr w:type="spellEnd"/>
            <w:r w:rsidRPr="0015415F">
              <w:rPr>
                <w:rFonts w:ascii="Calibri" w:hAnsi="Calibri"/>
                <w:sz w:val="24"/>
                <w:szCs w:val="24"/>
              </w:rPr>
              <w:t xml:space="preserve"> 2 kishajó </w:t>
            </w:r>
            <w:proofErr w:type="spellStart"/>
            <w:r w:rsidRPr="0015415F">
              <w:rPr>
                <w:rFonts w:ascii="Calibri" w:hAnsi="Calibri"/>
                <w:sz w:val="24"/>
                <w:szCs w:val="24"/>
              </w:rPr>
              <w:t>szállítóására</w:t>
            </w:r>
            <w:proofErr w:type="spellEnd"/>
            <w:r w:rsidRPr="0015415F">
              <w:rPr>
                <w:rFonts w:ascii="Calibri" w:hAnsi="Calibri"/>
                <w:sz w:val="24"/>
                <w:szCs w:val="24"/>
              </w:rPr>
              <w:t xml:space="preserve"> alkalmas felépítménnyel </w:t>
            </w:r>
          </w:p>
        </w:tc>
        <w:tc>
          <w:tcPr>
            <w:tcW w:w="3060" w:type="dxa"/>
            <w:tcBorders>
              <w:top w:val="single" w:sz="4" w:space="0" w:color="000000"/>
              <w:left w:val="single" w:sz="4" w:space="0" w:color="000000"/>
              <w:bottom w:val="single" w:sz="4" w:space="0" w:color="000000"/>
              <w:right w:val="single" w:sz="4" w:space="0" w:color="000000"/>
            </w:tcBorders>
          </w:tcPr>
          <w:p w:rsidR="00A20B0A" w:rsidRPr="00C11D51" w:rsidRDefault="00A20B0A" w:rsidP="0064691A">
            <w:pPr>
              <w:snapToGrid w:val="0"/>
              <w:jc w:val="center"/>
              <w:rPr>
                <w:rFonts w:ascii="Calibri" w:hAnsi="Calibri"/>
                <w:sz w:val="24"/>
                <w:szCs w:val="24"/>
              </w:rPr>
            </w:pPr>
          </w:p>
        </w:tc>
      </w:tr>
      <w:tr w:rsidR="00A20B0A" w:rsidRPr="00C11D51" w:rsidTr="0064691A">
        <w:trPr>
          <w:trHeight w:val="255"/>
        </w:trPr>
        <w:tc>
          <w:tcPr>
            <w:tcW w:w="3700" w:type="dxa"/>
            <w:tcBorders>
              <w:top w:val="single" w:sz="4" w:space="0" w:color="000000"/>
              <w:left w:val="single" w:sz="4" w:space="0" w:color="000000"/>
              <w:bottom w:val="single" w:sz="4" w:space="0" w:color="000000"/>
            </w:tcBorders>
          </w:tcPr>
          <w:p w:rsidR="00A20B0A" w:rsidRPr="00C11D51" w:rsidRDefault="00A20B0A" w:rsidP="0064691A">
            <w:pPr>
              <w:rPr>
                <w:rFonts w:ascii="Calibri" w:hAnsi="Calibri"/>
                <w:sz w:val="24"/>
                <w:szCs w:val="24"/>
              </w:rPr>
            </w:pPr>
            <w:r w:rsidRPr="00C11D51">
              <w:rPr>
                <w:rFonts w:ascii="Calibri" w:hAnsi="Calibri"/>
                <w:sz w:val="24"/>
                <w:szCs w:val="24"/>
              </w:rPr>
              <w:t>Kivitel</w:t>
            </w:r>
          </w:p>
        </w:tc>
        <w:tc>
          <w:tcPr>
            <w:tcW w:w="2243" w:type="dxa"/>
            <w:tcBorders>
              <w:top w:val="single" w:sz="4" w:space="0" w:color="000000"/>
              <w:left w:val="single" w:sz="4" w:space="0" w:color="000000"/>
              <w:bottom w:val="single" w:sz="4" w:space="0" w:color="000000"/>
            </w:tcBorders>
            <w:vAlign w:val="center"/>
          </w:tcPr>
          <w:p w:rsidR="00A20B0A" w:rsidRDefault="00A20B0A" w:rsidP="0064691A">
            <w:pPr>
              <w:pStyle w:val="Listaszerbekezds"/>
              <w:numPr>
                <w:ilvl w:val="0"/>
                <w:numId w:val="23"/>
              </w:numPr>
              <w:spacing w:after="160" w:line="259" w:lineRule="auto"/>
              <w:jc w:val="both"/>
              <w:rPr>
                <w:rFonts w:ascii="Calibri" w:hAnsi="Calibri"/>
              </w:rPr>
            </w:pPr>
            <w:r w:rsidRPr="0015415F">
              <w:rPr>
                <w:rFonts w:ascii="Calibri" w:hAnsi="Calibri"/>
              </w:rPr>
              <w:t>1 tengelyes kivitel lengéscsillapítóval szerelten</w:t>
            </w:r>
          </w:p>
          <w:p w:rsidR="00A20B0A" w:rsidRDefault="00A20B0A" w:rsidP="0064691A">
            <w:pPr>
              <w:pStyle w:val="Listaszerbekezds"/>
              <w:numPr>
                <w:ilvl w:val="0"/>
                <w:numId w:val="23"/>
              </w:numPr>
              <w:spacing w:after="160" w:line="259" w:lineRule="auto"/>
              <w:jc w:val="both"/>
              <w:rPr>
                <w:rFonts w:ascii="Calibri" w:hAnsi="Calibri"/>
              </w:rPr>
            </w:pPr>
            <w:proofErr w:type="spellStart"/>
            <w:r>
              <w:rPr>
                <w:rFonts w:ascii="Calibri" w:hAnsi="Calibri"/>
              </w:rPr>
              <w:t>támszléc+görgősor</w:t>
            </w:r>
            <w:proofErr w:type="spellEnd"/>
          </w:p>
          <w:p w:rsidR="00A20B0A" w:rsidRDefault="00A20B0A" w:rsidP="0064691A">
            <w:pPr>
              <w:pStyle w:val="Listaszerbekezds"/>
              <w:numPr>
                <w:ilvl w:val="0"/>
                <w:numId w:val="23"/>
              </w:numPr>
              <w:spacing w:after="160" w:line="259" w:lineRule="auto"/>
              <w:jc w:val="both"/>
              <w:rPr>
                <w:rFonts w:ascii="Calibri" w:hAnsi="Calibri"/>
              </w:rPr>
            </w:pPr>
            <w:r>
              <w:rPr>
                <w:rFonts w:ascii="Calibri" w:hAnsi="Calibri"/>
              </w:rPr>
              <w:t xml:space="preserve">extra </w:t>
            </w:r>
            <w:proofErr w:type="spellStart"/>
            <w:r>
              <w:rPr>
                <w:rFonts w:ascii="Calibri" w:hAnsi="Calibri"/>
              </w:rPr>
              <w:t>ledes</w:t>
            </w:r>
            <w:proofErr w:type="spellEnd"/>
            <w:r>
              <w:rPr>
                <w:rFonts w:ascii="Calibri" w:hAnsi="Calibri"/>
              </w:rPr>
              <w:t xml:space="preserve"> oldalsó pozíció világítás</w:t>
            </w:r>
          </w:p>
          <w:p w:rsidR="00A20B0A" w:rsidRPr="0015415F" w:rsidRDefault="00A20B0A" w:rsidP="0064691A">
            <w:pPr>
              <w:pStyle w:val="Listaszerbekezds"/>
              <w:numPr>
                <w:ilvl w:val="0"/>
                <w:numId w:val="23"/>
              </w:numPr>
              <w:spacing w:after="160" w:line="259" w:lineRule="auto"/>
              <w:jc w:val="both"/>
              <w:rPr>
                <w:rFonts w:ascii="Calibri" w:hAnsi="Calibri"/>
              </w:rPr>
            </w:pPr>
            <w:r>
              <w:rPr>
                <w:rFonts w:ascii="Calibri" w:hAnsi="Calibri"/>
              </w:rPr>
              <w:t>dupla pótkerék</w:t>
            </w:r>
          </w:p>
        </w:tc>
        <w:tc>
          <w:tcPr>
            <w:tcW w:w="3060" w:type="dxa"/>
            <w:tcBorders>
              <w:top w:val="single" w:sz="4" w:space="0" w:color="000000"/>
              <w:left w:val="single" w:sz="4" w:space="0" w:color="000000"/>
              <w:bottom w:val="single" w:sz="4" w:space="0" w:color="000000"/>
              <w:right w:val="single" w:sz="4" w:space="0" w:color="000000"/>
            </w:tcBorders>
          </w:tcPr>
          <w:p w:rsidR="00A20B0A" w:rsidRPr="00C11D51" w:rsidRDefault="00A20B0A" w:rsidP="0064691A">
            <w:pPr>
              <w:snapToGrid w:val="0"/>
              <w:jc w:val="center"/>
              <w:rPr>
                <w:rFonts w:ascii="Calibri" w:hAnsi="Calibri"/>
                <w:sz w:val="24"/>
                <w:szCs w:val="24"/>
              </w:rPr>
            </w:pPr>
          </w:p>
        </w:tc>
      </w:tr>
    </w:tbl>
    <w:p w:rsidR="00A20B0A" w:rsidRPr="00C11D51" w:rsidRDefault="00A20B0A" w:rsidP="00A20B0A">
      <w:pPr>
        <w:jc w:val="both"/>
        <w:rPr>
          <w:rFonts w:ascii="Calibri" w:hAnsi="Calibri"/>
          <w:sz w:val="24"/>
          <w:szCs w:val="24"/>
        </w:rPr>
      </w:pPr>
    </w:p>
    <w:p w:rsidR="00A20B0A" w:rsidRPr="00C11D51" w:rsidRDefault="00A20B0A" w:rsidP="00A20B0A">
      <w:pPr>
        <w:jc w:val="both"/>
        <w:rPr>
          <w:rFonts w:ascii="Calibri" w:hAnsi="Calibri"/>
          <w:sz w:val="24"/>
          <w:szCs w:val="24"/>
        </w:rPr>
      </w:pPr>
      <w:r w:rsidRPr="00C11D51">
        <w:rPr>
          <w:rFonts w:ascii="Calibri" w:hAnsi="Calibri"/>
          <w:sz w:val="24"/>
          <w:szCs w:val="24"/>
        </w:rPr>
        <w:t xml:space="preserve">A megajánlott ajánlati elemeket, azok megfelelőségét </w:t>
      </w:r>
      <w:r>
        <w:rPr>
          <w:rFonts w:ascii="Calibri" w:hAnsi="Calibri"/>
          <w:sz w:val="24"/>
          <w:szCs w:val="24"/>
        </w:rPr>
        <w:t>igazolni</w:t>
      </w:r>
      <w:r w:rsidRPr="00C11D51">
        <w:rPr>
          <w:rFonts w:ascii="Calibri" w:hAnsi="Calibri"/>
          <w:sz w:val="24"/>
          <w:szCs w:val="24"/>
        </w:rPr>
        <w:t xml:space="preserve"> szükséges </w:t>
      </w:r>
      <w:r>
        <w:rPr>
          <w:rFonts w:ascii="Calibri" w:hAnsi="Calibri"/>
          <w:sz w:val="24"/>
          <w:szCs w:val="24"/>
        </w:rPr>
        <w:t xml:space="preserve">(CE tanúsítvány és </w:t>
      </w:r>
      <w:proofErr w:type="spellStart"/>
      <w:r>
        <w:rPr>
          <w:rFonts w:ascii="Calibri" w:hAnsi="Calibri"/>
          <w:sz w:val="24"/>
          <w:szCs w:val="24"/>
        </w:rPr>
        <w:t>pl</w:t>
      </w:r>
      <w:proofErr w:type="spellEnd"/>
      <w:r>
        <w:rPr>
          <w:rFonts w:ascii="Calibri" w:hAnsi="Calibri"/>
          <w:sz w:val="24"/>
          <w:szCs w:val="24"/>
        </w:rPr>
        <w:t xml:space="preserve">: </w:t>
      </w:r>
      <w:r w:rsidRPr="008F1ED3">
        <w:rPr>
          <w:rFonts w:ascii="Calibri" w:hAnsi="Calibri"/>
          <w:sz w:val="24"/>
          <w:szCs w:val="24"/>
        </w:rPr>
        <w:t>gyártói</w:t>
      </w:r>
      <w:r>
        <w:rPr>
          <w:rFonts w:ascii="Calibri" w:hAnsi="Calibri"/>
          <w:sz w:val="24"/>
          <w:szCs w:val="24"/>
        </w:rPr>
        <w:t xml:space="preserve"> nyilatkozat vagy </w:t>
      </w:r>
      <w:proofErr w:type="spellStart"/>
      <w:r w:rsidRPr="008F1ED3">
        <w:rPr>
          <w:rFonts w:ascii="Calibri" w:hAnsi="Calibri"/>
          <w:sz w:val="24"/>
          <w:szCs w:val="24"/>
        </w:rPr>
        <w:t>forgalmazói</w:t>
      </w:r>
      <w:proofErr w:type="spellEnd"/>
      <w:r w:rsidRPr="008F1ED3">
        <w:rPr>
          <w:rFonts w:ascii="Calibri" w:hAnsi="Calibri"/>
          <w:sz w:val="24"/>
          <w:szCs w:val="24"/>
        </w:rPr>
        <w:t xml:space="preserve"> nyilatkozat</w:t>
      </w:r>
      <w:r>
        <w:rPr>
          <w:rFonts w:ascii="Calibri" w:hAnsi="Calibri"/>
          <w:sz w:val="24"/>
          <w:szCs w:val="24"/>
        </w:rPr>
        <w:t xml:space="preserve"> vagy </w:t>
      </w:r>
      <w:r w:rsidRPr="008F1ED3">
        <w:rPr>
          <w:rFonts w:ascii="Calibri" w:hAnsi="Calibri"/>
          <w:sz w:val="24"/>
          <w:szCs w:val="24"/>
        </w:rPr>
        <w:t>eszköz magyar nyelvű prospektusa</w:t>
      </w:r>
      <w:r>
        <w:rPr>
          <w:rFonts w:ascii="Calibri" w:hAnsi="Calibri"/>
          <w:sz w:val="24"/>
          <w:szCs w:val="24"/>
        </w:rPr>
        <w:t xml:space="preserve"> vagy az eszköz magyar nyelvű  </w:t>
      </w:r>
      <w:r w:rsidRPr="008F1ED3">
        <w:rPr>
          <w:rFonts w:ascii="Calibri" w:hAnsi="Calibri"/>
          <w:sz w:val="24"/>
          <w:szCs w:val="24"/>
        </w:rPr>
        <w:t>leírása)</w:t>
      </w:r>
      <w:r w:rsidRPr="00C11D51">
        <w:rPr>
          <w:rFonts w:ascii="Calibri" w:hAnsi="Calibri"/>
          <w:sz w:val="24"/>
          <w:szCs w:val="24"/>
        </w:rPr>
        <w:t xml:space="preserve">. </w:t>
      </w:r>
    </w:p>
    <w:p w:rsidR="00A20B0A" w:rsidRDefault="00A20B0A" w:rsidP="00A20B0A">
      <w:pPr>
        <w:rPr>
          <w:rFonts w:ascii="Calibri" w:hAnsi="Calibri"/>
          <w:sz w:val="24"/>
          <w:szCs w:val="24"/>
        </w:rPr>
      </w:pPr>
    </w:p>
    <w:p w:rsidR="00A20B0A" w:rsidRDefault="00A20B0A" w:rsidP="00A20B0A">
      <w:pPr>
        <w:rPr>
          <w:rFonts w:ascii="Calibri" w:hAnsi="Calibri"/>
          <w:sz w:val="24"/>
          <w:szCs w:val="24"/>
        </w:rPr>
      </w:pPr>
    </w:p>
    <w:p w:rsidR="00A20B0A" w:rsidRDefault="00A20B0A" w:rsidP="00A20B0A">
      <w:pPr>
        <w:rPr>
          <w:rFonts w:ascii="Calibri" w:hAnsi="Calibri"/>
          <w:sz w:val="24"/>
          <w:szCs w:val="24"/>
        </w:rPr>
      </w:pPr>
      <w:r>
        <w:rPr>
          <w:rFonts w:ascii="Calibri" w:hAnsi="Calibri"/>
          <w:sz w:val="24"/>
          <w:szCs w:val="24"/>
        </w:rPr>
        <w:br w:type="page"/>
      </w:r>
    </w:p>
    <w:p w:rsidR="00A20B0A" w:rsidRDefault="00A20B0A" w:rsidP="00A20B0A">
      <w:pPr>
        <w:rPr>
          <w:rFonts w:ascii="Calibri" w:hAnsi="Calibri"/>
          <w:sz w:val="24"/>
          <w:szCs w:val="24"/>
        </w:rPr>
      </w:pPr>
    </w:p>
    <w:p w:rsidR="00A20B0A" w:rsidRDefault="00A20B0A" w:rsidP="00A20B0A">
      <w:pPr>
        <w:pBdr>
          <w:top w:val="single" w:sz="4" w:space="1" w:color="auto"/>
          <w:left w:val="single" w:sz="4" w:space="4" w:color="auto"/>
          <w:bottom w:val="single" w:sz="4" w:space="1" w:color="auto"/>
          <w:right w:val="single" w:sz="4" w:space="4" w:color="auto"/>
        </w:pBdr>
        <w:shd w:val="clear" w:color="auto" w:fill="CCFFCC"/>
        <w:rPr>
          <w:rFonts w:ascii="Calibri" w:hAnsi="Calibri"/>
          <w:sz w:val="24"/>
          <w:szCs w:val="24"/>
        </w:rPr>
      </w:pPr>
      <w:r>
        <w:rPr>
          <w:rFonts w:ascii="Calibri" w:hAnsi="Calibri"/>
          <w:b/>
          <w:sz w:val="24"/>
          <w:szCs w:val="24"/>
        </w:rPr>
        <w:t>V</w:t>
      </w:r>
      <w:r w:rsidRPr="00C11D51">
        <w:rPr>
          <w:rFonts w:ascii="Calibri" w:hAnsi="Calibri"/>
          <w:b/>
          <w:sz w:val="24"/>
          <w:szCs w:val="24"/>
        </w:rPr>
        <w:t xml:space="preserve">. rész: </w:t>
      </w:r>
      <w:r>
        <w:rPr>
          <w:rFonts w:ascii="Calibri" w:hAnsi="Calibri"/>
          <w:sz w:val="24"/>
          <w:szCs w:val="24"/>
        </w:rPr>
        <w:t>3</w:t>
      </w:r>
      <w:r w:rsidRPr="00E85345">
        <w:rPr>
          <w:rFonts w:ascii="Calibri" w:hAnsi="Calibri"/>
          <w:sz w:val="24"/>
          <w:szCs w:val="24"/>
        </w:rPr>
        <w:t xml:space="preserve"> db legalább 8 fős személyszállító kisbusz</w:t>
      </w:r>
    </w:p>
    <w:p w:rsidR="00A20B0A" w:rsidRDefault="00A20B0A" w:rsidP="00A20B0A">
      <w:pPr>
        <w:rPr>
          <w:rFonts w:ascii="Calibri" w:hAnsi="Calibri"/>
          <w:sz w:val="24"/>
          <w:szCs w:val="24"/>
        </w:rPr>
      </w:pPr>
    </w:p>
    <w:p w:rsidR="00A20B0A" w:rsidRPr="00C11D51" w:rsidRDefault="00A20B0A" w:rsidP="00A20B0A">
      <w:pPr>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jc w:val="center"/>
              <w:rPr>
                <w:rFonts w:ascii="Calibri" w:hAnsi="Calibri"/>
                <w:sz w:val="24"/>
                <w:szCs w:val="24"/>
              </w:rPr>
            </w:pPr>
            <w:r>
              <w:rPr>
                <w:rFonts w:ascii="Calibri" w:hAnsi="Calibri"/>
                <w:sz w:val="24"/>
                <w:szCs w:val="24"/>
              </w:rPr>
              <w:t>3 db</w:t>
            </w: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r w:rsidR="00A20B0A" w:rsidRPr="00C11D51" w:rsidTr="0064691A">
        <w:tc>
          <w:tcPr>
            <w:tcW w:w="4498" w:type="dxa"/>
            <w:tcBorders>
              <w:top w:val="single" w:sz="4" w:space="0" w:color="000000"/>
              <w:left w:val="single" w:sz="4" w:space="0" w:color="000000"/>
              <w:bottom w:val="single" w:sz="4" w:space="0" w:color="000000"/>
            </w:tcBorders>
            <w:vAlign w:val="center"/>
          </w:tcPr>
          <w:p w:rsidR="00A20B0A" w:rsidRPr="00C11D51" w:rsidRDefault="00A20B0A" w:rsidP="0064691A">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A20B0A" w:rsidRPr="00C11D51" w:rsidRDefault="00A20B0A" w:rsidP="0064691A">
            <w:pPr>
              <w:snapToGrid w:val="0"/>
              <w:jc w:val="center"/>
              <w:rPr>
                <w:rFonts w:ascii="Calibri" w:hAnsi="Calibri"/>
                <w:sz w:val="24"/>
                <w:szCs w:val="24"/>
              </w:rPr>
            </w:pPr>
          </w:p>
        </w:tc>
      </w:tr>
    </w:tbl>
    <w:p w:rsidR="00A20B0A" w:rsidRDefault="00A20B0A" w:rsidP="00A20B0A">
      <w:pPr>
        <w:rPr>
          <w:rFonts w:ascii="Calibri" w:hAnsi="Calibri"/>
          <w:sz w:val="24"/>
          <w:szCs w:val="24"/>
        </w:rPr>
      </w:pPr>
    </w:p>
    <w:p w:rsidR="00A20B0A" w:rsidRPr="002D3B7E" w:rsidRDefault="00A20B0A" w:rsidP="00A20B0A">
      <w:pPr>
        <w:rPr>
          <w:rFonts w:ascii="Calibri" w:hAnsi="Calibri" w:cs="Calibri"/>
          <w:sz w:val="24"/>
          <w:szCs w:val="24"/>
        </w:rPr>
      </w:pPr>
      <w:r w:rsidRPr="002D3B7E">
        <w:rPr>
          <w:rFonts w:ascii="Calibri" w:hAnsi="Calibri" w:cs="Calibri"/>
          <w:sz w:val="24"/>
          <w:szCs w:val="24"/>
        </w:rPr>
        <w:t>Nyilatkozom, hogy a … (név, székhely) ajánlattevő a megajánlott eszközök tekintetében gyártónak / kereskedőnek</w:t>
      </w:r>
      <w:r w:rsidRPr="002D3B7E">
        <w:rPr>
          <w:rStyle w:val="Lbjegyzet-hivatkozs"/>
          <w:rFonts w:ascii="Calibri" w:hAnsi="Calibri" w:cs="Calibri"/>
        </w:rPr>
        <w:footnoteReference w:id="31"/>
      </w:r>
      <w:r w:rsidRPr="002D3B7E">
        <w:rPr>
          <w:rFonts w:ascii="Calibri" w:hAnsi="Calibri" w:cs="Calibri"/>
          <w:sz w:val="24"/>
          <w:szCs w:val="24"/>
        </w:rPr>
        <w:t xml:space="preserve"> minősül. </w:t>
      </w:r>
    </w:p>
    <w:p w:rsidR="00A20B0A" w:rsidRPr="002D3B7E" w:rsidRDefault="00A20B0A" w:rsidP="00A20B0A">
      <w:pPr>
        <w:rPr>
          <w:rFonts w:ascii="Calibri" w:hAnsi="Calibri" w:cs="Calibri"/>
          <w:sz w:val="24"/>
          <w:szCs w:val="24"/>
        </w:rPr>
      </w:pPr>
    </w:p>
    <w:p w:rsidR="00A20B0A" w:rsidRPr="002D3B7E" w:rsidRDefault="00A20B0A" w:rsidP="00A20B0A">
      <w:pPr>
        <w:rPr>
          <w:rFonts w:ascii="Calibri" w:hAnsi="Calibri" w:cs="Calibri"/>
          <w:sz w:val="24"/>
          <w:szCs w:val="24"/>
        </w:rPr>
      </w:pPr>
      <w:r w:rsidRPr="002D3B7E">
        <w:rPr>
          <w:rFonts w:ascii="Calibri" w:hAnsi="Calibri" w:cs="Calibri"/>
          <w:sz w:val="24"/>
          <w:szCs w:val="24"/>
        </w:rPr>
        <w:t>A megajánlott eszközök gyártási éve: …., a megajánlott eszköz új eszköznek minősül.</w:t>
      </w:r>
    </w:p>
    <w:p w:rsidR="00A20B0A" w:rsidRPr="002D3B7E" w:rsidRDefault="00A20B0A" w:rsidP="00A20B0A">
      <w:pPr>
        <w:rPr>
          <w:rFonts w:ascii="Calibri" w:hAnsi="Calibri" w:cs="Calibri"/>
          <w:sz w:val="24"/>
          <w:szCs w:val="24"/>
        </w:rPr>
      </w:pPr>
    </w:p>
    <w:tbl>
      <w:tblPr>
        <w:tblW w:w="9072" w:type="dxa"/>
        <w:tblCellMar>
          <w:top w:w="15" w:type="dxa"/>
          <w:left w:w="70" w:type="dxa"/>
          <w:bottom w:w="15" w:type="dxa"/>
          <w:right w:w="70" w:type="dxa"/>
        </w:tblCellMar>
        <w:tblLook w:val="04A0" w:firstRow="1" w:lastRow="0" w:firstColumn="1" w:lastColumn="0" w:noHBand="0" w:noVBand="1"/>
      </w:tblPr>
      <w:tblGrid>
        <w:gridCol w:w="4120"/>
        <w:gridCol w:w="728"/>
        <w:gridCol w:w="2120"/>
        <w:gridCol w:w="2104"/>
      </w:tblGrid>
      <w:tr w:rsidR="00A20B0A" w:rsidRPr="007B273A" w:rsidTr="0064691A">
        <w:trPr>
          <w:trHeight w:val="750"/>
        </w:trPr>
        <w:tc>
          <w:tcPr>
            <w:tcW w:w="4120" w:type="dxa"/>
            <w:tcBorders>
              <w:top w:val="nil"/>
              <w:left w:val="nil"/>
              <w:bottom w:val="nil"/>
              <w:right w:val="nil"/>
            </w:tcBorders>
            <w:noWrap/>
            <w:vAlign w:val="bottom"/>
            <w:hideMark/>
          </w:tcPr>
          <w:p w:rsidR="00A20B0A" w:rsidRPr="002D3B7E" w:rsidRDefault="00A20B0A" w:rsidP="0064691A">
            <w:pPr>
              <w:rPr>
                <w:rFonts w:ascii="Calibri" w:hAnsi="Calibri" w:cs="Calibr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jc w:val="center"/>
              <w:rPr>
                <w:rFonts w:ascii="Calibri" w:hAnsi="Calibri" w:cs="Calibri"/>
                <w:color w:val="FFFFFF"/>
                <w:sz w:val="24"/>
                <w:szCs w:val="24"/>
              </w:rPr>
            </w:pPr>
            <w:r w:rsidRPr="002D3B7E">
              <w:rPr>
                <w:rFonts w:ascii="Calibri" w:hAnsi="Calibri" w:cs="Calibri"/>
                <w:color w:val="FFFFFF"/>
                <w:sz w:val="24"/>
                <w:szCs w:val="24"/>
              </w:rPr>
              <w:t>Darab</w:t>
            </w:r>
          </w:p>
        </w:tc>
        <w:tc>
          <w:tcPr>
            <w:tcW w:w="2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jc w:val="center"/>
              <w:rPr>
                <w:rFonts w:ascii="Calibri" w:hAnsi="Calibri" w:cs="Calibri"/>
                <w:color w:val="FFFFFF"/>
                <w:sz w:val="24"/>
                <w:szCs w:val="24"/>
              </w:rPr>
            </w:pPr>
            <w:r w:rsidRPr="002D3B7E">
              <w:rPr>
                <w:rFonts w:ascii="Calibri" w:hAnsi="Calibri" w:cs="Calibri"/>
                <w:color w:val="FFFFFF"/>
                <w:sz w:val="24"/>
                <w:szCs w:val="24"/>
              </w:rPr>
              <w:t>Egység ár Ft nettó</w:t>
            </w:r>
          </w:p>
        </w:tc>
        <w:tc>
          <w:tcPr>
            <w:tcW w:w="2104"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jc w:val="center"/>
              <w:rPr>
                <w:rFonts w:ascii="Calibri" w:hAnsi="Calibri" w:cs="Calibri"/>
                <w:b/>
                <w:bCs/>
                <w:color w:val="FFFFFF"/>
                <w:sz w:val="24"/>
                <w:szCs w:val="24"/>
              </w:rPr>
            </w:pPr>
            <w:r w:rsidRPr="002D3B7E">
              <w:rPr>
                <w:rFonts w:ascii="Calibri" w:hAnsi="Calibri" w:cs="Calibri"/>
                <w:b/>
                <w:bCs/>
                <w:color w:val="FFFFFF"/>
                <w:sz w:val="24"/>
                <w:szCs w:val="24"/>
              </w:rPr>
              <w:t>Total Ft nettó</w:t>
            </w:r>
          </w:p>
        </w:tc>
      </w:tr>
      <w:tr w:rsidR="00A20B0A" w:rsidRPr="007B273A" w:rsidTr="0064691A">
        <w:trPr>
          <w:gridAfter w:val="3"/>
          <w:wAfter w:w="4952" w:type="dxa"/>
          <w:trHeight w:val="397"/>
        </w:trPr>
        <w:tc>
          <w:tcPr>
            <w:tcW w:w="4120" w:type="dxa"/>
            <w:tcBorders>
              <w:top w:val="single" w:sz="4" w:space="0" w:color="auto"/>
              <w:left w:val="single" w:sz="4" w:space="0" w:color="auto"/>
              <w:bottom w:val="single" w:sz="4" w:space="0" w:color="auto"/>
              <w:right w:val="single" w:sz="4" w:space="0" w:color="auto"/>
            </w:tcBorders>
            <w:shd w:val="clear" w:color="D9D9D9" w:fill="D9D9D9"/>
            <w:hideMark/>
          </w:tcPr>
          <w:p w:rsidR="00A20B0A" w:rsidRPr="002D3B7E" w:rsidRDefault="00A20B0A" w:rsidP="0064691A">
            <w:pPr>
              <w:rPr>
                <w:rFonts w:ascii="Calibri" w:hAnsi="Calibri" w:cs="Calibri"/>
                <w:b/>
                <w:bCs/>
                <w:color w:val="666666"/>
                <w:sz w:val="24"/>
                <w:szCs w:val="24"/>
              </w:rPr>
            </w:pPr>
            <w:r w:rsidRPr="002D3B7E">
              <w:rPr>
                <w:rFonts w:ascii="Calibri" w:hAnsi="Calibri" w:cs="Calibri"/>
                <w:b/>
                <w:bCs/>
                <w:color w:val="666666"/>
                <w:sz w:val="24"/>
                <w:szCs w:val="24"/>
              </w:rPr>
              <w:t>Kisbusz felszerelések</w:t>
            </w:r>
          </w:p>
        </w:tc>
      </w:tr>
      <w:tr w:rsidR="00A20B0A" w:rsidRPr="007B273A" w:rsidTr="0064691A">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A20B0A" w:rsidRPr="002D3B7E" w:rsidRDefault="00A20B0A" w:rsidP="0064691A">
            <w:pPr>
              <w:rPr>
                <w:rFonts w:ascii="Calibri" w:hAnsi="Calibri" w:cs="Calibri"/>
                <w:color w:val="FFFFFF"/>
                <w:sz w:val="24"/>
                <w:szCs w:val="24"/>
              </w:rPr>
            </w:pPr>
            <w:r w:rsidRPr="002D3B7E">
              <w:rPr>
                <w:rFonts w:ascii="Calibri" w:hAnsi="Calibri" w:cs="Calibri"/>
                <w:color w:val="FFFFFF"/>
                <w:sz w:val="24"/>
                <w:szCs w:val="24"/>
              </w:rPr>
              <w:t>Kisbusz</w:t>
            </w:r>
          </w:p>
        </w:tc>
        <w:tc>
          <w:tcPr>
            <w:tcW w:w="728" w:type="dxa"/>
            <w:tcBorders>
              <w:top w:val="single" w:sz="4" w:space="0" w:color="auto"/>
              <w:left w:val="single" w:sz="4" w:space="0" w:color="auto"/>
              <w:bottom w:val="single" w:sz="4" w:space="0" w:color="auto"/>
              <w:right w:val="single" w:sz="4" w:space="0" w:color="auto"/>
            </w:tcBorders>
            <w:hideMark/>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3</w:t>
            </w:r>
          </w:p>
        </w:tc>
        <w:tc>
          <w:tcPr>
            <w:tcW w:w="2120"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r>
      <w:tr w:rsidR="00A20B0A" w:rsidRPr="007B273A" w:rsidTr="0064691A">
        <w:trPr>
          <w:trHeight w:val="397"/>
        </w:trPr>
        <w:tc>
          <w:tcPr>
            <w:tcW w:w="6968" w:type="dxa"/>
            <w:gridSpan w:val="3"/>
            <w:tcBorders>
              <w:top w:val="single" w:sz="4" w:space="0" w:color="auto"/>
              <w:left w:val="single" w:sz="4" w:space="0" w:color="auto"/>
              <w:bottom w:val="single" w:sz="4" w:space="0" w:color="auto"/>
              <w:right w:val="single" w:sz="4" w:space="0" w:color="auto"/>
            </w:tcBorders>
            <w:shd w:val="clear" w:color="auto" w:fill="5B9BD5"/>
          </w:tcPr>
          <w:p w:rsidR="00A20B0A" w:rsidRPr="002D3B7E" w:rsidRDefault="00A20B0A" w:rsidP="0064691A">
            <w:pPr>
              <w:jc w:val="center"/>
              <w:rPr>
                <w:rFonts w:ascii="Calibri" w:hAnsi="Calibri" w:cs="Calibri"/>
                <w:sz w:val="24"/>
                <w:szCs w:val="24"/>
              </w:rPr>
            </w:pPr>
            <w:r w:rsidRPr="002D3B7E">
              <w:rPr>
                <w:rFonts w:ascii="Calibri" w:hAnsi="Calibri" w:cs="Calibri"/>
                <w:sz w:val="24"/>
                <w:szCs w:val="24"/>
              </w:rPr>
              <w:t>Nettó ajánlati ár összesen VI. rész:</w:t>
            </w:r>
          </w:p>
        </w:tc>
        <w:tc>
          <w:tcPr>
            <w:tcW w:w="2104" w:type="dxa"/>
            <w:tcBorders>
              <w:top w:val="single" w:sz="4" w:space="0" w:color="auto"/>
              <w:left w:val="single" w:sz="4" w:space="0" w:color="auto"/>
              <w:bottom w:val="single" w:sz="4" w:space="0" w:color="auto"/>
              <w:right w:val="single" w:sz="4" w:space="0" w:color="auto"/>
            </w:tcBorders>
          </w:tcPr>
          <w:p w:rsidR="00A20B0A" w:rsidRPr="002D3B7E" w:rsidRDefault="00A20B0A" w:rsidP="0064691A">
            <w:pPr>
              <w:jc w:val="center"/>
              <w:rPr>
                <w:rFonts w:ascii="Calibri" w:hAnsi="Calibri" w:cs="Calibri"/>
                <w:sz w:val="24"/>
                <w:szCs w:val="24"/>
              </w:rPr>
            </w:pPr>
          </w:p>
        </w:tc>
      </w:tr>
    </w:tbl>
    <w:p w:rsidR="00A20B0A" w:rsidRDefault="00A20B0A" w:rsidP="00A20B0A">
      <w:pPr>
        <w:rPr>
          <w:rFonts w:ascii="Calibri" w:hAnsi="Calibri"/>
          <w:sz w:val="24"/>
          <w:szCs w:val="24"/>
        </w:rPr>
      </w:pPr>
    </w:p>
    <w:p w:rsidR="00A20B0A" w:rsidRPr="002D3B7E" w:rsidRDefault="00A20B0A" w:rsidP="00A20B0A">
      <w:pPr>
        <w:rPr>
          <w:rFonts w:ascii="Calibri" w:hAnsi="Calibri" w:cs="Calibri"/>
          <w:sz w:val="24"/>
          <w:szCs w:val="24"/>
        </w:rPr>
      </w:pPr>
    </w:p>
    <w:p w:rsidR="00A20B0A" w:rsidRPr="002D3B7E" w:rsidRDefault="00A20B0A" w:rsidP="00A20B0A">
      <w:pPr>
        <w:autoSpaceDE w:val="0"/>
        <w:rPr>
          <w:rFonts w:ascii="Calibri" w:hAnsi="Calibri" w:cs="Calibri"/>
          <w:b/>
          <w:sz w:val="24"/>
          <w:szCs w:val="24"/>
          <w:u w:val="single"/>
        </w:rPr>
      </w:pPr>
      <w:r w:rsidRPr="002D3B7E">
        <w:rPr>
          <w:rFonts w:ascii="Calibri" w:hAnsi="Calibri" w:cs="Calibri"/>
          <w:b/>
          <w:sz w:val="24"/>
          <w:szCs w:val="24"/>
          <w:u w:val="single"/>
        </w:rPr>
        <w:t>Általános elvárások:</w:t>
      </w:r>
    </w:p>
    <w:p w:rsidR="00A20B0A" w:rsidRPr="002D3B7E" w:rsidRDefault="00A20B0A" w:rsidP="00A20B0A">
      <w:pPr>
        <w:autoSpaceDE w:val="0"/>
        <w:jc w:val="both"/>
        <w:rPr>
          <w:rFonts w:ascii="Calibri" w:hAnsi="Calibri" w:cs="Calibri"/>
          <w:sz w:val="24"/>
          <w:szCs w:val="24"/>
        </w:rPr>
      </w:pP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 xml:space="preserve">A beszerzett gépjárművekhez 60 havi gyári garancia kapcsolódjon. A garancia idő alatti és azon túli javítását és karbantartását az adott gyártmány és típus javítására a gyártó vagy megbízottja által auditált márka szakszervizben kell elvégeztetni. A 60 hónap alatt kizárólag a kopó-forgó alkatrészek meghibásodásából eredő munka és alkatrészdíjat kell kifizetni. </w:t>
      </w:r>
    </w:p>
    <w:p w:rsidR="00A20B0A" w:rsidRPr="002D3B7E" w:rsidRDefault="00A20B0A" w:rsidP="00A20B0A">
      <w:pPr>
        <w:autoSpaceDE w:val="0"/>
        <w:jc w:val="both"/>
        <w:rPr>
          <w:rFonts w:ascii="Calibri" w:hAnsi="Calibri" w:cs="Calibri"/>
          <w:sz w:val="24"/>
          <w:szCs w:val="24"/>
        </w:rPr>
      </w:pP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A garancia idő alatti és azon túli javítások és karbantartások során eredeti gyári alkatrészeket kell felhasználni.</w:t>
      </w:r>
    </w:p>
    <w:p w:rsidR="00A20B0A" w:rsidRPr="002D3B7E" w:rsidRDefault="00A20B0A" w:rsidP="00A20B0A">
      <w:pPr>
        <w:autoSpaceDE w:val="0"/>
        <w:jc w:val="both"/>
        <w:rPr>
          <w:rFonts w:ascii="Calibri" w:hAnsi="Calibri" w:cs="Calibri"/>
          <w:sz w:val="24"/>
          <w:szCs w:val="24"/>
        </w:rPr>
      </w:pP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A javítások és karbantartások során a gyártómű által előírt normaidőket és technológiai folyamatokat kell alkalmazni.</w:t>
      </w:r>
    </w:p>
    <w:p w:rsidR="00A20B0A" w:rsidRPr="002D3B7E" w:rsidRDefault="00A20B0A" w:rsidP="00A20B0A">
      <w:pPr>
        <w:autoSpaceDE w:val="0"/>
        <w:jc w:val="both"/>
        <w:rPr>
          <w:rFonts w:ascii="Calibri" w:hAnsi="Calibri" w:cs="Calibri"/>
          <w:sz w:val="24"/>
          <w:szCs w:val="24"/>
        </w:rPr>
      </w:pP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Az ajánlati ár tartalmazza a gépjármű 60 havi kötelező szervizének költségét. A szervizperiódus, és az egyes szervizek tartalma a gyári előírásoknak megfelelően. A megrendelő által a kötelező szervizeken kívüli köztes szervizek munka és alkatrészdíját a megrendelő fizeti.</w:t>
      </w:r>
    </w:p>
    <w:p w:rsidR="00A20B0A" w:rsidRPr="002D3B7E" w:rsidRDefault="00A20B0A" w:rsidP="00A20B0A">
      <w:pPr>
        <w:autoSpaceDE w:val="0"/>
        <w:jc w:val="both"/>
        <w:rPr>
          <w:rFonts w:ascii="Calibri" w:hAnsi="Calibri" w:cs="Calibri"/>
          <w:sz w:val="24"/>
          <w:szCs w:val="24"/>
        </w:rPr>
      </w:pP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Az üzemanyag fogyasztási, valamint széndioxid kibocsátási értékek esetében a Nemzeti Közlekedési Hatóság által kiadott típusbizonyítványban szereplő adatokat kell figyelembe venni.</w:t>
      </w:r>
    </w:p>
    <w:p w:rsidR="00A20B0A" w:rsidRPr="002D3B7E" w:rsidRDefault="00A20B0A" w:rsidP="00A20B0A">
      <w:pPr>
        <w:autoSpaceDE w:val="0"/>
        <w:spacing w:before="240" w:after="240"/>
        <w:rPr>
          <w:rFonts w:ascii="Calibri" w:hAnsi="Calibri" w:cs="Calibri"/>
          <w:sz w:val="24"/>
          <w:szCs w:val="24"/>
        </w:rPr>
      </w:pPr>
      <w:r w:rsidRPr="002D3B7E">
        <w:rPr>
          <w:rFonts w:ascii="Calibri" w:hAnsi="Calibri" w:cs="Calibri"/>
          <w:b/>
          <w:sz w:val="24"/>
          <w:szCs w:val="24"/>
        </w:rPr>
        <w:lastRenderedPageBreak/>
        <w:t>Egyéb követelmények:</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Új gépjármű. E tekintetben új gépjárműnek minősül az a gépjármű, amely forgalomba helyezve sem Magyarországon, sem pedig külföldön nem volt, bemutató, illetve próbajárműként nem használták.</w:t>
      </w:r>
    </w:p>
    <w:p w:rsidR="00A20B0A" w:rsidRPr="002D3B7E" w:rsidRDefault="00A20B0A" w:rsidP="00A20B0A">
      <w:pPr>
        <w:pStyle w:val="Listaszerbekezds"/>
        <w:autoSpaceDE w:val="0"/>
        <w:ind w:left="360"/>
        <w:jc w:val="both"/>
        <w:rPr>
          <w:rFonts w:ascii="Calibri" w:hAnsi="Calibri" w:cs="Calibri"/>
        </w:rPr>
      </w:pP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A gépjármű átadása forgalomba és üzembe helyezett állapotban, hatósági jelzésekkel ellátva kell történjen.</w:t>
      </w:r>
    </w:p>
    <w:p w:rsidR="00A20B0A" w:rsidRPr="002D3B7E" w:rsidRDefault="00A20B0A" w:rsidP="00A20B0A">
      <w:pPr>
        <w:pStyle w:val="Listaszerbekezds"/>
        <w:autoSpaceDE w:val="0"/>
        <w:ind w:left="360"/>
        <w:jc w:val="both"/>
        <w:rPr>
          <w:rFonts w:ascii="Calibri" w:hAnsi="Calibri" w:cs="Calibri"/>
        </w:rPr>
      </w:pP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A forintban megadott áraknak tartalmazniuk kell a beszerzéssel összefüggő valamennyi adót, illetéket (az ÁFA, a vagyonszerzési illeték és a kötelező biztosítás kivételével) és a forgalomba helyezéssel kapcsolatos minden fizetési kötelezettséget.</w:t>
      </w:r>
    </w:p>
    <w:p w:rsidR="00A20B0A" w:rsidRPr="002D3B7E" w:rsidRDefault="00A20B0A" w:rsidP="00A20B0A">
      <w:pPr>
        <w:pStyle w:val="Listaszerbekezds"/>
        <w:autoSpaceDE w:val="0"/>
        <w:ind w:left="360"/>
        <w:jc w:val="both"/>
        <w:rPr>
          <w:rFonts w:ascii="Calibri" w:hAnsi="Calibri" w:cs="Calibri"/>
        </w:rPr>
      </w:pP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A személygépkocsikhoz biztosítani kell legalább a vonatkozó jogszabályokban előírt garanciális és alkatrészellátási kötelezettséget.</w:t>
      </w:r>
    </w:p>
    <w:p w:rsidR="00A20B0A" w:rsidRPr="002D3B7E" w:rsidRDefault="00A20B0A" w:rsidP="00A20B0A">
      <w:pPr>
        <w:pStyle w:val="Listaszerbekezds"/>
        <w:autoSpaceDE w:val="0"/>
        <w:ind w:left="360"/>
        <w:jc w:val="both"/>
        <w:rPr>
          <w:rFonts w:ascii="Calibri" w:hAnsi="Calibri" w:cs="Calibri"/>
        </w:rPr>
      </w:pP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 xml:space="preserve">A gépjárműnek meg kell felelnie a közúti járművek forgalomba helyezésének és forgalomban tartásának műszaki feltételeiről szóló, többször módosított 6/1990. (IV. 12.) </w:t>
      </w:r>
      <w:proofErr w:type="spellStart"/>
      <w:r w:rsidRPr="002D3B7E">
        <w:rPr>
          <w:rFonts w:ascii="Calibri" w:hAnsi="Calibri" w:cs="Calibri"/>
        </w:rPr>
        <w:t>KöHÉM</w:t>
      </w:r>
      <w:proofErr w:type="spellEnd"/>
      <w:r w:rsidRPr="002D3B7E">
        <w:rPr>
          <w:rFonts w:ascii="Calibri" w:hAnsi="Calibri" w:cs="Calibri"/>
        </w:rPr>
        <w:t xml:space="preserve"> rendeletben meghatározott - a szállítás tervezett időpontjában hatályos - követelményeknek.</w:t>
      </w:r>
    </w:p>
    <w:p w:rsidR="00A20B0A" w:rsidRPr="002D3B7E" w:rsidRDefault="00A20B0A" w:rsidP="00A20B0A">
      <w:pPr>
        <w:pStyle w:val="Listaszerbekezds"/>
        <w:rPr>
          <w:rFonts w:ascii="Calibri" w:hAnsi="Calibri" w:cs="Calibri"/>
        </w:rPr>
      </w:pP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A gépjármű rendelkezzen a Nemzeti Közlekedési Hatóság által kiadott érvényes típusbizonyítvánnyal.</w:t>
      </w:r>
    </w:p>
    <w:p w:rsidR="00A20B0A" w:rsidRPr="002D3B7E" w:rsidRDefault="00A20B0A" w:rsidP="00A20B0A">
      <w:pPr>
        <w:pStyle w:val="Listaszerbekezds"/>
        <w:rPr>
          <w:rFonts w:ascii="Calibri" w:hAnsi="Calibri" w:cs="Calibri"/>
        </w:rPr>
      </w:pP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A gépjármű rendelkezzen magyar nyelvű kezelési utasítással.- A gyártómű rendelkezzen a gyártás helyén honos - bármely nemzeti rendszerben akkreditált - minőségbiztosítási rendszerrel.</w:t>
      </w:r>
    </w:p>
    <w:p w:rsidR="00A20B0A" w:rsidRPr="002D3B7E" w:rsidRDefault="00A20B0A" w:rsidP="00A20B0A">
      <w:pPr>
        <w:pStyle w:val="Listaszerbekezds"/>
        <w:rPr>
          <w:rFonts w:ascii="Calibri" w:hAnsi="Calibri" w:cs="Calibri"/>
        </w:rPr>
      </w:pP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 xml:space="preserve"> A gépjárművek </w:t>
      </w:r>
      <w:proofErr w:type="spellStart"/>
      <w:r w:rsidRPr="002D3B7E">
        <w:rPr>
          <w:rFonts w:ascii="Calibri" w:hAnsi="Calibri" w:cs="Calibri"/>
        </w:rPr>
        <w:t>fődarabjai</w:t>
      </w:r>
      <w:proofErr w:type="spellEnd"/>
      <w:r w:rsidRPr="002D3B7E">
        <w:rPr>
          <w:rFonts w:ascii="Calibri" w:hAnsi="Calibri" w:cs="Calibri"/>
        </w:rPr>
        <w:t>, a motor, a sebességváltó és a hajtáslánc a gyártómű által beépítettnek kell lennie. A gyártómű által beépítettnek tekintendő az az elem, amelyet a gépjárművet előállító gyártóműnél a gyártósoron építettek be.</w:t>
      </w:r>
    </w:p>
    <w:p w:rsidR="00A20B0A" w:rsidRPr="002D3B7E" w:rsidRDefault="00A20B0A" w:rsidP="00A20B0A">
      <w:pPr>
        <w:pStyle w:val="Listaszerbekezds"/>
        <w:autoSpaceDE w:val="0"/>
        <w:ind w:left="360"/>
        <w:jc w:val="both"/>
        <w:rPr>
          <w:rFonts w:ascii="Calibri" w:hAnsi="Calibri" w:cs="Calibri"/>
        </w:rPr>
      </w:pPr>
    </w:p>
    <w:p w:rsidR="00A20B0A" w:rsidRPr="002D3B7E" w:rsidRDefault="00A20B0A" w:rsidP="00A20B0A">
      <w:pPr>
        <w:autoSpaceDE w:val="0"/>
        <w:spacing w:before="240" w:after="240"/>
        <w:rPr>
          <w:rFonts w:ascii="Calibri" w:hAnsi="Calibri" w:cs="Calibri"/>
          <w:b/>
          <w:sz w:val="24"/>
          <w:szCs w:val="24"/>
        </w:rPr>
      </w:pPr>
      <w:r w:rsidRPr="002D3B7E">
        <w:rPr>
          <w:rFonts w:ascii="Calibri" w:hAnsi="Calibri" w:cs="Calibri"/>
          <w:b/>
          <w:sz w:val="24"/>
          <w:szCs w:val="24"/>
        </w:rPr>
        <w:t xml:space="preserve">Főbb műszaki jellemzők, követelmények: </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B kategóriás jogosítvánnyal vezethető</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Szállítható szem száma:</w:t>
      </w:r>
      <w:r w:rsidRPr="002D3B7E">
        <w:rPr>
          <w:rFonts w:ascii="Calibri" w:hAnsi="Calibri" w:cs="Calibri"/>
        </w:rPr>
        <w:tab/>
      </w:r>
      <w:r w:rsidRPr="002D3B7E">
        <w:rPr>
          <w:rFonts w:ascii="Calibri" w:hAnsi="Calibri" w:cs="Calibri"/>
        </w:rPr>
        <w:tab/>
      </w:r>
      <w:r w:rsidRPr="002D3B7E">
        <w:rPr>
          <w:rFonts w:ascii="Calibri" w:hAnsi="Calibri" w:cs="Calibri"/>
        </w:rPr>
        <w:tab/>
        <w:t>8</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Lökettérfogat:</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r>
      <w:proofErr w:type="spellStart"/>
      <w:r w:rsidRPr="002D3B7E">
        <w:rPr>
          <w:rFonts w:ascii="Calibri" w:hAnsi="Calibri" w:cs="Calibri"/>
        </w:rPr>
        <w:t>max</w:t>
      </w:r>
      <w:proofErr w:type="spellEnd"/>
      <w:r w:rsidRPr="002D3B7E">
        <w:rPr>
          <w:rFonts w:ascii="Calibri" w:hAnsi="Calibri" w:cs="Calibri"/>
        </w:rPr>
        <w:t>.: 2000 cm3</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Hengerek száma:</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Min 4</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Teljesítmény (Le):</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min 170Le</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Üzemanyag:</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Diesel</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Hajtás:</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első kerék</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Sebességváltó:</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6 sebesség manuális</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Raktér mérete hossz a 3 üléssortól</w:t>
      </w:r>
      <w:r w:rsidRPr="002D3B7E">
        <w:rPr>
          <w:rFonts w:ascii="Calibri" w:hAnsi="Calibri" w:cs="Calibri"/>
        </w:rPr>
        <w:tab/>
        <w:t>min 1000mm</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Raktér magassága a padlólemeztől</w:t>
      </w:r>
      <w:r w:rsidRPr="002D3B7E">
        <w:rPr>
          <w:rFonts w:ascii="Calibri" w:hAnsi="Calibri" w:cs="Calibri"/>
        </w:rPr>
        <w:tab/>
        <w:t xml:space="preserve"> min. 1300 mm</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Raktér szélessége (min kerékdob/</w:t>
      </w:r>
      <w:proofErr w:type="spellStart"/>
      <w:r w:rsidRPr="002D3B7E">
        <w:rPr>
          <w:rFonts w:ascii="Calibri" w:hAnsi="Calibri" w:cs="Calibri"/>
        </w:rPr>
        <w:t>max</w:t>
      </w:r>
      <w:proofErr w:type="spellEnd"/>
      <w:r w:rsidRPr="002D3B7E">
        <w:rPr>
          <w:rFonts w:ascii="Calibri" w:hAnsi="Calibri" w:cs="Calibri"/>
        </w:rPr>
        <w:t>)</w:t>
      </w:r>
      <w:r w:rsidRPr="002D3B7E">
        <w:rPr>
          <w:rFonts w:ascii="Calibri" w:hAnsi="Calibri" w:cs="Calibri"/>
        </w:rPr>
        <w:tab/>
        <w:t>Min: 1700 mm</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Üzemanyag fogyasztás kombinált</w:t>
      </w:r>
      <w:r w:rsidRPr="002D3B7E">
        <w:rPr>
          <w:rFonts w:ascii="Calibri" w:hAnsi="Calibri" w:cs="Calibri"/>
        </w:rPr>
        <w:tab/>
      </w:r>
      <w:r w:rsidRPr="002D3B7E">
        <w:rPr>
          <w:rFonts w:ascii="Calibri" w:hAnsi="Calibri" w:cs="Calibri"/>
          <w:color w:val="70AD47"/>
        </w:rPr>
        <w:t>&lt;értékelési szempont&gt;</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Vontatható tömeg</w:t>
      </w:r>
      <w:r w:rsidRPr="002D3B7E">
        <w:rPr>
          <w:rFonts w:ascii="Calibri" w:hAnsi="Calibri" w:cs="Calibri"/>
        </w:rPr>
        <w:tab/>
      </w:r>
      <w:r w:rsidRPr="002D3B7E">
        <w:rPr>
          <w:rFonts w:ascii="Calibri" w:hAnsi="Calibri" w:cs="Calibri"/>
        </w:rPr>
        <w:tab/>
      </w:r>
      <w:r w:rsidRPr="002D3B7E">
        <w:rPr>
          <w:rFonts w:ascii="Calibri" w:hAnsi="Calibri" w:cs="Calibri"/>
        </w:rPr>
        <w:tab/>
      </w:r>
      <w:proofErr w:type="spellStart"/>
      <w:r w:rsidRPr="002D3B7E">
        <w:rPr>
          <w:rFonts w:ascii="Calibri" w:hAnsi="Calibri" w:cs="Calibri"/>
        </w:rPr>
        <w:t>max</w:t>
      </w:r>
      <w:proofErr w:type="spellEnd"/>
      <w:r w:rsidRPr="002D3B7E">
        <w:rPr>
          <w:rFonts w:ascii="Calibri" w:hAnsi="Calibri" w:cs="Calibri"/>
        </w:rPr>
        <w:t xml:space="preserve"> 2000  kg</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Max össztömeg</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min. 3400 kg</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lastRenderedPageBreak/>
        <w:t xml:space="preserve">Üléselrendezés </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2+3+3</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 xml:space="preserve">Tengelytáv: </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Min 3300mm</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Teljes hossz</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Min. 5300 mm</w:t>
      </w:r>
    </w:p>
    <w:p w:rsidR="00A20B0A" w:rsidRPr="002D3B7E" w:rsidRDefault="00A20B0A" w:rsidP="00A20B0A">
      <w:pPr>
        <w:pStyle w:val="Listaszerbekezds"/>
        <w:numPr>
          <w:ilvl w:val="0"/>
          <w:numId w:val="23"/>
        </w:numPr>
        <w:autoSpaceDE w:val="0"/>
        <w:jc w:val="both"/>
        <w:rPr>
          <w:rFonts w:ascii="Calibri" w:hAnsi="Calibri" w:cs="Calibri"/>
        </w:rPr>
      </w:pPr>
      <w:r w:rsidRPr="002D3B7E">
        <w:rPr>
          <w:rFonts w:ascii="Calibri" w:hAnsi="Calibri" w:cs="Calibri"/>
        </w:rPr>
        <w:t xml:space="preserve">Káros anyag kibocsátás </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color w:val="70AD47"/>
        </w:rPr>
        <w:t>&lt;értékelési szempont&gt;</w:t>
      </w:r>
      <w:r w:rsidRPr="002D3B7E">
        <w:rPr>
          <w:rFonts w:ascii="Calibri" w:hAnsi="Calibri" w:cs="Calibri"/>
        </w:rPr>
        <w:t>g</w:t>
      </w:r>
    </w:p>
    <w:p w:rsidR="00A20B0A" w:rsidRPr="002D3B7E" w:rsidRDefault="00A20B0A" w:rsidP="00A20B0A">
      <w:pPr>
        <w:pStyle w:val="Listaszerbekezds"/>
        <w:autoSpaceDE w:val="0"/>
        <w:ind w:left="360"/>
        <w:jc w:val="both"/>
        <w:rPr>
          <w:rFonts w:ascii="Calibri" w:hAnsi="Calibri" w:cs="Calibri"/>
        </w:rPr>
      </w:pPr>
    </w:p>
    <w:p w:rsidR="00A20B0A" w:rsidRPr="002D3B7E" w:rsidRDefault="00A20B0A" w:rsidP="00A20B0A">
      <w:pPr>
        <w:autoSpaceDE w:val="0"/>
        <w:spacing w:before="240" w:after="240"/>
        <w:rPr>
          <w:rFonts w:ascii="Calibri" w:hAnsi="Calibri" w:cs="Calibri"/>
          <w:b/>
          <w:sz w:val="24"/>
          <w:szCs w:val="24"/>
        </w:rPr>
      </w:pPr>
      <w:r w:rsidRPr="002D3B7E">
        <w:rPr>
          <w:rFonts w:ascii="Calibri" w:hAnsi="Calibri" w:cs="Calibri"/>
          <w:b/>
          <w:sz w:val="24"/>
          <w:szCs w:val="24"/>
        </w:rPr>
        <w:t>Felszereltségi elemekre vonatkozó elvárások, alapkövetelmények:</w:t>
      </w:r>
    </w:p>
    <w:p w:rsidR="00A20B0A" w:rsidRPr="002D3B7E" w:rsidRDefault="00A20B0A" w:rsidP="00A20B0A">
      <w:pPr>
        <w:numPr>
          <w:ilvl w:val="0"/>
          <w:numId w:val="25"/>
        </w:numPr>
        <w:suppressAutoHyphens/>
        <w:autoSpaceDE w:val="0"/>
        <w:jc w:val="both"/>
        <w:rPr>
          <w:rFonts w:ascii="Calibri" w:hAnsi="Calibri" w:cs="Calibri"/>
          <w:sz w:val="24"/>
          <w:szCs w:val="24"/>
        </w:rPr>
      </w:pPr>
      <w:r w:rsidRPr="002D3B7E">
        <w:rPr>
          <w:rFonts w:ascii="Calibri" w:hAnsi="Calibri" w:cs="Calibri"/>
          <w:sz w:val="24"/>
          <w:szCs w:val="24"/>
        </w:rPr>
        <w:t xml:space="preserve">Szín: fehér </w:t>
      </w:r>
    </w:p>
    <w:p w:rsidR="00A20B0A" w:rsidRPr="002D3B7E" w:rsidRDefault="00A20B0A" w:rsidP="00A20B0A">
      <w:pPr>
        <w:autoSpaceDE w:val="0"/>
        <w:jc w:val="both"/>
        <w:rPr>
          <w:rFonts w:ascii="Calibri" w:hAnsi="Calibri" w:cs="Calibri"/>
          <w:b/>
          <w:sz w:val="24"/>
          <w:szCs w:val="24"/>
        </w:rPr>
      </w:pPr>
      <w:proofErr w:type="spellStart"/>
      <w:r w:rsidRPr="002D3B7E">
        <w:rPr>
          <w:rFonts w:ascii="Calibri" w:hAnsi="Calibri" w:cs="Calibri"/>
          <w:b/>
          <w:sz w:val="24"/>
          <w:szCs w:val="24"/>
        </w:rPr>
        <w:t>Audio</w:t>
      </w:r>
      <w:proofErr w:type="spellEnd"/>
      <w:r w:rsidRPr="002D3B7E">
        <w:rPr>
          <w:rFonts w:ascii="Calibri" w:hAnsi="Calibri" w:cs="Calibri"/>
          <w:b/>
          <w:sz w:val="24"/>
          <w:szCs w:val="24"/>
        </w:rPr>
        <w:t>- és kommunikációs rendszerek</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r>
      <w:proofErr w:type="spellStart"/>
      <w:r w:rsidRPr="002D3B7E">
        <w:rPr>
          <w:rFonts w:ascii="Calibri" w:hAnsi="Calibri" w:cs="Calibri"/>
          <w:sz w:val="24"/>
          <w:szCs w:val="24"/>
        </w:rPr>
        <w:t>Bluetooth</w:t>
      </w:r>
      <w:proofErr w:type="spellEnd"/>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 xml:space="preserve">CD-s </w:t>
      </w:r>
      <w:proofErr w:type="spellStart"/>
      <w:r w:rsidRPr="002D3B7E">
        <w:rPr>
          <w:rFonts w:ascii="Calibri" w:hAnsi="Calibri" w:cs="Calibri"/>
          <w:sz w:val="24"/>
          <w:szCs w:val="24"/>
        </w:rPr>
        <w:t>audio</w:t>
      </w:r>
      <w:proofErr w:type="spellEnd"/>
      <w:r w:rsidRPr="002D3B7E">
        <w:rPr>
          <w:rFonts w:ascii="Calibri" w:hAnsi="Calibri" w:cs="Calibri"/>
          <w:sz w:val="24"/>
          <w:szCs w:val="24"/>
        </w:rPr>
        <w:t xml:space="preserve"> rendszer</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min 4’’-os TFT kijelző</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min 4 első hangszóró – 2 mély + 2 magas</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AM/FM antenna</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Rádió kezelőszervek a kormánykeréken</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4-soros pont mátrix kijelző</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USB és AUX csatlakozó</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SYNC rendszer vészhelyzeti asszisztenssel</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Sebességtartó automatika beállítható sebességszabályozóval</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Fedélzeti számítógép</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Bőrkormány</w:t>
      </w:r>
    </w:p>
    <w:p w:rsidR="00A20B0A" w:rsidRPr="002D3B7E" w:rsidRDefault="00A20B0A" w:rsidP="00A20B0A">
      <w:pPr>
        <w:autoSpaceDE w:val="0"/>
        <w:jc w:val="both"/>
        <w:rPr>
          <w:rFonts w:ascii="Calibri" w:hAnsi="Calibri" w:cs="Calibri"/>
          <w:b/>
          <w:sz w:val="24"/>
          <w:szCs w:val="24"/>
        </w:rPr>
      </w:pPr>
    </w:p>
    <w:p w:rsidR="00A20B0A" w:rsidRPr="002D3B7E" w:rsidRDefault="00A20B0A" w:rsidP="00A20B0A">
      <w:pPr>
        <w:autoSpaceDE w:val="0"/>
        <w:jc w:val="both"/>
        <w:rPr>
          <w:rFonts w:ascii="Calibri" w:hAnsi="Calibri" w:cs="Calibri"/>
          <w:b/>
          <w:sz w:val="24"/>
          <w:szCs w:val="24"/>
        </w:rPr>
      </w:pPr>
      <w:r w:rsidRPr="002D3B7E">
        <w:rPr>
          <w:rFonts w:ascii="Calibri" w:hAnsi="Calibri" w:cs="Calibri"/>
          <w:b/>
          <w:sz w:val="24"/>
          <w:szCs w:val="24"/>
        </w:rPr>
        <w:t>Biztonság, kényelem</w:t>
      </w:r>
    </w:p>
    <w:p w:rsidR="00A20B0A" w:rsidRPr="002D3B7E" w:rsidRDefault="00A20B0A" w:rsidP="00A20B0A">
      <w:pPr>
        <w:autoSpaceDE w:val="0"/>
        <w:jc w:val="both"/>
        <w:rPr>
          <w:rFonts w:ascii="Calibri" w:hAnsi="Calibri" w:cs="Calibri"/>
          <w:b/>
          <w:sz w:val="24"/>
          <w:szCs w:val="24"/>
        </w:rPr>
      </w:pP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4 irányban állítható kormányoszlop (be/ki/fel/le) Automata ajtózárás</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Bőrkormány</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Elektromos szimpla központi zár - védő burkolattal Első 3-pontos biztonságiövek</w:t>
      </w:r>
    </w:p>
    <w:p w:rsidR="00A20B0A" w:rsidRPr="002D3B7E" w:rsidRDefault="00A20B0A" w:rsidP="00A20B0A">
      <w:pPr>
        <w:autoSpaceDE w:val="0"/>
        <w:ind w:left="708"/>
        <w:jc w:val="both"/>
        <w:rPr>
          <w:rFonts w:ascii="Calibri" w:hAnsi="Calibri" w:cs="Calibri"/>
          <w:sz w:val="24"/>
          <w:szCs w:val="24"/>
        </w:rPr>
      </w:pPr>
      <w:r w:rsidRPr="002D3B7E">
        <w:rPr>
          <w:rFonts w:ascii="Calibri" w:hAnsi="Calibri" w:cs="Calibri"/>
          <w:sz w:val="24"/>
          <w:szCs w:val="24"/>
        </w:rPr>
        <w:t>- Överőhatárolóval a külső üléseken / szimpla utasülésen,</w:t>
      </w:r>
    </w:p>
    <w:p w:rsidR="00A20B0A" w:rsidRPr="002D3B7E" w:rsidRDefault="00A20B0A" w:rsidP="00A20B0A">
      <w:pPr>
        <w:autoSpaceDE w:val="0"/>
        <w:ind w:left="708"/>
        <w:jc w:val="both"/>
        <w:rPr>
          <w:rFonts w:ascii="Calibri" w:hAnsi="Calibri" w:cs="Calibri"/>
          <w:sz w:val="24"/>
          <w:szCs w:val="24"/>
        </w:rPr>
      </w:pPr>
      <w:r w:rsidRPr="002D3B7E">
        <w:rPr>
          <w:rFonts w:ascii="Calibri" w:hAnsi="Calibri" w:cs="Calibri"/>
          <w:sz w:val="24"/>
          <w:szCs w:val="24"/>
        </w:rPr>
        <w:t xml:space="preserve">- kapaszkodó a középső ülésnél dupla utasülés esetén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Első biztonságiöv előfeszítők a vezető- és utasoldalon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Első légzsák - utas oldalon</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Első utasoldali biztonságiöv előfeszítő</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Utasoldali első légzsák kikapcsoló gomb</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Figyelmeztetés a biztonságiöv bekapcsolására - hang és fényjelzés</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Első légzsák - vezető oldalon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ESP rendszer</w:t>
      </w:r>
    </w:p>
    <w:p w:rsidR="00A20B0A" w:rsidRPr="002D3B7E" w:rsidRDefault="00A20B0A" w:rsidP="00A20B0A">
      <w:pPr>
        <w:autoSpaceDE w:val="0"/>
        <w:ind w:left="708"/>
        <w:jc w:val="both"/>
        <w:rPr>
          <w:rFonts w:ascii="Calibri" w:hAnsi="Calibri" w:cs="Calibri"/>
          <w:sz w:val="24"/>
          <w:szCs w:val="24"/>
        </w:rPr>
      </w:pPr>
      <w:r w:rsidRPr="002D3B7E">
        <w:rPr>
          <w:rFonts w:ascii="Calibri" w:hAnsi="Calibri" w:cs="Calibri"/>
          <w:sz w:val="24"/>
          <w:szCs w:val="24"/>
        </w:rPr>
        <w:t>- Vészfékezésre figyelmeztető fények</w:t>
      </w:r>
    </w:p>
    <w:p w:rsidR="00A20B0A" w:rsidRPr="002D3B7E" w:rsidRDefault="00A20B0A" w:rsidP="00A20B0A">
      <w:pPr>
        <w:autoSpaceDE w:val="0"/>
        <w:ind w:left="708"/>
        <w:jc w:val="both"/>
        <w:rPr>
          <w:rFonts w:ascii="Calibri" w:hAnsi="Calibri" w:cs="Calibri"/>
          <w:sz w:val="24"/>
          <w:szCs w:val="24"/>
        </w:rPr>
      </w:pPr>
      <w:r w:rsidRPr="002D3B7E">
        <w:rPr>
          <w:rFonts w:ascii="Calibri" w:hAnsi="Calibri" w:cs="Calibri"/>
          <w:sz w:val="24"/>
          <w:szCs w:val="24"/>
        </w:rPr>
        <w:t xml:space="preserve">- ABS, Borulásgátló, vészfékasszisztens, </w:t>
      </w:r>
      <w:proofErr w:type="spellStart"/>
      <w:r w:rsidRPr="002D3B7E">
        <w:rPr>
          <w:rFonts w:ascii="Calibri" w:hAnsi="Calibri" w:cs="Calibri"/>
          <w:sz w:val="24"/>
          <w:szCs w:val="24"/>
        </w:rPr>
        <w:t>visszagurulásgátló</w:t>
      </w:r>
      <w:proofErr w:type="spellEnd"/>
      <w:r w:rsidRPr="002D3B7E">
        <w:rPr>
          <w:rFonts w:ascii="Calibri" w:hAnsi="Calibri" w:cs="Calibri"/>
          <w:sz w:val="24"/>
          <w:szCs w:val="24"/>
        </w:rPr>
        <w:t xml:space="preserve">, </w:t>
      </w:r>
      <w:proofErr w:type="spellStart"/>
      <w:r w:rsidRPr="002D3B7E">
        <w:rPr>
          <w:rFonts w:ascii="Calibri" w:hAnsi="Calibri" w:cs="Calibri"/>
          <w:sz w:val="24"/>
          <w:szCs w:val="24"/>
        </w:rPr>
        <w:t>kipörgésgátló</w:t>
      </w:r>
      <w:proofErr w:type="spellEnd"/>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Hátsó 3-pontos biztonságiövek</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Hátsó műanyag borítás teljes magasságban </w:t>
      </w:r>
    </w:p>
    <w:p w:rsidR="00A20B0A" w:rsidRPr="002D3B7E" w:rsidRDefault="00A20B0A" w:rsidP="00A20B0A">
      <w:pPr>
        <w:numPr>
          <w:ilvl w:val="0"/>
          <w:numId w:val="25"/>
        </w:numPr>
        <w:suppressAutoHyphens/>
        <w:autoSpaceDE w:val="0"/>
        <w:jc w:val="both"/>
        <w:rPr>
          <w:rFonts w:ascii="Calibri" w:hAnsi="Calibri" w:cs="Calibri"/>
          <w:sz w:val="24"/>
          <w:szCs w:val="24"/>
        </w:rPr>
      </w:pPr>
      <w:r w:rsidRPr="002D3B7E">
        <w:rPr>
          <w:rFonts w:ascii="Calibri" w:hAnsi="Calibri" w:cs="Calibri"/>
          <w:sz w:val="24"/>
          <w:szCs w:val="24"/>
        </w:rPr>
        <w:t>Kétlépcsős ajtónyitás</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Konfigurálható ajtónyitás</w:t>
      </w:r>
    </w:p>
    <w:p w:rsidR="00A20B0A" w:rsidRPr="002D3B7E" w:rsidRDefault="00A20B0A" w:rsidP="00A20B0A">
      <w:pPr>
        <w:numPr>
          <w:ilvl w:val="0"/>
          <w:numId w:val="25"/>
        </w:numPr>
        <w:suppressAutoHyphens/>
        <w:autoSpaceDE w:val="0"/>
        <w:jc w:val="both"/>
        <w:rPr>
          <w:rFonts w:ascii="Calibri" w:hAnsi="Calibri" w:cs="Calibri"/>
          <w:sz w:val="24"/>
          <w:szCs w:val="24"/>
        </w:rPr>
      </w:pPr>
      <w:r w:rsidRPr="002D3B7E">
        <w:rPr>
          <w:rFonts w:ascii="Calibri" w:hAnsi="Calibri" w:cs="Calibri"/>
          <w:sz w:val="24"/>
          <w:szCs w:val="24"/>
        </w:rPr>
        <w:t xml:space="preserve">Kétlépcsős nyitás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Parkolóradar - első és hátsó</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A szenzorok nincsenek lefényezve</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 xml:space="preserve">Első ködfényszóró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Riasztóberendezés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Sebességváltó gomb - bőr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lastRenderedPageBreak/>
        <w:t>Sebességtartó automatika</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Beállítható sebességhatároló</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Fedélzeti számítógép</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 xml:space="preserve">Bőrkormány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Távirányító ajtónyitó</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Többcsatornás  -  Feltölthető</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2 behajtható kulcs</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Teljes szőnyegborítás a padlón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Teljes tetőkárpit</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 xml:space="preserve">Egyedi prémium minőségű tetőkárpit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ezüst hatású szellőző keretekkel a hátsó légkondicionálónál</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Vezető oldali biztonságiöv bekapcsolására figyelmeztető lámpa és hangjelzés</w:t>
      </w:r>
    </w:p>
    <w:p w:rsidR="00A20B0A" w:rsidRPr="002D3B7E" w:rsidRDefault="00A20B0A" w:rsidP="00A20B0A">
      <w:pPr>
        <w:autoSpaceDE w:val="0"/>
        <w:jc w:val="both"/>
        <w:rPr>
          <w:rFonts w:ascii="Calibri" w:hAnsi="Calibri" w:cs="Calibri"/>
          <w:b/>
          <w:sz w:val="24"/>
          <w:szCs w:val="24"/>
        </w:rPr>
      </w:pPr>
    </w:p>
    <w:p w:rsidR="00A20B0A" w:rsidRPr="002D3B7E" w:rsidRDefault="00A20B0A" w:rsidP="00A20B0A">
      <w:pPr>
        <w:autoSpaceDE w:val="0"/>
        <w:jc w:val="both"/>
        <w:rPr>
          <w:rFonts w:ascii="Calibri" w:hAnsi="Calibri" w:cs="Calibri"/>
          <w:b/>
          <w:sz w:val="24"/>
          <w:szCs w:val="24"/>
        </w:rPr>
      </w:pPr>
      <w:r w:rsidRPr="002D3B7E">
        <w:rPr>
          <w:rFonts w:ascii="Calibri" w:hAnsi="Calibri" w:cs="Calibri"/>
          <w:b/>
          <w:sz w:val="24"/>
          <w:szCs w:val="24"/>
        </w:rPr>
        <w:t>Elektromos rendszer</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Generátor (150 AMP)</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Hátsó 12V-os elektromos aljzat</w:t>
      </w:r>
    </w:p>
    <w:p w:rsidR="00A20B0A" w:rsidRPr="002D3B7E" w:rsidRDefault="00A20B0A" w:rsidP="00A20B0A">
      <w:pPr>
        <w:autoSpaceDE w:val="0"/>
        <w:jc w:val="both"/>
        <w:rPr>
          <w:rFonts w:ascii="Calibri" w:hAnsi="Calibri" w:cs="Calibri"/>
          <w:sz w:val="24"/>
          <w:szCs w:val="24"/>
        </w:rPr>
      </w:pPr>
    </w:p>
    <w:p w:rsidR="00A20B0A" w:rsidRPr="002D3B7E" w:rsidRDefault="00A20B0A" w:rsidP="00A20B0A">
      <w:pPr>
        <w:autoSpaceDE w:val="0"/>
        <w:jc w:val="both"/>
        <w:rPr>
          <w:rFonts w:ascii="Calibri" w:hAnsi="Calibri" w:cs="Calibri"/>
          <w:b/>
          <w:sz w:val="24"/>
          <w:szCs w:val="24"/>
        </w:rPr>
      </w:pPr>
      <w:r w:rsidRPr="002D3B7E">
        <w:rPr>
          <w:rFonts w:ascii="Calibri" w:hAnsi="Calibri" w:cs="Calibri"/>
          <w:b/>
          <w:sz w:val="24"/>
          <w:szCs w:val="24"/>
        </w:rPr>
        <w:t>Fűtés és klímaszabályozás</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Első manuális légkondicionáló berendezés</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 xml:space="preserve">Levegő / pollen szűrővel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Kiegészítő (PTC) fűtés</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Manuális hátsó légkondicionáló berendezés</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Első manuális légkondicionáló berendezéssel</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Nem rendelhető hátsó fűtéssel</w:t>
      </w:r>
    </w:p>
    <w:p w:rsidR="00A20B0A" w:rsidRPr="002D3B7E" w:rsidRDefault="00A20B0A" w:rsidP="00A20B0A">
      <w:pPr>
        <w:autoSpaceDE w:val="0"/>
        <w:jc w:val="both"/>
        <w:rPr>
          <w:rFonts w:ascii="Calibri" w:hAnsi="Calibri" w:cs="Calibri"/>
          <w:sz w:val="24"/>
          <w:szCs w:val="24"/>
        </w:rPr>
      </w:pPr>
    </w:p>
    <w:p w:rsidR="00A20B0A" w:rsidRPr="002D3B7E" w:rsidRDefault="00A20B0A" w:rsidP="00A20B0A">
      <w:pPr>
        <w:autoSpaceDE w:val="0"/>
        <w:jc w:val="both"/>
        <w:rPr>
          <w:rFonts w:ascii="Calibri" w:hAnsi="Calibri" w:cs="Calibri"/>
          <w:b/>
          <w:sz w:val="24"/>
          <w:szCs w:val="24"/>
        </w:rPr>
      </w:pPr>
      <w:r w:rsidRPr="002D3B7E">
        <w:rPr>
          <w:rFonts w:ascii="Calibri" w:hAnsi="Calibri" w:cs="Calibri"/>
          <w:b/>
          <w:sz w:val="24"/>
          <w:szCs w:val="24"/>
        </w:rPr>
        <w:t>Karosszéria - általános</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Alacsony tető</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Fejfeletti tároló nélkül</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Belső világítás a hátsó üléseknél Első hűtőrács felül és alsó hűtőrács keret</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 </w:t>
      </w:r>
    </w:p>
    <w:p w:rsidR="00A20B0A" w:rsidRPr="002D3B7E" w:rsidRDefault="00A20B0A" w:rsidP="00A20B0A">
      <w:pPr>
        <w:autoSpaceDE w:val="0"/>
        <w:jc w:val="both"/>
        <w:rPr>
          <w:rFonts w:ascii="Calibri" w:hAnsi="Calibri" w:cs="Calibri"/>
          <w:b/>
          <w:sz w:val="24"/>
          <w:szCs w:val="24"/>
        </w:rPr>
      </w:pPr>
      <w:r w:rsidRPr="002D3B7E">
        <w:rPr>
          <w:rFonts w:ascii="Calibri" w:hAnsi="Calibri" w:cs="Calibri"/>
          <w:b/>
          <w:sz w:val="24"/>
          <w:szCs w:val="24"/>
        </w:rPr>
        <w:t>Karosszéria - általános</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Első lökhárító - Teljesen színre fújt</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Első sárfogó gumik</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Felfelé / oldalra nyíló hátsó ajtó kilincs - színre fújt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Felfelé nyíló hátsó ajtó</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Hátsó lökhárító - Teljesen színre fújt</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 xml:space="preserve">Lépcső </w:t>
      </w:r>
      <w:proofErr w:type="spellStart"/>
      <w:r w:rsidRPr="002D3B7E">
        <w:rPr>
          <w:rFonts w:ascii="Calibri" w:hAnsi="Calibri" w:cs="Calibri"/>
          <w:sz w:val="24"/>
          <w:szCs w:val="24"/>
        </w:rPr>
        <w:t>nélkü</w:t>
      </w:r>
      <w:proofErr w:type="spellEnd"/>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Kétoldali tolóajtó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Külső ajtónyitó kilincsek - színre fújt</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Oldalsó fellépők az ajtók hosszában</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 xml:space="preserve">Az első ajtók és a tolóajtók nyílásának szélességében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Oldalsó tolóajtó nyitás - korlátozott</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Széles oldalvédő csíkok - színre fújt</w:t>
      </w:r>
    </w:p>
    <w:p w:rsidR="00A20B0A" w:rsidRPr="002D3B7E" w:rsidRDefault="00A20B0A" w:rsidP="00A20B0A">
      <w:pPr>
        <w:autoSpaceDE w:val="0"/>
        <w:jc w:val="both"/>
        <w:rPr>
          <w:rFonts w:ascii="Calibri" w:hAnsi="Calibri" w:cs="Calibri"/>
          <w:sz w:val="24"/>
          <w:szCs w:val="24"/>
        </w:rPr>
      </w:pPr>
    </w:p>
    <w:p w:rsidR="00A20B0A" w:rsidRPr="002D3B7E" w:rsidRDefault="00A20B0A" w:rsidP="00A20B0A">
      <w:pPr>
        <w:autoSpaceDE w:val="0"/>
        <w:jc w:val="both"/>
        <w:rPr>
          <w:rFonts w:ascii="Calibri" w:hAnsi="Calibri" w:cs="Calibri"/>
          <w:b/>
          <w:sz w:val="24"/>
          <w:szCs w:val="24"/>
        </w:rPr>
      </w:pPr>
      <w:r w:rsidRPr="002D3B7E">
        <w:rPr>
          <w:rFonts w:ascii="Calibri" w:hAnsi="Calibri" w:cs="Calibri"/>
          <w:b/>
          <w:sz w:val="24"/>
          <w:szCs w:val="24"/>
        </w:rPr>
        <w:t>Kerekek</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6.5X16''-os könnyűfém kerekek</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215/65R16C gumiabroncsok</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Kerékőr</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Keréknyomás-figyelő rendszer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lastRenderedPageBreak/>
        <w:t>Pótkerék</w:t>
      </w:r>
    </w:p>
    <w:p w:rsidR="00A20B0A" w:rsidRPr="002D3B7E" w:rsidRDefault="00A20B0A" w:rsidP="00A20B0A">
      <w:pPr>
        <w:autoSpaceDE w:val="0"/>
        <w:jc w:val="both"/>
        <w:rPr>
          <w:rFonts w:ascii="Calibri" w:hAnsi="Calibri" w:cs="Calibri"/>
          <w:sz w:val="24"/>
          <w:szCs w:val="24"/>
        </w:rPr>
      </w:pPr>
    </w:p>
    <w:p w:rsidR="00A20B0A" w:rsidRPr="002D3B7E" w:rsidRDefault="00A20B0A" w:rsidP="00A20B0A">
      <w:pPr>
        <w:autoSpaceDE w:val="0"/>
        <w:jc w:val="both"/>
        <w:rPr>
          <w:rFonts w:ascii="Calibri" w:hAnsi="Calibri" w:cs="Calibri"/>
          <w:b/>
          <w:sz w:val="24"/>
          <w:szCs w:val="24"/>
        </w:rPr>
      </w:pPr>
      <w:r w:rsidRPr="002D3B7E">
        <w:rPr>
          <w:rFonts w:ascii="Calibri" w:hAnsi="Calibri" w:cs="Calibri"/>
          <w:b/>
          <w:sz w:val="24"/>
          <w:szCs w:val="24"/>
        </w:rPr>
        <w:t xml:space="preserve">Motorvezérlés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Hidegindító funkció (-20°C) Start/Stop rendszer</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Fedélzeti számítógép</w:t>
      </w:r>
    </w:p>
    <w:p w:rsidR="00A20B0A" w:rsidRPr="002D3B7E" w:rsidRDefault="00A20B0A" w:rsidP="00A20B0A">
      <w:pPr>
        <w:autoSpaceDE w:val="0"/>
        <w:jc w:val="both"/>
        <w:rPr>
          <w:rFonts w:ascii="Calibri" w:hAnsi="Calibri" w:cs="Calibri"/>
          <w:sz w:val="24"/>
          <w:szCs w:val="24"/>
        </w:rPr>
      </w:pPr>
    </w:p>
    <w:p w:rsidR="00A20B0A" w:rsidRPr="002D3B7E" w:rsidRDefault="00A20B0A" w:rsidP="00A20B0A">
      <w:pPr>
        <w:autoSpaceDE w:val="0"/>
        <w:jc w:val="both"/>
        <w:rPr>
          <w:rFonts w:ascii="Calibri" w:hAnsi="Calibri" w:cs="Calibri"/>
          <w:b/>
          <w:sz w:val="24"/>
          <w:szCs w:val="24"/>
        </w:rPr>
      </w:pPr>
      <w:r w:rsidRPr="002D3B7E">
        <w:rPr>
          <w:rFonts w:ascii="Calibri" w:hAnsi="Calibri" w:cs="Calibri"/>
          <w:b/>
          <w:sz w:val="24"/>
          <w:szCs w:val="24"/>
        </w:rPr>
        <w:t>Ülések</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Első üléscsomag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Szimpla utasülés dönthető ülőlappal - 4-irányban manuálisan állítható</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Vezetőülés dönthető ülőlappal -4-irányban manuálisan állítható</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Fűthető első ülések</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Vezető és utasoldali kartámasz (Szimpla, belső)</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Vezető és utasoldali deréktámasz</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Vezető oldali és utas oldali oldallégzsákok</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Függönylégzsákok</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Harmadik sor 3 személyes (2+1 elrendezés) ülések </w:t>
      </w:r>
    </w:p>
    <w:p w:rsidR="00A20B0A" w:rsidRPr="002D3B7E" w:rsidRDefault="00A20B0A" w:rsidP="00A20B0A">
      <w:pPr>
        <w:autoSpaceDE w:val="0"/>
        <w:jc w:val="both"/>
        <w:rPr>
          <w:rFonts w:ascii="Calibri" w:hAnsi="Calibri" w:cs="Calibri"/>
          <w:sz w:val="24"/>
          <w:szCs w:val="24"/>
        </w:rPr>
      </w:pPr>
      <w:proofErr w:type="spellStart"/>
      <w:r w:rsidRPr="002D3B7E">
        <w:rPr>
          <w:rFonts w:ascii="Calibri" w:hAnsi="Calibri" w:cs="Calibri"/>
          <w:sz w:val="24"/>
          <w:szCs w:val="24"/>
        </w:rPr>
        <w:t>Hátrahajtható</w:t>
      </w:r>
      <w:proofErr w:type="spellEnd"/>
      <w:r w:rsidRPr="002D3B7E">
        <w:rPr>
          <w:rFonts w:ascii="Calibri" w:hAnsi="Calibri" w:cs="Calibri"/>
          <w:sz w:val="24"/>
          <w:szCs w:val="24"/>
        </w:rPr>
        <w:t xml:space="preserve"> hátsó ülések</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Hátsó kartámasz</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Második sor 3 személyes -2+1 elrendezés- ülések</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ISOFIX és felső rögzítési pont a gyermekülés rögzítésére</w:t>
      </w:r>
    </w:p>
    <w:p w:rsidR="00A20B0A" w:rsidRPr="002D3B7E" w:rsidRDefault="00A20B0A" w:rsidP="00A20B0A">
      <w:pPr>
        <w:autoSpaceDE w:val="0"/>
        <w:jc w:val="both"/>
        <w:rPr>
          <w:rFonts w:ascii="Calibri" w:hAnsi="Calibri" w:cs="Calibri"/>
          <w:sz w:val="24"/>
          <w:szCs w:val="24"/>
        </w:rPr>
      </w:pPr>
    </w:p>
    <w:p w:rsidR="00A20B0A" w:rsidRPr="002D3B7E" w:rsidRDefault="00A20B0A" w:rsidP="00A20B0A">
      <w:pPr>
        <w:autoSpaceDE w:val="0"/>
        <w:jc w:val="both"/>
        <w:rPr>
          <w:rFonts w:ascii="Calibri" w:hAnsi="Calibri" w:cs="Calibri"/>
          <w:b/>
          <w:sz w:val="24"/>
          <w:szCs w:val="24"/>
        </w:rPr>
      </w:pPr>
      <w:r w:rsidRPr="002D3B7E">
        <w:rPr>
          <w:rFonts w:ascii="Calibri" w:hAnsi="Calibri" w:cs="Calibri"/>
          <w:b/>
          <w:sz w:val="24"/>
          <w:szCs w:val="24"/>
        </w:rPr>
        <w:t>Üvegezés és visszapillantó tükrök</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Elektromos első ablakemelők a vezető oldalon automata fel/le funkcióval</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Elektromosan állítható, fűthető, behajtható külső visszapillantó tükrök integrált irányjelzőkkel Első ablaktörlők (szakaszos, állítható)</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Fix ablak a hátsó ajtón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Tartalmazza a hátsó ablakfűtést</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Fix oldalablakok a harmadik üléssornál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Hátsó szakaszos ablaktörlő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Láthatósági csomag</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Fűthető szélvédő</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Figyelmeztetés a mosófolyadék alacsony szintjére</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4-soros pont mátrix kijelző</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Elektromosan állítható, fűthető, behajtható külső visszapillantó tükrök integrált irányjelzőkkel</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Automata fényszóróvezérlés</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r>
      <w:proofErr w:type="spellStart"/>
      <w:r w:rsidRPr="002D3B7E">
        <w:rPr>
          <w:rFonts w:ascii="Calibri" w:hAnsi="Calibri" w:cs="Calibri"/>
          <w:sz w:val="24"/>
          <w:szCs w:val="24"/>
        </w:rPr>
        <w:t>Esőérzékelős</w:t>
      </w:r>
      <w:proofErr w:type="spellEnd"/>
      <w:r w:rsidRPr="002D3B7E">
        <w:rPr>
          <w:rFonts w:ascii="Calibri" w:hAnsi="Calibri" w:cs="Calibri"/>
          <w:sz w:val="24"/>
          <w:szCs w:val="24"/>
        </w:rPr>
        <w:t xml:space="preserve"> ablaktörlők</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Első ködfényszórók</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Változtatható erősségű műszerfalvilágítás Napfényrolók az oldalsó ablakokon</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L1-n csak a 2.sorban, L2-n a 3. sorban is</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Nyitható oldalablakok a második üléssornál</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Jobb és bal oldalon</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 xml:space="preserve">Oldalsó tolóajtó nyitás - korlátozott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Sötétített üvegezés a B-oszloptól hátrafelé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Tükörházak - fekete műanyag</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 </w:t>
      </w:r>
    </w:p>
    <w:p w:rsidR="00A20B0A" w:rsidRPr="002D3B7E" w:rsidRDefault="00A20B0A" w:rsidP="00A20B0A">
      <w:pPr>
        <w:autoSpaceDE w:val="0"/>
        <w:jc w:val="both"/>
        <w:rPr>
          <w:rFonts w:ascii="Calibri" w:hAnsi="Calibri" w:cs="Calibri"/>
          <w:b/>
          <w:sz w:val="24"/>
          <w:szCs w:val="24"/>
        </w:rPr>
      </w:pPr>
      <w:r w:rsidRPr="002D3B7E">
        <w:rPr>
          <w:rFonts w:ascii="Calibri" w:hAnsi="Calibri" w:cs="Calibri"/>
          <w:b/>
          <w:sz w:val="24"/>
          <w:szCs w:val="24"/>
        </w:rPr>
        <w:t>Üzemanyagtartály</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Üzemanyag betöltő nyílás - félretankolás gátló funkcióval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Üzemanyag tartály - 80 literes</w:t>
      </w:r>
    </w:p>
    <w:p w:rsidR="00A20B0A" w:rsidRPr="002D3B7E" w:rsidRDefault="00A20B0A" w:rsidP="00A20B0A">
      <w:pPr>
        <w:autoSpaceDE w:val="0"/>
        <w:jc w:val="both"/>
        <w:rPr>
          <w:rFonts w:ascii="Calibri" w:hAnsi="Calibri" w:cs="Calibri"/>
          <w:sz w:val="24"/>
          <w:szCs w:val="24"/>
        </w:rPr>
      </w:pPr>
    </w:p>
    <w:p w:rsidR="00A20B0A" w:rsidRPr="002D3B7E" w:rsidRDefault="00A20B0A" w:rsidP="00A20B0A">
      <w:pPr>
        <w:autoSpaceDE w:val="0"/>
        <w:jc w:val="both"/>
        <w:rPr>
          <w:rFonts w:ascii="Calibri" w:hAnsi="Calibri" w:cs="Calibri"/>
          <w:b/>
          <w:sz w:val="24"/>
          <w:szCs w:val="24"/>
        </w:rPr>
      </w:pPr>
      <w:r w:rsidRPr="002D3B7E">
        <w:rPr>
          <w:rFonts w:ascii="Calibri" w:hAnsi="Calibri" w:cs="Calibri"/>
          <w:b/>
          <w:sz w:val="24"/>
          <w:szCs w:val="24"/>
        </w:rPr>
        <w:t>Világítás</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Első ködfényszórók</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Fényszórók - statikus kanyarodó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Halogén fényszórók</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Harmadik hátsó féklámpa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Hazakísérőfény</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 xml:space="preserve">Konfigurálható belső tér világítás / akkumulátor kímélő - 30 perc </w:t>
      </w:r>
    </w:p>
    <w:p w:rsidR="00A20B0A" w:rsidRPr="002D3B7E" w:rsidRDefault="00A20B0A" w:rsidP="00A20B0A">
      <w:pPr>
        <w:autoSpaceDE w:val="0"/>
        <w:jc w:val="both"/>
        <w:rPr>
          <w:rFonts w:ascii="Calibri" w:hAnsi="Calibri" w:cs="Calibri"/>
          <w:sz w:val="24"/>
          <w:szCs w:val="24"/>
        </w:rPr>
      </w:pPr>
      <w:r w:rsidRPr="002D3B7E">
        <w:rPr>
          <w:rFonts w:ascii="Calibri" w:hAnsi="Calibri" w:cs="Calibri"/>
          <w:sz w:val="24"/>
          <w:szCs w:val="24"/>
        </w:rPr>
        <w:t>Manuális fényszórómagasság állítás</w:t>
      </w:r>
    </w:p>
    <w:p w:rsidR="00A20B0A" w:rsidRPr="002D3B7E" w:rsidRDefault="00A20B0A" w:rsidP="00A20B0A">
      <w:pPr>
        <w:autoSpaceDE w:val="0"/>
        <w:jc w:val="both"/>
        <w:rPr>
          <w:rFonts w:ascii="Calibri" w:hAnsi="Calibri" w:cs="Calibri"/>
          <w:sz w:val="24"/>
          <w:szCs w:val="24"/>
        </w:rPr>
      </w:pPr>
    </w:p>
    <w:p w:rsidR="00A20B0A" w:rsidRPr="002D3B7E" w:rsidRDefault="00A20B0A" w:rsidP="00A20B0A">
      <w:pPr>
        <w:autoSpaceDE w:val="0"/>
        <w:jc w:val="both"/>
        <w:rPr>
          <w:rFonts w:ascii="Calibri" w:hAnsi="Calibri" w:cs="Calibri"/>
          <w:sz w:val="24"/>
          <w:szCs w:val="24"/>
        </w:rPr>
      </w:pPr>
    </w:p>
    <w:p w:rsidR="00A20B0A" w:rsidRPr="002D3B7E" w:rsidRDefault="00A20B0A" w:rsidP="00A20B0A">
      <w:pPr>
        <w:autoSpaceDE w:val="0"/>
        <w:jc w:val="both"/>
        <w:rPr>
          <w:rFonts w:ascii="Calibri" w:hAnsi="Calibri" w:cs="Calibri"/>
          <w:sz w:val="24"/>
          <w:szCs w:val="24"/>
        </w:rPr>
      </w:pPr>
    </w:p>
    <w:p w:rsidR="00A20B0A" w:rsidRPr="002D3B7E" w:rsidRDefault="00A20B0A" w:rsidP="00A20B0A">
      <w:pPr>
        <w:autoSpaceDE w:val="0"/>
        <w:jc w:val="both"/>
        <w:rPr>
          <w:rFonts w:ascii="Calibri" w:hAnsi="Calibri" w:cs="Calibri"/>
          <w:sz w:val="24"/>
          <w:szCs w:val="24"/>
        </w:rPr>
      </w:pPr>
      <w:r w:rsidRPr="002D3B7E">
        <w:rPr>
          <w:rFonts w:ascii="Calibri" w:hAnsi="Calibri" w:cs="Calibri"/>
          <w:b/>
          <w:sz w:val="24"/>
          <w:szCs w:val="24"/>
        </w:rPr>
        <w:t>További elvárt felszerelések:</w:t>
      </w:r>
    </w:p>
    <w:p w:rsidR="00A20B0A" w:rsidRPr="002D3B7E" w:rsidRDefault="00A20B0A" w:rsidP="00A20B0A">
      <w:pPr>
        <w:numPr>
          <w:ilvl w:val="0"/>
          <w:numId w:val="24"/>
        </w:numPr>
        <w:suppressAutoHyphens/>
        <w:autoSpaceDE w:val="0"/>
        <w:jc w:val="both"/>
        <w:rPr>
          <w:rFonts w:ascii="Calibri" w:hAnsi="Calibri" w:cs="Calibri"/>
          <w:sz w:val="24"/>
          <w:szCs w:val="24"/>
        </w:rPr>
      </w:pPr>
      <w:r w:rsidRPr="002D3B7E">
        <w:rPr>
          <w:rFonts w:ascii="Calibri" w:hAnsi="Calibri" w:cs="Calibri"/>
          <w:sz w:val="24"/>
          <w:szCs w:val="24"/>
        </w:rPr>
        <w:t xml:space="preserve">4 darab téli gumiabroncs, </w:t>
      </w:r>
    </w:p>
    <w:p w:rsidR="00A20B0A" w:rsidRPr="002D3B7E" w:rsidRDefault="00A20B0A" w:rsidP="00A20B0A">
      <w:pPr>
        <w:numPr>
          <w:ilvl w:val="0"/>
          <w:numId w:val="24"/>
        </w:numPr>
        <w:suppressAutoHyphens/>
        <w:autoSpaceDE w:val="0"/>
        <w:jc w:val="both"/>
        <w:rPr>
          <w:rFonts w:ascii="Calibri" w:hAnsi="Calibri" w:cs="Calibri"/>
          <w:sz w:val="24"/>
          <w:szCs w:val="24"/>
        </w:rPr>
      </w:pPr>
      <w:r w:rsidRPr="002D3B7E">
        <w:rPr>
          <w:rFonts w:ascii="Calibri" w:hAnsi="Calibri" w:cs="Calibri"/>
          <w:sz w:val="24"/>
          <w:szCs w:val="24"/>
        </w:rPr>
        <w:t>hólánc</w:t>
      </w:r>
    </w:p>
    <w:p w:rsidR="00A20B0A" w:rsidRPr="002D3B7E" w:rsidRDefault="00A20B0A" w:rsidP="00A20B0A">
      <w:pPr>
        <w:numPr>
          <w:ilvl w:val="0"/>
          <w:numId w:val="24"/>
        </w:numPr>
        <w:suppressAutoHyphens/>
        <w:autoSpaceDE w:val="0"/>
        <w:jc w:val="both"/>
        <w:rPr>
          <w:rFonts w:ascii="Calibri" w:hAnsi="Calibri" w:cs="Calibri"/>
          <w:sz w:val="24"/>
          <w:szCs w:val="24"/>
        </w:rPr>
      </w:pPr>
      <w:r w:rsidRPr="002D3B7E">
        <w:rPr>
          <w:rFonts w:ascii="Calibri" w:hAnsi="Calibri" w:cs="Calibri"/>
          <w:sz w:val="24"/>
          <w:szCs w:val="24"/>
        </w:rPr>
        <w:t>integrált tetőcsomagtartó sin</w:t>
      </w:r>
    </w:p>
    <w:p w:rsidR="00A20B0A" w:rsidRPr="002D3B7E" w:rsidRDefault="00A20B0A" w:rsidP="00A20B0A">
      <w:pPr>
        <w:numPr>
          <w:ilvl w:val="0"/>
          <w:numId w:val="24"/>
        </w:numPr>
        <w:suppressAutoHyphens/>
        <w:autoSpaceDE w:val="0"/>
        <w:jc w:val="both"/>
        <w:rPr>
          <w:rFonts w:ascii="Calibri" w:hAnsi="Calibri" w:cs="Calibri"/>
          <w:sz w:val="24"/>
          <w:szCs w:val="24"/>
        </w:rPr>
      </w:pPr>
      <w:r w:rsidRPr="002D3B7E">
        <w:rPr>
          <w:rFonts w:ascii="Calibri" w:hAnsi="Calibri" w:cs="Calibri"/>
          <w:sz w:val="24"/>
          <w:szCs w:val="24"/>
        </w:rPr>
        <w:t>vonóhorog (vontatmány stabilitás vezérlővel)</w:t>
      </w:r>
    </w:p>
    <w:p w:rsidR="00A20B0A" w:rsidRPr="002D3B7E" w:rsidRDefault="00A20B0A" w:rsidP="00A20B0A">
      <w:pPr>
        <w:numPr>
          <w:ilvl w:val="0"/>
          <w:numId w:val="24"/>
        </w:numPr>
        <w:suppressAutoHyphens/>
        <w:autoSpaceDE w:val="0"/>
        <w:jc w:val="both"/>
        <w:rPr>
          <w:rFonts w:ascii="Calibri" w:hAnsi="Calibri" w:cs="Calibri"/>
          <w:sz w:val="24"/>
          <w:szCs w:val="24"/>
        </w:rPr>
      </w:pPr>
      <w:r w:rsidRPr="002D3B7E">
        <w:rPr>
          <w:rFonts w:ascii="Calibri" w:hAnsi="Calibri" w:cs="Calibri"/>
          <w:sz w:val="24"/>
          <w:szCs w:val="24"/>
        </w:rPr>
        <w:t>fóliázás</w:t>
      </w:r>
    </w:p>
    <w:p w:rsidR="00A20B0A" w:rsidRPr="002D3B7E" w:rsidRDefault="00A20B0A" w:rsidP="00A20B0A">
      <w:pPr>
        <w:numPr>
          <w:ilvl w:val="0"/>
          <w:numId w:val="24"/>
        </w:numPr>
        <w:suppressAutoHyphens/>
        <w:autoSpaceDE w:val="0"/>
        <w:jc w:val="both"/>
        <w:rPr>
          <w:rFonts w:ascii="Calibri" w:hAnsi="Calibri" w:cs="Calibri"/>
          <w:sz w:val="24"/>
          <w:szCs w:val="24"/>
        </w:rPr>
      </w:pPr>
      <w:r w:rsidRPr="002D3B7E">
        <w:rPr>
          <w:rFonts w:ascii="Calibri" w:hAnsi="Calibri" w:cs="Calibri"/>
          <w:sz w:val="24"/>
          <w:szCs w:val="24"/>
        </w:rPr>
        <w:t>szervízcsomag 5 év vagy 4 szervíz</w:t>
      </w:r>
    </w:p>
    <w:p w:rsidR="00A20B0A" w:rsidRPr="002D3B7E" w:rsidRDefault="00A20B0A" w:rsidP="00A20B0A">
      <w:pPr>
        <w:pStyle w:val="Listaszerbekezds"/>
        <w:autoSpaceDE w:val="0"/>
        <w:ind w:left="360"/>
        <w:jc w:val="both"/>
        <w:rPr>
          <w:rFonts w:ascii="Calibri" w:hAnsi="Calibri" w:cs="Calibri"/>
        </w:rPr>
      </w:pPr>
    </w:p>
    <w:p w:rsidR="00A20B0A" w:rsidRPr="00C11D51" w:rsidRDefault="00A20B0A" w:rsidP="00A20B0A">
      <w:pPr>
        <w:rPr>
          <w:rFonts w:ascii="Calibri" w:hAnsi="Calibri"/>
          <w:sz w:val="24"/>
          <w:szCs w:val="24"/>
        </w:rPr>
      </w:pPr>
    </w:p>
    <w:p w:rsidR="0080361D" w:rsidRDefault="0080361D"/>
    <w:sectPr w:rsidR="0080361D" w:rsidSect="00162DC5">
      <w:footnotePr>
        <w:numRestart w:val="eachPage"/>
      </w:footnotePr>
      <w:pgSz w:w="11906" w:h="16838"/>
      <w:pgMar w:top="1417" w:right="1417" w:bottom="993"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B17" w:rsidRDefault="00300B17" w:rsidP="00A20B0A">
      <w:r>
        <w:separator/>
      </w:r>
    </w:p>
  </w:endnote>
  <w:endnote w:type="continuationSeparator" w:id="0">
    <w:p w:rsidR="00300B17" w:rsidRDefault="00300B17" w:rsidP="00A2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Arial">
    <w:panose1 w:val="020B0604020202020204"/>
    <w:charset w:val="EE"/>
    <w:family w:val="swiss"/>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B17" w:rsidRDefault="00300B17" w:rsidP="00A20B0A">
      <w:r>
        <w:separator/>
      </w:r>
    </w:p>
  </w:footnote>
  <w:footnote w:type="continuationSeparator" w:id="0">
    <w:p w:rsidR="00300B17" w:rsidRDefault="00300B17" w:rsidP="00A20B0A">
      <w:r>
        <w:continuationSeparator/>
      </w:r>
    </w:p>
  </w:footnote>
  <w:footnote w:id="1">
    <w:p w:rsidR="00A20B0A" w:rsidRDefault="00A20B0A" w:rsidP="00A20B0A">
      <w:pPr>
        <w:pStyle w:val="Lbjegyzetszveg"/>
      </w:pPr>
      <w:r>
        <w:rPr>
          <w:rStyle w:val="Lbjegyzet-hivatkozs"/>
        </w:rPr>
        <w:footnoteRef/>
      </w:r>
      <w:r>
        <w:t xml:space="preserve"> Az aláírt nyilatkozat értelem szerint töltendő ki.</w:t>
      </w:r>
    </w:p>
  </w:footnote>
  <w:footnote w:id="2">
    <w:p w:rsidR="00A20B0A" w:rsidRDefault="00A20B0A" w:rsidP="00A20B0A">
      <w:pPr>
        <w:pStyle w:val="Lbjegyzetszveg"/>
        <w:jc w:val="both"/>
      </w:pPr>
      <w:r>
        <w:rPr>
          <w:rStyle w:val="Lbjegyzet-hivatkozs"/>
        </w:rPr>
        <w:footnoteRef/>
      </w:r>
      <w:r>
        <w:t xml:space="preserve"> Bővebb információ a kizáró okok igazolására vonatkozóan </w:t>
      </w:r>
      <w:r w:rsidRPr="00AD6948">
        <w:rPr>
          <w:i/>
        </w:rPr>
        <w:t xml:space="preserve">a közbeszerzési eljárásokban az alkalmasság és a kizáró okok igazolásának, valamint a közbeszerzési műszaki leírás meghatározásának módjáról </w:t>
      </w:r>
      <w:r w:rsidRPr="00AD6948">
        <w:t>szóló</w:t>
      </w:r>
      <w:r>
        <w:t xml:space="preserve"> 321/2015. (X. 30.) kormányrendelet 17. §-</w:t>
      </w:r>
      <w:proofErr w:type="spellStart"/>
      <w:r>
        <w:t>ában</w:t>
      </w:r>
      <w:proofErr w:type="spellEnd"/>
      <w:r>
        <w:t>.</w:t>
      </w:r>
    </w:p>
  </w:footnote>
  <w:footnote w:id="3">
    <w:p w:rsidR="00A20B0A" w:rsidRDefault="00A20B0A" w:rsidP="00A20B0A">
      <w:pPr>
        <w:pStyle w:val="Lbjegyzetszveg"/>
      </w:pPr>
      <w:r>
        <w:rPr>
          <w:rStyle w:val="Lbjegyzet-hivatkozs"/>
        </w:rPr>
        <w:footnoteRef/>
      </w:r>
      <w:r>
        <w:t xml:space="preserve"> Az aláírt nyilatkozat értelem szerint töltendő ki.</w:t>
      </w:r>
    </w:p>
  </w:footnote>
  <w:footnote w:id="4">
    <w:p w:rsidR="00A20B0A" w:rsidRDefault="00A20B0A" w:rsidP="00A20B0A">
      <w:pPr>
        <w:pStyle w:val="Lbjegyzetszveg"/>
        <w:jc w:val="both"/>
      </w:pPr>
      <w:r>
        <w:rPr>
          <w:rStyle w:val="Lbjegyzet-hivatkozs"/>
        </w:rPr>
        <w:footnoteRef/>
      </w:r>
      <w:r>
        <w:t xml:space="preserve"> Megfelelő rész aláhúzandó. Amennyiben a B pont a releváns, az A pont szerinti információk a tulajdonosokra vonatkozóan </w:t>
      </w:r>
      <w:proofErr w:type="spellStart"/>
      <w:r>
        <w:t>törölhetőek</w:t>
      </w:r>
      <w:proofErr w:type="spellEnd"/>
      <w:r>
        <w:t xml:space="preserve"> a nyilatkozatból.</w:t>
      </w:r>
    </w:p>
    <w:p w:rsidR="00A20B0A" w:rsidRDefault="00A20B0A" w:rsidP="00A20B0A">
      <w:pPr>
        <w:pStyle w:val="Lbjegyzetszveg"/>
      </w:pPr>
    </w:p>
  </w:footnote>
  <w:footnote w:id="5">
    <w:p w:rsidR="00A20B0A" w:rsidRPr="00687524" w:rsidRDefault="00A20B0A" w:rsidP="00A20B0A">
      <w:pPr>
        <w:pStyle w:val="Lbjegyzetszveg"/>
        <w:jc w:val="both"/>
        <w:rPr>
          <w:i/>
        </w:rPr>
      </w:pPr>
      <w:r>
        <w:rPr>
          <w:rStyle w:val="Lbjegyzet-hivatkozs"/>
        </w:rPr>
        <w:footnoteRef/>
      </w:r>
      <w:r>
        <w:t xml:space="preserve"> </w:t>
      </w:r>
      <w:r w:rsidRPr="00687524">
        <w:rPr>
          <w:i/>
        </w:rPr>
        <w:t>r) tényleges tulajdonos:</w:t>
      </w:r>
    </w:p>
    <w:p w:rsidR="00A20B0A" w:rsidRPr="00687524" w:rsidRDefault="00A20B0A" w:rsidP="00A20B0A">
      <w:pPr>
        <w:pStyle w:val="Lbjegyzetszveg"/>
        <w:jc w:val="both"/>
        <w:rPr>
          <w:i/>
        </w:rPr>
      </w:pPr>
    </w:p>
    <w:p w:rsidR="00A20B0A" w:rsidRPr="00687524" w:rsidRDefault="00A20B0A" w:rsidP="00A20B0A">
      <w:pPr>
        <w:pStyle w:val="Lbjegyzetszveg"/>
        <w:jc w:val="both"/>
        <w:rPr>
          <w:i/>
        </w:rPr>
      </w:pPr>
      <w:proofErr w:type="spellStart"/>
      <w:r w:rsidRPr="00687524">
        <w:rPr>
          <w:i/>
        </w:rPr>
        <w:t>ra</w:t>
      </w:r>
      <w:proofErr w:type="spellEnd"/>
      <w:r w:rsidRPr="00687524">
        <w:rPr>
          <w:i/>
        </w:rPr>
        <w:t>) az a természetes személy, aki jogi személyben vagy jogi személyiséggel nem rendelkező szervezetben közve</w:t>
      </w:r>
      <w:r w:rsidRPr="00687524">
        <w:rPr>
          <w:i/>
        </w:rPr>
        <w:t>t</w:t>
      </w:r>
      <w:r w:rsidRPr="00687524">
        <w:rPr>
          <w:i/>
        </w:rPr>
        <w:t>lenül vagy - a Polgári Törvénykönyvről szóló 2013. évi V. törvény (a továbbiakban: Ptk.) 8:2. § (4) bekezdésében meghatározott módon - közvetve a szavazati jogok vagy a tulajdoni hányad legalább huszonöt százalékával re</w:t>
      </w:r>
      <w:r w:rsidRPr="00687524">
        <w:rPr>
          <w:i/>
        </w:rPr>
        <w:t>n</w:t>
      </w:r>
      <w:r w:rsidRPr="00687524">
        <w:rPr>
          <w:i/>
        </w:rPr>
        <w:t>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20B0A" w:rsidRPr="00687524" w:rsidRDefault="00A20B0A" w:rsidP="00A20B0A">
      <w:pPr>
        <w:pStyle w:val="Lbjegyzetszveg"/>
        <w:jc w:val="both"/>
        <w:rPr>
          <w:i/>
        </w:rPr>
      </w:pPr>
    </w:p>
    <w:p w:rsidR="00A20B0A" w:rsidRPr="00687524" w:rsidRDefault="00A20B0A" w:rsidP="00A20B0A">
      <w:pPr>
        <w:pStyle w:val="Lbjegyzetszveg"/>
        <w:jc w:val="both"/>
        <w:rPr>
          <w:i/>
        </w:rPr>
      </w:pPr>
      <w:proofErr w:type="spellStart"/>
      <w:r w:rsidRPr="00687524">
        <w:rPr>
          <w:i/>
        </w:rPr>
        <w:t>rb</w:t>
      </w:r>
      <w:proofErr w:type="spellEnd"/>
      <w:r w:rsidRPr="00687524">
        <w:rPr>
          <w:i/>
        </w:rPr>
        <w:t>)  az a természetes személy, aki jogi személyben vagy jogi személyiséggel nem rendelkező szervezetben - a Ptk. 8:2. § (2) bekezdésében meghatározott - meghatározó befolyással rendelkezik,</w:t>
      </w:r>
    </w:p>
    <w:p w:rsidR="00A20B0A" w:rsidRPr="00687524" w:rsidRDefault="00A20B0A" w:rsidP="00A20B0A">
      <w:pPr>
        <w:pStyle w:val="Lbjegyzetszveg"/>
        <w:jc w:val="both"/>
        <w:rPr>
          <w:i/>
        </w:rPr>
      </w:pPr>
    </w:p>
    <w:p w:rsidR="00A20B0A" w:rsidRPr="00687524" w:rsidRDefault="00A20B0A" w:rsidP="00A20B0A">
      <w:pPr>
        <w:pStyle w:val="Lbjegyzetszveg"/>
        <w:jc w:val="both"/>
        <w:rPr>
          <w:i/>
        </w:rPr>
      </w:pPr>
      <w:proofErr w:type="spellStart"/>
      <w:r w:rsidRPr="00687524">
        <w:rPr>
          <w:i/>
        </w:rPr>
        <w:t>rc</w:t>
      </w:r>
      <w:proofErr w:type="spellEnd"/>
      <w:r w:rsidRPr="00687524">
        <w:rPr>
          <w:i/>
        </w:rPr>
        <w:t>) az a természetes személy, akinek megbízásából valamely ügyleti megbízást végrehajtanak,</w:t>
      </w:r>
    </w:p>
    <w:p w:rsidR="00A20B0A" w:rsidRPr="00687524" w:rsidRDefault="00A20B0A" w:rsidP="00A20B0A">
      <w:pPr>
        <w:pStyle w:val="Lbjegyzetszveg"/>
        <w:jc w:val="both"/>
        <w:rPr>
          <w:i/>
        </w:rPr>
      </w:pPr>
    </w:p>
    <w:p w:rsidR="00A20B0A" w:rsidRPr="00687524" w:rsidRDefault="00A20B0A" w:rsidP="00A20B0A">
      <w:pPr>
        <w:pStyle w:val="Lbjegyzetszveg"/>
        <w:jc w:val="both"/>
        <w:rPr>
          <w:i/>
        </w:rPr>
      </w:pPr>
      <w:proofErr w:type="spellStart"/>
      <w:r w:rsidRPr="00687524">
        <w:rPr>
          <w:i/>
        </w:rPr>
        <w:t>rd</w:t>
      </w:r>
      <w:proofErr w:type="spellEnd"/>
      <w:r w:rsidRPr="00687524">
        <w:rPr>
          <w:i/>
        </w:rPr>
        <w:t>) alapítványok esetében az a természetes személy,</w:t>
      </w:r>
    </w:p>
    <w:p w:rsidR="00A20B0A" w:rsidRPr="00687524" w:rsidRDefault="00A20B0A" w:rsidP="00A20B0A">
      <w:pPr>
        <w:pStyle w:val="Lbjegyzetszveg"/>
        <w:jc w:val="both"/>
        <w:rPr>
          <w:i/>
        </w:rPr>
      </w:pPr>
      <w:r w:rsidRPr="00687524">
        <w:rPr>
          <w:i/>
        </w:rPr>
        <w:t>1. aki az alapítvány vagyona legalább huszonöt százalékának a kedvezményezettje, ha a leendő kedvezményeze</w:t>
      </w:r>
      <w:r w:rsidRPr="00687524">
        <w:rPr>
          <w:i/>
        </w:rPr>
        <w:t>t</w:t>
      </w:r>
      <w:r w:rsidRPr="00687524">
        <w:rPr>
          <w:i/>
        </w:rPr>
        <w:t>teket már meghatározták,</w:t>
      </w:r>
    </w:p>
    <w:p w:rsidR="00A20B0A" w:rsidRPr="00687524" w:rsidRDefault="00A20B0A" w:rsidP="00A20B0A">
      <w:pPr>
        <w:pStyle w:val="Lbjegyzetszveg"/>
        <w:jc w:val="both"/>
        <w:rPr>
          <w:i/>
        </w:rPr>
      </w:pPr>
      <w:r w:rsidRPr="00687524">
        <w:rPr>
          <w:i/>
        </w:rPr>
        <w:t>2. akinek érdekében az alapítványt létrehozták, illetve működtetik, ha a kedvezményezetteket még nem határozták meg, vagy</w:t>
      </w:r>
    </w:p>
    <w:p w:rsidR="00A20B0A" w:rsidRPr="00687524" w:rsidRDefault="00A20B0A" w:rsidP="00A20B0A">
      <w:pPr>
        <w:pStyle w:val="Lbjegyzetszveg"/>
        <w:jc w:val="both"/>
        <w:rPr>
          <w:i/>
        </w:rPr>
      </w:pPr>
      <w:r w:rsidRPr="00687524">
        <w:rPr>
          <w:i/>
        </w:rPr>
        <w:t>3. aki tagja az alapítvány kezelő szervének, vagy meghatározó befolyást gyakorol az alapítvány vagyonának legalább huszonöt százaléka felett, illetve az alapítvány képviseletében eljár, továbbá</w:t>
      </w:r>
    </w:p>
    <w:p w:rsidR="00A20B0A" w:rsidRPr="00687524" w:rsidRDefault="00A20B0A" w:rsidP="00A20B0A">
      <w:pPr>
        <w:pStyle w:val="Lbjegyzetszveg"/>
        <w:jc w:val="both"/>
        <w:rPr>
          <w:i/>
        </w:rPr>
      </w:pPr>
    </w:p>
    <w:p w:rsidR="00A20B0A" w:rsidRPr="00687524" w:rsidRDefault="00A20B0A" w:rsidP="00A20B0A">
      <w:pPr>
        <w:pStyle w:val="Lbjegyzetszveg"/>
        <w:jc w:val="both"/>
        <w:rPr>
          <w:i/>
        </w:rPr>
      </w:pPr>
      <w:r w:rsidRPr="00687524">
        <w:rPr>
          <w:i/>
        </w:rPr>
        <w:t xml:space="preserve">re) az </w:t>
      </w:r>
      <w:proofErr w:type="spellStart"/>
      <w:r w:rsidRPr="00687524">
        <w:rPr>
          <w:i/>
        </w:rPr>
        <w:t>ra</w:t>
      </w:r>
      <w:proofErr w:type="spellEnd"/>
      <w:r w:rsidRPr="00687524">
        <w:rPr>
          <w:i/>
        </w:rPr>
        <w:t>)-</w:t>
      </w:r>
      <w:proofErr w:type="spellStart"/>
      <w:r w:rsidRPr="00687524">
        <w:rPr>
          <w:i/>
        </w:rPr>
        <w:t>rb</w:t>
      </w:r>
      <w:proofErr w:type="spellEnd"/>
      <w:r w:rsidRPr="00687524">
        <w:rPr>
          <w:i/>
        </w:rPr>
        <w:t>) alpontokban meghatározott természetes személy hiányában a jogi személy vagy jogi személyiséggel nem rendelkező szervezet vezető tisztségviselője;</w:t>
      </w:r>
    </w:p>
    <w:p w:rsidR="00A20B0A" w:rsidRDefault="00A20B0A" w:rsidP="00A20B0A">
      <w:pPr>
        <w:pStyle w:val="Lbjegyzetszveg"/>
      </w:pPr>
    </w:p>
  </w:footnote>
  <w:footnote w:id="6">
    <w:p w:rsidR="00A20B0A" w:rsidRDefault="00A20B0A" w:rsidP="00A20B0A">
      <w:pPr>
        <w:pStyle w:val="Lbjegyzetszveg"/>
        <w:jc w:val="both"/>
      </w:pPr>
      <w:r>
        <w:rPr>
          <w:rStyle w:val="Lbjegyzet-hivatkozs"/>
        </w:rPr>
        <w:footnoteRef/>
      </w:r>
      <w:r>
        <w:t xml:space="preserve"> Amennyiben nincs a Társaságban a </w:t>
      </w:r>
      <w:proofErr w:type="spellStart"/>
      <w:r>
        <w:t>hivatkozottak</w:t>
      </w:r>
      <w:proofErr w:type="spellEnd"/>
      <w:r>
        <w:t xml:space="preserve"> szerinti cég, a cégnevekre vonatkozó információk </w:t>
      </w:r>
      <w:proofErr w:type="spellStart"/>
      <w:r>
        <w:t>törölhet</w:t>
      </w:r>
      <w:r>
        <w:t>ő</w:t>
      </w:r>
      <w:r>
        <w:t>ek</w:t>
      </w:r>
      <w:proofErr w:type="spellEnd"/>
      <w:r>
        <w:t>.</w:t>
      </w:r>
    </w:p>
  </w:footnote>
  <w:footnote w:id="7">
    <w:p w:rsidR="00A20B0A" w:rsidRDefault="00A20B0A" w:rsidP="00A20B0A">
      <w:pPr>
        <w:pStyle w:val="Lbjegyzetszveg"/>
        <w:jc w:val="both"/>
        <w:rPr>
          <w:i/>
        </w:rPr>
      </w:pPr>
      <w:r>
        <w:rPr>
          <w:rStyle w:val="Lbjegyzet-hivatkozs"/>
        </w:rPr>
        <w:footnoteRef/>
      </w:r>
      <w:r>
        <w:t xml:space="preserve"> </w:t>
      </w:r>
      <w:r w:rsidRPr="003F48DF">
        <w:rPr>
          <w:i/>
        </w:rPr>
        <w:t>alvállalkozó: az a gazdasági szereplő, aki (amely) a közbeszerzési eljárás eredményeként megkötött szerződés teljesítésében az ajánlattevő által bevontan közvetlenül vesz részt, kivéve</w:t>
      </w:r>
    </w:p>
    <w:p w:rsidR="00A20B0A" w:rsidRPr="003F48DF" w:rsidRDefault="00A20B0A" w:rsidP="00A20B0A">
      <w:pPr>
        <w:pStyle w:val="Lbjegyzetszveg"/>
        <w:jc w:val="both"/>
        <w:rPr>
          <w:i/>
        </w:rPr>
      </w:pPr>
    </w:p>
    <w:p w:rsidR="00A20B0A" w:rsidRPr="003F48DF" w:rsidRDefault="00A20B0A" w:rsidP="00A20B0A">
      <w:pPr>
        <w:pStyle w:val="Lbjegyzetszveg"/>
        <w:jc w:val="both"/>
        <w:rPr>
          <w:i/>
        </w:rPr>
      </w:pPr>
      <w:r w:rsidRPr="003F48DF">
        <w:rPr>
          <w:i/>
        </w:rPr>
        <w:t>a) azon gazdasági szereplőt, amely tevékenységét kizárólagos jog alapján végzi,</w:t>
      </w:r>
    </w:p>
    <w:p w:rsidR="00A20B0A" w:rsidRPr="003F48DF" w:rsidRDefault="00A20B0A" w:rsidP="00A20B0A">
      <w:pPr>
        <w:pStyle w:val="Lbjegyzetszveg"/>
        <w:jc w:val="both"/>
        <w:rPr>
          <w:i/>
        </w:rPr>
      </w:pPr>
      <w:r w:rsidRPr="003F48DF">
        <w:rPr>
          <w:i/>
        </w:rPr>
        <w:t>b) a szerződés teljesítéséhez igénybe venni kívánt gyártót, forgalmazót, alkatrész vagy alapanyag eladóját,</w:t>
      </w:r>
    </w:p>
    <w:p w:rsidR="00A20B0A" w:rsidRPr="003F48DF" w:rsidRDefault="00A20B0A" w:rsidP="00A20B0A">
      <w:pPr>
        <w:pStyle w:val="Lbjegyzetszveg"/>
        <w:jc w:val="both"/>
        <w:rPr>
          <w:i/>
        </w:rPr>
      </w:pPr>
      <w:r w:rsidRPr="003F48DF">
        <w:rPr>
          <w:i/>
        </w:rPr>
        <w:t>c) építési beruházás esetén az építőanyag-eladót;</w:t>
      </w:r>
    </w:p>
    <w:p w:rsidR="00A20B0A" w:rsidRDefault="00A20B0A" w:rsidP="00A20B0A">
      <w:pPr>
        <w:pStyle w:val="Lbjegyzetszveg"/>
        <w:jc w:val="both"/>
      </w:pPr>
    </w:p>
    <w:p w:rsidR="00A20B0A" w:rsidRDefault="00A20B0A" w:rsidP="00A20B0A">
      <w:pPr>
        <w:pStyle w:val="Lbjegyzetszveg"/>
        <w:jc w:val="both"/>
      </w:pPr>
      <w:r>
        <w:t>Az alvállalkozókkal kapcsolatban Ajánlattevők vegyék figyelembe a Kbt. 36. §-</w:t>
      </w:r>
      <w:proofErr w:type="spellStart"/>
      <w:r>
        <w:t>ában</w:t>
      </w:r>
      <w:proofErr w:type="spellEnd"/>
      <w:r>
        <w:t xml:space="preserve"> és a Kbt. 65. § (9) bekezd</w:t>
      </w:r>
      <w:r>
        <w:t>é</w:t>
      </w:r>
      <w:r>
        <w:t>sében foglaltakat is.</w:t>
      </w:r>
    </w:p>
    <w:p w:rsidR="00A20B0A" w:rsidRDefault="00A20B0A" w:rsidP="00A20B0A">
      <w:pPr>
        <w:pStyle w:val="Lbjegyzetszveg"/>
        <w:jc w:val="both"/>
      </w:pPr>
    </w:p>
    <w:p w:rsidR="00A20B0A" w:rsidRPr="00FB223E" w:rsidRDefault="00A20B0A" w:rsidP="00A20B0A">
      <w:pPr>
        <w:pStyle w:val="Lbjegyzetszveg"/>
        <w:jc w:val="both"/>
        <w:rPr>
          <w:b/>
        </w:rPr>
      </w:pPr>
      <w:r w:rsidRPr="00FB223E">
        <w:rPr>
          <w:b/>
        </w:rPr>
        <w:t>Tekintettel a Kbt. 138. § (1) és (5) bekezdésében foglaltakra, az alvállalkozói teljesítés összesített aránya nem haladhatja meg a nyertes ajánlattevő (ajánlattevők) saját teljesítésének arányát, továbbá a teljesíté</w:t>
      </w:r>
      <w:r w:rsidRPr="00FB223E">
        <w:rPr>
          <w:b/>
        </w:rPr>
        <w:t>s</w:t>
      </w:r>
      <w:r w:rsidRPr="00FB223E">
        <w:rPr>
          <w:b/>
        </w:rPr>
        <w:t>ben részt vevő alvállalkozó nem vehet igénybe saját teljesítésének 50%-át meghaladó mértékben további közreműködőt!</w:t>
      </w:r>
    </w:p>
    <w:p w:rsidR="00A20B0A" w:rsidRDefault="00A20B0A" w:rsidP="00A20B0A">
      <w:pPr>
        <w:pStyle w:val="Lbjegyzetszveg"/>
      </w:pPr>
    </w:p>
  </w:footnote>
  <w:footnote w:id="8">
    <w:p w:rsidR="00A20B0A" w:rsidRDefault="00A20B0A" w:rsidP="00A20B0A">
      <w:pPr>
        <w:pStyle w:val="Lbjegyzetszveg"/>
      </w:pPr>
      <w:r>
        <w:rPr>
          <w:rStyle w:val="Lbjegyzet-hivatkozs"/>
        </w:rPr>
        <w:footnoteRef/>
      </w:r>
      <w:r>
        <w:t xml:space="preserve"> Megfelelő rész aláhúzandó.</w:t>
      </w:r>
    </w:p>
    <w:p w:rsidR="00A20B0A" w:rsidRDefault="00A20B0A" w:rsidP="00A20B0A">
      <w:pPr>
        <w:pStyle w:val="Lbjegyzetszveg"/>
      </w:pPr>
      <w:r>
        <w:t xml:space="preserve"> </w:t>
      </w:r>
    </w:p>
  </w:footnote>
  <w:footnote w:id="9">
    <w:p w:rsidR="00A20B0A" w:rsidRPr="00901230" w:rsidRDefault="00A20B0A" w:rsidP="00A20B0A">
      <w:pPr>
        <w:pStyle w:val="Lbjegyzetszveg"/>
        <w:jc w:val="both"/>
      </w:pPr>
      <w:r w:rsidRPr="00901230">
        <w:rPr>
          <w:rStyle w:val="Lbjegyzet-hivatkozs"/>
        </w:rPr>
        <w:footnoteRef/>
      </w:r>
      <w:r w:rsidRPr="00901230">
        <w:t xml:space="preserve"> </w:t>
      </w:r>
      <w:bookmarkStart w:id="4" w:name="OLE_LINK1"/>
      <w:bookmarkStart w:id="5" w:name="OLE_LINK2"/>
      <w:bookmarkStart w:id="6" w:name="OLE_LINK3"/>
      <w:bookmarkStart w:id="7" w:name="OLE_LINK4"/>
      <w:bookmarkStart w:id="8" w:name="OLE_LINK5"/>
      <w:r w:rsidRPr="00901230">
        <w:t xml:space="preserve">3. § (1) </w:t>
      </w:r>
      <w:r w:rsidRPr="0016509A">
        <w:rPr>
          <w:u w:val="single"/>
        </w:rPr>
        <w:t>KKV-nak</w:t>
      </w:r>
      <w:r>
        <w:t xml:space="preserve"> [tehát </w:t>
      </w:r>
      <w:r w:rsidRPr="007501AD">
        <w:rPr>
          <w:u w:val="single"/>
        </w:rPr>
        <w:t>középvállalkozásnak</w:t>
      </w:r>
      <w:r>
        <w:t>]</w:t>
      </w:r>
      <w:r w:rsidRPr="00901230">
        <w:t xml:space="preserve"> minősül az a vállalkozás, amelynek</w:t>
      </w:r>
      <w:r>
        <w:t>:</w:t>
      </w:r>
    </w:p>
    <w:p w:rsidR="00A20B0A" w:rsidRPr="00901230" w:rsidRDefault="00A20B0A" w:rsidP="00A20B0A">
      <w:pPr>
        <w:pStyle w:val="Lbjegyzetszveg"/>
        <w:jc w:val="both"/>
      </w:pPr>
    </w:p>
    <w:p w:rsidR="00A20B0A" w:rsidRPr="00901230" w:rsidRDefault="00A20B0A" w:rsidP="00A20B0A">
      <w:pPr>
        <w:pStyle w:val="Lbjegyzetszveg"/>
        <w:jc w:val="both"/>
      </w:pPr>
      <w:r w:rsidRPr="00901230">
        <w:t xml:space="preserve">a) összes foglalkoztatotti </w:t>
      </w:r>
      <w:r>
        <w:t>létszáma 250 főnél kevesebb, és</w:t>
      </w:r>
    </w:p>
    <w:p w:rsidR="00A20B0A" w:rsidRPr="00901230" w:rsidRDefault="00A20B0A" w:rsidP="00A20B0A">
      <w:pPr>
        <w:pStyle w:val="Lbjegyzetszveg"/>
        <w:jc w:val="both"/>
      </w:pPr>
      <w:r w:rsidRPr="00901230">
        <w:t>b) éves nettó árbevétele legfeljebb 50 millió eurónak megfelelő forintösszeg, vagy mérlegfőösszege legfeljebb 43 millió eurónak megfelelő forintösszeg.</w:t>
      </w:r>
    </w:p>
    <w:p w:rsidR="00A20B0A" w:rsidRDefault="00A20B0A" w:rsidP="00A20B0A">
      <w:pPr>
        <w:pStyle w:val="Lbjegyzetszveg"/>
        <w:jc w:val="both"/>
      </w:pPr>
    </w:p>
    <w:p w:rsidR="00A20B0A" w:rsidRPr="00901230" w:rsidRDefault="00A20B0A" w:rsidP="00A20B0A">
      <w:pPr>
        <w:pStyle w:val="Lbjegyzetszveg"/>
        <w:jc w:val="both"/>
      </w:pPr>
      <w:r w:rsidRPr="00901230">
        <w:t xml:space="preserve">(2) A KKV kategórián belül </w:t>
      </w:r>
      <w:r w:rsidRPr="00417698">
        <w:rPr>
          <w:u w:val="single"/>
        </w:rPr>
        <w:t>kisvállalkozásnak</w:t>
      </w:r>
      <w:r w:rsidRPr="00901230">
        <w:t xml:space="preserve"> minősül az a vállalkozás, amelynek</w:t>
      </w:r>
      <w:r>
        <w:t>:</w:t>
      </w:r>
    </w:p>
    <w:p w:rsidR="00A20B0A" w:rsidRPr="00901230" w:rsidRDefault="00A20B0A" w:rsidP="00A20B0A">
      <w:pPr>
        <w:pStyle w:val="Lbjegyzetszveg"/>
        <w:jc w:val="both"/>
      </w:pPr>
      <w:r w:rsidRPr="00901230">
        <w:t>a) összes foglalkoztatotti</w:t>
      </w:r>
      <w:r>
        <w:t xml:space="preserve"> létszáma 50 főnél kevesebb, és</w:t>
      </w:r>
    </w:p>
    <w:p w:rsidR="00A20B0A" w:rsidRPr="00901230" w:rsidRDefault="00A20B0A" w:rsidP="00A20B0A">
      <w:pPr>
        <w:pStyle w:val="Lbjegyzetszveg"/>
        <w:jc w:val="both"/>
      </w:pPr>
      <w:r w:rsidRPr="00901230">
        <w:t>b) éves nettó árbevétele vagy mérlegfőösszege legfeljebb 10 millió eurónak megfelelő forintösszeg.</w:t>
      </w:r>
    </w:p>
    <w:p w:rsidR="00A20B0A" w:rsidRDefault="00A20B0A" w:rsidP="00A20B0A">
      <w:pPr>
        <w:pStyle w:val="Lbjegyzetszveg"/>
        <w:jc w:val="both"/>
      </w:pPr>
    </w:p>
    <w:p w:rsidR="00A20B0A" w:rsidRPr="00901230" w:rsidRDefault="00A20B0A" w:rsidP="00A20B0A">
      <w:pPr>
        <w:pStyle w:val="Lbjegyzetszveg"/>
        <w:jc w:val="both"/>
      </w:pPr>
      <w:r w:rsidRPr="00901230">
        <w:t xml:space="preserve">(3) A KKV kategórián belül </w:t>
      </w:r>
      <w:proofErr w:type="spellStart"/>
      <w:r w:rsidRPr="00417698">
        <w:rPr>
          <w:u w:val="single"/>
        </w:rPr>
        <w:t>mikrovállalkozásnak</w:t>
      </w:r>
      <w:proofErr w:type="spellEnd"/>
      <w:r w:rsidRPr="00901230">
        <w:t xml:space="preserve"> minősül az a vállalkozás, amelynek</w:t>
      </w:r>
      <w:r>
        <w:t>:</w:t>
      </w:r>
    </w:p>
    <w:p w:rsidR="00A20B0A" w:rsidRPr="00901230" w:rsidRDefault="00A20B0A" w:rsidP="00A20B0A">
      <w:pPr>
        <w:pStyle w:val="Lbjegyzetszveg"/>
        <w:jc w:val="both"/>
      </w:pPr>
      <w:r w:rsidRPr="00901230">
        <w:t>a) összes foglalkoztatotti</w:t>
      </w:r>
      <w:r>
        <w:t xml:space="preserve"> létszáma 10 főnél kevesebb, és</w:t>
      </w:r>
    </w:p>
    <w:p w:rsidR="00A20B0A" w:rsidRDefault="00A20B0A" w:rsidP="00A20B0A">
      <w:pPr>
        <w:pStyle w:val="Lbjegyzetszveg"/>
        <w:jc w:val="both"/>
      </w:pPr>
      <w:r w:rsidRPr="00901230">
        <w:t>b) éves nettó árbevétele vagy mérlegfőösszege legfeljebb 2 millió eurónak megfelelő forintösszeg.</w:t>
      </w:r>
      <w:bookmarkEnd w:id="4"/>
      <w:bookmarkEnd w:id="5"/>
      <w:bookmarkEnd w:id="6"/>
      <w:bookmarkEnd w:id="7"/>
      <w:bookmarkEnd w:id="8"/>
    </w:p>
    <w:p w:rsidR="00A20B0A" w:rsidRDefault="00A20B0A" w:rsidP="00A20B0A">
      <w:pPr>
        <w:pStyle w:val="Lbjegyzetszveg"/>
        <w:jc w:val="both"/>
      </w:pPr>
    </w:p>
    <w:p w:rsidR="00A20B0A" w:rsidRDefault="00A20B0A" w:rsidP="00A20B0A">
      <w:pPr>
        <w:pStyle w:val="Lbjegyzetszveg"/>
        <w:jc w:val="both"/>
      </w:pPr>
      <w:r>
        <w:t xml:space="preserve">További információ a KKV minősítés meghatározására vonatkozóan: </w:t>
      </w:r>
      <w:r w:rsidRPr="00BE35E1">
        <w:t>2004. évi XXXIV. törvény</w:t>
      </w:r>
      <w:r>
        <w:t xml:space="preserve"> 4-5. §-</w:t>
      </w:r>
      <w:proofErr w:type="spellStart"/>
      <w:r>
        <w:t>ai</w:t>
      </w:r>
      <w:proofErr w:type="spellEnd"/>
      <w:r>
        <w:t xml:space="preserve">. </w:t>
      </w:r>
    </w:p>
    <w:p w:rsidR="00A20B0A" w:rsidRDefault="00A20B0A" w:rsidP="00A20B0A">
      <w:pPr>
        <w:pStyle w:val="Lbjegyzetszveg"/>
        <w:jc w:val="both"/>
      </w:pPr>
    </w:p>
    <w:p w:rsidR="00A20B0A" w:rsidRPr="00901230" w:rsidRDefault="00A20B0A" w:rsidP="00A20B0A">
      <w:pPr>
        <w:pStyle w:val="Lbjegyzetszveg"/>
        <w:jc w:val="both"/>
      </w:pPr>
    </w:p>
  </w:footnote>
  <w:footnote w:id="10">
    <w:p w:rsidR="00A20B0A" w:rsidRDefault="00A20B0A" w:rsidP="00A20B0A">
      <w:pPr>
        <w:pStyle w:val="Lbjegyzetszveg"/>
        <w:jc w:val="both"/>
        <w:rPr>
          <w:b/>
          <w:i/>
          <w:u w:val="single"/>
        </w:rPr>
      </w:pPr>
      <w:r w:rsidRPr="006A48DA">
        <w:rPr>
          <w:rStyle w:val="Lbjegyzet-hivatkozs"/>
          <w:b/>
          <w:i/>
          <w:u w:val="single"/>
        </w:rPr>
        <w:footnoteRef/>
      </w:r>
      <w:r w:rsidRPr="006A48DA">
        <w:rPr>
          <w:b/>
          <w:i/>
          <w:u w:val="single"/>
        </w:rPr>
        <w:t xml:space="preserve"> Ajánlattevő jelen nyilatkozatot abba</w:t>
      </w:r>
      <w:r>
        <w:rPr>
          <w:b/>
          <w:i/>
          <w:u w:val="single"/>
        </w:rPr>
        <w:t>n az esetben is köteles csatolni</w:t>
      </w:r>
      <w:r w:rsidRPr="006A48DA">
        <w:rPr>
          <w:b/>
          <w:i/>
          <w:u w:val="single"/>
        </w:rPr>
        <w:t>, amennyiben az ajánl</w:t>
      </w:r>
      <w:r>
        <w:rPr>
          <w:b/>
          <w:i/>
          <w:u w:val="single"/>
        </w:rPr>
        <w:t>ata nem tartalmaz üzleti titkot (nemleges nyilatkozat).</w:t>
      </w:r>
    </w:p>
    <w:p w:rsidR="00A20B0A" w:rsidRPr="006A48DA" w:rsidRDefault="00A20B0A" w:rsidP="00A20B0A">
      <w:pPr>
        <w:pStyle w:val="Lbjegyzetszveg"/>
        <w:jc w:val="both"/>
        <w:rPr>
          <w:b/>
          <w:i/>
          <w:u w:val="single"/>
        </w:rPr>
      </w:pPr>
    </w:p>
  </w:footnote>
  <w:footnote w:id="11">
    <w:p w:rsidR="00A20B0A" w:rsidRPr="007C69BE" w:rsidRDefault="00A20B0A" w:rsidP="00A20B0A">
      <w:pPr>
        <w:pStyle w:val="Lbjegyzetszveg"/>
        <w:jc w:val="both"/>
        <w:rPr>
          <w:i/>
        </w:rPr>
      </w:pPr>
      <w:r w:rsidRPr="007C69BE">
        <w:rPr>
          <w:rStyle w:val="Lbjegyzet-hivatkozs"/>
        </w:rPr>
        <w:footnoteRef/>
      </w:r>
      <w:r w:rsidRPr="007C69BE">
        <w:t xml:space="preserve"> </w:t>
      </w:r>
      <w:r w:rsidRPr="007C69BE">
        <w:rPr>
          <w:i/>
        </w:rPr>
        <w:t>2:47. § [Az üzleti titokhoz való jog. Know-how (védett ismeret)]</w:t>
      </w:r>
    </w:p>
    <w:p w:rsidR="00A20B0A" w:rsidRPr="007C69BE" w:rsidRDefault="00A20B0A" w:rsidP="00A20B0A">
      <w:pPr>
        <w:pStyle w:val="Lbjegyzetszveg"/>
        <w:jc w:val="both"/>
        <w:rPr>
          <w:i/>
        </w:rPr>
      </w:pPr>
    </w:p>
    <w:p w:rsidR="00A20B0A" w:rsidRPr="007C69BE" w:rsidRDefault="00A20B0A" w:rsidP="00A20B0A">
      <w:pPr>
        <w:pStyle w:val="Lbjegyzetszveg"/>
        <w:jc w:val="both"/>
        <w:rPr>
          <w:i/>
        </w:rPr>
      </w:pPr>
      <w:r w:rsidRPr="007C69BE">
        <w:rPr>
          <w:i/>
        </w:rPr>
        <w:t>(1) Üzleti titok a gazdasági tevékenységhez kapcsolódó minden nem közismert vagy az érintett gazdasági tev</w:t>
      </w:r>
      <w:r w:rsidRPr="007C69BE">
        <w:rPr>
          <w:i/>
        </w:rPr>
        <w:t>é</w:t>
      </w:r>
      <w:r w:rsidRPr="007C69BE">
        <w:rPr>
          <w:i/>
        </w:rPr>
        <w:t>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jogosult jogos pénzügyi, gazdasági vagy piaci érdekét sértené vagy veszélyeztetné, feltéve, hogy a titok megőrzésével kapcsolatban a vele jogszerűen rendelkező jogosultat felróhatóság nem terh</w:t>
      </w:r>
      <w:r w:rsidRPr="007C69BE">
        <w:rPr>
          <w:i/>
        </w:rPr>
        <w:t>e</w:t>
      </w:r>
      <w:r w:rsidRPr="007C69BE">
        <w:rPr>
          <w:i/>
        </w:rPr>
        <w:t>li.</w:t>
      </w:r>
    </w:p>
    <w:p w:rsidR="00A20B0A" w:rsidRPr="007C69BE" w:rsidRDefault="00A20B0A" w:rsidP="00A20B0A">
      <w:pPr>
        <w:pStyle w:val="Lbjegyzetszveg"/>
        <w:jc w:val="both"/>
        <w:rPr>
          <w:i/>
        </w:rPr>
      </w:pPr>
    </w:p>
    <w:p w:rsidR="00A20B0A" w:rsidRPr="007C69BE" w:rsidRDefault="00A20B0A" w:rsidP="00A20B0A">
      <w:pPr>
        <w:pStyle w:val="Lbjegyzetszveg"/>
        <w:jc w:val="both"/>
        <w:rPr>
          <w:i/>
        </w:rPr>
      </w:pPr>
      <w:r w:rsidRPr="007C69BE">
        <w:rPr>
          <w:i/>
        </w:rPr>
        <w:t>(2) Az üzleti titokkal azonos védelemben részesül az azonosításra alkalmas módon rögzített, vagyoni értéket képviselő műszaki, gazdasági vagy szervezési ismeret, tapasztalat vagy ezek összeállítása (e törvény alkalmaz</w:t>
      </w:r>
      <w:r w:rsidRPr="007C69BE">
        <w:rPr>
          <w:i/>
        </w:rPr>
        <w:t>á</w:t>
      </w:r>
      <w:r w:rsidRPr="007C69BE">
        <w:rPr>
          <w:i/>
        </w:rPr>
        <w:t xml:space="preserve">sában: védett ismeret), ha a jóhiszeműség és tisztesség elvét sértő módon </w:t>
      </w:r>
      <w:proofErr w:type="spellStart"/>
      <w:r w:rsidRPr="007C69BE">
        <w:rPr>
          <w:i/>
        </w:rPr>
        <w:t>szerzik</w:t>
      </w:r>
      <w:proofErr w:type="spellEnd"/>
      <w:r w:rsidRPr="007C69BE">
        <w:rPr>
          <w:i/>
        </w:rPr>
        <w:t xml:space="preserve"> meg, hasznosítják, közlik má</w:t>
      </w:r>
      <w:r w:rsidRPr="007C69BE">
        <w:rPr>
          <w:i/>
        </w:rPr>
        <w:t>s</w:t>
      </w:r>
      <w:r w:rsidRPr="007C69BE">
        <w:rPr>
          <w:i/>
        </w:rPr>
        <w:t>sal vagy hozzák nyilvánosságra. E védelemre nem lehet hivatkozni azzal szemben, aki a védett ismerethez vagy az azt lényegében helyettesítő hasonló ismerethez</w:t>
      </w:r>
    </w:p>
    <w:p w:rsidR="00A20B0A" w:rsidRPr="007C69BE" w:rsidRDefault="00A20B0A" w:rsidP="00A20B0A">
      <w:pPr>
        <w:pStyle w:val="Lbjegyzetszveg"/>
        <w:jc w:val="both"/>
        <w:rPr>
          <w:i/>
        </w:rPr>
      </w:pPr>
    </w:p>
    <w:p w:rsidR="00A20B0A" w:rsidRPr="007C69BE" w:rsidRDefault="00A20B0A" w:rsidP="00A20B0A">
      <w:pPr>
        <w:pStyle w:val="Lbjegyzetszveg"/>
        <w:jc w:val="both"/>
        <w:rPr>
          <w:i/>
        </w:rPr>
      </w:pPr>
      <w:r w:rsidRPr="007C69BE">
        <w:rPr>
          <w:i/>
        </w:rPr>
        <w:t>a) a jogosulttól független fejlesztéssel vagy</w:t>
      </w:r>
    </w:p>
    <w:p w:rsidR="00A20B0A" w:rsidRPr="007C69BE" w:rsidRDefault="00A20B0A" w:rsidP="00A20B0A">
      <w:pPr>
        <w:pStyle w:val="Lbjegyzetszveg"/>
        <w:jc w:val="both"/>
        <w:rPr>
          <w:i/>
        </w:rPr>
      </w:pPr>
    </w:p>
    <w:p w:rsidR="00A20B0A" w:rsidRPr="007C69BE" w:rsidRDefault="00A20B0A" w:rsidP="00A20B0A">
      <w:pPr>
        <w:pStyle w:val="Lbjegyzetszveg"/>
        <w:jc w:val="both"/>
        <w:rPr>
          <w:i/>
        </w:rPr>
      </w:pPr>
      <w:r w:rsidRPr="007C69BE">
        <w:rPr>
          <w:i/>
        </w:rPr>
        <w:t xml:space="preserve">b) jogszerűen megszerzett termék vagy jogszerűen </w:t>
      </w:r>
      <w:proofErr w:type="spellStart"/>
      <w:r w:rsidRPr="007C69BE">
        <w:rPr>
          <w:i/>
        </w:rPr>
        <w:t>igénybevett</w:t>
      </w:r>
      <w:proofErr w:type="spellEnd"/>
      <w:r w:rsidRPr="007C69BE">
        <w:rPr>
          <w:i/>
        </w:rPr>
        <w:t xml:space="preserve"> szolgáltatás vizsgálata és elemzése útján</w:t>
      </w:r>
    </w:p>
    <w:p w:rsidR="00A20B0A" w:rsidRPr="007C69BE" w:rsidRDefault="00A20B0A" w:rsidP="00A20B0A">
      <w:pPr>
        <w:pStyle w:val="Lbjegyzetszveg"/>
        <w:jc w:val="both"/>
        <w:rPr>
          <w:i/>
        </w:rPr>
      </w:pPr>
      <w:r w:rsidRPr="007C69BE">
        <w:rPr>
          <w:i/>
        </w:rPr>
        <w:t>jutott hozzá.</w:t>
      </w:r>
    </w:p>
    <w:p w:rsidR="00A20B0A" w:rsidRPr="007C69BE" w:rsidRDefault="00A20B0A" w:rsidP="00A20B0A">
      <w:pPr>
        <w:pStyle w:val="Lbjegyzetszveg"/>
        <w:jc w:val="both"/>
        <w:rPr>
          <w:i/>
        </w:rPr>
      </w:pPr>
    </w:p>
    <w:p w:rsidR="00A20B0A" w:rsidRDefault="00A20B0A" w:rsidP="00A20B0A">
      <w:pPr>
        <w:pStyle w:val="Lbjegyzetszveg"/>
        <w:jc w:val="both"/>
      </w:pPr>
      <w:r w:rsidRPr="007C69BE">
        <w:rPr>
          <w:i/>
        </w:rPr>
        <w:t>(3) Az üzleti titok megsértésére nem lehet hivatkozni azzal szemben, aki az üzleti titkot vagy a védett ismeretet harmadik személytől kereskedelmi forgalomban jóhiszeműen és ellenérték fejében szerezte meg.</w:t>
      </w:r>
      <w:r>
        <w:t xml:space="preserve">  </w:t>
      </w:r>
    </w:p>
    <w:p w:rsidR="00A20B0A" w:rsidRDefault="00A20B0A" w:rsidP="00A20B0A">
      <w:pPr>
        <w:pStyle w:val="Lbjegyzetszveg"/>
        <w:jc w:val="both"/>
      </w:pPr>
      <w:r>
        <w:t xml:space="preserve"> </w:t>
      </w:r>
    </w:p>
  </w:footnote>
  <w:footnote w:id="12">
    <w:p w:rsidR="00A20B0A" w:rsidRPr="003C4937" w:rsidRDefault="00A20B0A" w:rsidP="00A20B0A">
      <w:pPr>
        <w:jc w:val="both"/>
        <w:rPr>
          <w:i/>
        </w:rPr>
      </w:pPr>
      <w:r w:rsidRPr="00C81583">
        <w:rPr>
          <w:rStyle w:val="Lbjegyzet-hivatkozs"/>
          <w:i/>
        </w:rPr>
        <w:footnoteRef/>
      </w:r>
      <w:r w:rsidRPr="00C81583">
        <w:rPr>
          <w:i/>
        </w:rPr>
        <w:t xml:space="preserve"> Közérdekből nyilvános adatként nem minősül üzleti titoknak a központi és a helyi önkormányzati költségvetés, illetve az európai uniós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 A nyilváno</w:t>
      </w:r>
      <w:r w:rsidRPr="00C81583">
        <w:rPr>
          <w:i/>
        </w:rPr>
        <w:t>s</w:t>
      </w:r>
      <w:r w:rsidRPr="00C81583">
        <w:rPr>
          <w:i/>
        </w:rPr>
        <w:t>ságra hozatal azonban nem eredményezheti az olyan adatokhoz - így különösen a védett ismerethez - való hozz</w:t>
      </w:r>
      <w:r w:rsidRPr="00C81583">
        <w:rPr>
          <w:i/>
        </w:rPr>
        <w:t>á</w:t>
      </w:r>
      <w:r w:rsidRPr="00C81583">
        <w:rPr>
          <w:i/>
        </w:rPr>
        <w:t>férést, amelyek megismerése az üzleti tevékenység végzése szempontjából aránytalan sérelmet okozna, feltéve hogy ez nem akadályozza meg a közérdekből nyilvános adat megismerésének lehetőségét.</w:t>
      </w:r>
    </w:p>
  </w:footnote>
  <w:footnote w:id="13">
    <w:p w:rsidR="00A20B0A" w:rsidRDefault="00A20B0A" w:rsidP="00A20B0A">
      <w:pPr>
        <w:pStyle w:val="Lbjegyzetszveg"/>
        <w:jc w:val="both"/>
      </w:pPr>
      <w:r w:rsidRPr="008B4353">
        <w:footnoteRef/>
      </w:r>
      <w:r>
        <w:t xml:space="preserve"> A </w:t>
      </w:r>
      <w:r w:rsidRPr="008B4353">
        <w:t>releváns</w:t>
      </w:r>
      <w:r>
        <w:t xml:space="preserve"> </w:t>
      </w:r>
      <w:r w:rsidRPr="008B4353">
        <w:t>szakmai tapasztalatot igazoló referenciákra vonatkozó követelmény teljesítésének igazolására</w:t>
      </w:r>
      <w:r>
        <w:t xml:space="preserve"> Ajá</w:t>
      </w:r>
      <w:r>
        <w:t>n</w:t>
      </w:r>
      <w:r>
        <w:t>lattevő</w:t>
      </w:r>
      <w:r w:rsidRPr="005A0EC4">
        <w:t xml:space="preserve"> csak akkor veheti igénybe más szervezet kapacitásait, ha az adott szervezet valósítj</w:t>
      </w:r>
      <w:r>
        <w:t>a meg az építési ber</w:t>
      </w:r>
      <w:r>
        <w:t>u</w:t>
      </w:r>
      <w:r>
        <w:t xml:space="preserve">házás releváns részét, </w:t>
      </w:r>
      <w:r w:rsidRPr="005A0EC4">
        <w:t xml:space="preserve">amelyhez e kapacitásokra szükség van. </w:t>
      </w:r>
    </w:p>
    <w:p w:rsidR="00A20B0A" w:rsidRDefault="00A20B0A" w:rsidP="00A20B0A">
      <w:pPr>
        <w:pStyle w:val="Lbjegyzetszveg"/>
        <w:jc w:val="both"/>
      </w:pPr>
    </w:p>
    <w:p w:rsidR="00A20B0A" w:rsidRDefault="00A20B0A" w:rsidP="00A20B0A">
      <w:pPr>
        <w:pStyle w:val="Lbjegyzetszveg"/>
        <w:jc w:val="both"/>
      </w:pPr>
      <w:r w:rsidRPr="005A0EC4">
        <w:t>Az</w:t>
      </w:r>
      <w:r>
        <w:t xml:space="preserve"> </w:t>
      </w:r>
      <w:r w:rsidRPr="005B301D">
        <w:t>építőipari kivitelezési tevékenységre vonatkozó, a Magyar Kereskedelmi és Iparkamara névjegyzékébe</w:t>
      </w:r>
      <w:r>
        <w:t>n szereplés szerinti</w:t>
      </w:r>
      <w:r w:rsidRPr="005A0EC4">
        <w:t xml:space="preserve"> követelmény igazolására akkor vehető igénybe más szervezet kapacitása, ha az adott szervez</w:t>
      </w:r>
      <w:r>
        <w:t>et valósítja meg azt a feladatot</w:t>
      </w:r>
      <w:r w:rsidRPr="005A0EC4">
        <w:t>, amelyre vonatkozóan a nyilvántart</w:t>
      </w:r>
      <w:r>
        <w:t xml:space="preserve">ásban szereplés </w:t>
      </w:r>
      <w:r w:rsidRPr="005A0EC4">
        <w:t xml:space="preserve">kötelezettsége </w:t>
      </w:r>
      <w:r>
        <w:t xml:space="preserve">fennáll. A </w:t>
      </w:r>
      <w:r w:rsidRPr="005A0EC4">
        <w:t>csat</w:t>
      </w:r>
      <w:r w:rsidRPr="005A0EC4">
        <w:t>o</w:t>
      </w:r>
      <w:r w:rsidRPr="005A0EC4">
        <w:t>landó k</w:t>
      </w:r>
      <w:r>
        <w:t>ötelezettségvállalásnak ezt</w:t>
      </w:r>
      <w:r w:rsidRPr="005A0EC4">
        <w:t xml:space="preserve"> alá</w:t>
      </w:r>
      <w:r>
        <w:t xml:space="preserve"> kell </w:t>
      </w:r>
      <w:r w:rsidRPr="005A0EC4">
        <w:t>támasztania.</w:t>
      </w:r>
    </w:p>
    <w:p w:rsidR="00A20B0A" w:rsidRDefault="00A20B0A" w:rsidP="00A20B0A">
      <w:pPr>
        <w:pStyle w:val="Lbjegyzetszveg"/>
        <w:jc w:val="both"/>
      </w:pPr>
    </w:p>
  </w:footnote>
  <w:footnote w:id="14">
    <w:p w:rsidR="00A20B0A" w:rsidRDefault="00A20B0A" w:rsidP="00A20B0A">
      <w:pPr>
        <w:pStyle w:val="Lbjegyzetszveg"/>
        <w:jc w:val="both"/>
      </w:pPr>
      <w:r w:rsidRPr="008B4353">
        <w:footnoteRef/>
      </w:r>
      <w:r>
        <w:t xml:space="preserve"> </w:t>
      </w:r>
      <w:r w:rsidRPr="008B4353">
        <w:t>A kezes mindaddig megtagadhatja a teljesítést, ameddig a jogosult nem igazolja, hogy a követelést a főkötel</w:t>
      </w:r>
      <w:r w:rsidRPr="008B4353">
        <w:t>e</w:t>
      </w:r>
      <w:r w:rsidRPr="008B4353">
        <w:t>zettel szemben megkísérelte behajtani, de az ésszerű időn belül nem vezetett eredményre. Ez a szabály a kötel</w:t>
      </w:r>
      <w:r w:rsidRPr="008B4353">
        <w:t>e</w:t>
      </w:r>
      <w:r w:rsidRPr="008B4353">
        <w:t>zett és a kezesek együttes perlését nem gátolja.</w:t>
      </w:r>
    </w:p>
  </w:footnote>
  <w:footnote w:id="15">
    <w:p w:rsidR="00A20B0A" w:rsidRPr="00961C39" w:rsidRDefault="00A20B0A" w:rsidP="00A20B0A">
      <w:pPr>
        <w:pStyle w:val="Lbjegyzetszveg"/>
        <w:rPr>
          <w:sz w:val="18"/>
          <w:szCs w:val="18"/>
        </w:rPr>
      </w:pPr>
      <w:r w:rsidRPr="00961C39">
        <w:rPr>
          <w:rStyle w:val="Lbjegyzet-hivatkozs"/>
          <w:sz w:val="18"/>
          <w:szCs w:val="18"/>
        </w:rPr>
        <w:footnoteRef/>
      </w:r>
      <w:r w:rsidRPr="00961C39">
        <w:rPr>
          <w:sz w:val="18"/>
          <w:szCs w:val="18"/>
        </w:rPr>
        <w:t xml:space="preserve"> Kérjük a nyilatkozatot aláíró személye szerint a megfelelő részt aláhúzni.</w:t>
      </w:r>
    </w:p>
  </w:footnote>
  <w:footnote w:id="16">
    <w:p w:rsidR="00A20B0A" w:rsidRPr="00961C39" w:rsidRDefault="00A20B0A" w:rsidP="00A20B0A">
      <w:pPr>
        <w:pStyle w:val="Lbjegyzetszveg"/>
        <w:rPr>
          <w:sz w:val="18"/>
          <w:szCs w:val="18"/>
        </w:rPr>
      </w:pPr>
      <w:r w:rsidRPr="00961C39">
        <w:rPr>
          <w:rStyle w:val="Lbjegyzet-hivatkozs"/>
          <w:sz w:val="18"/>
          <w:szCs w:val="18"/>
        </w:rPr>
        <w:footnoteRef/>
      </w:r>
      <w:r w:rsidRPr="00961C39">
        <w:rPr>
          <w:sz w:val="18"/>
          <w:szCs w:val="18"/>
        </w:rPr>
        <w:t xml:space="preserve"> Amennyiben a céginformációs szolgáltat honlapján nem szerepel. .</w:t>
      </w:r>
    </w:p>
  </w:footnote>
  <w:footnote w:id="17">
    <w:p w:rsidR="00A20B0A" w:rsidRPr="00961C39" w:rsidRDefault="00A20B0A" w:rsidP="00A20B0A">
      <w:pPr>
        <w:pStyle w:val="Lbjegyzetszveg"/>
        <w:rPr>
          <w:sz w:val="18"/>
          <w:szCs w:val="18"/>
        </w:rPr>
      </w:pPr>
      <w:r w:rsidRPr="00961C39">
        <w:rPr>
          <w:rStyle w:val="Lbjegyzet-hivatkozs"/>
          <w:sz w:val="18"/>
          <w:szCs w:val="18"/>
        </w:rPr>
        <w:footnoteRef/>
      </w:r>
      <w:r w:rsidRPr="00961C39">
        <w:rPr>
          <w:sz w:val="18"/>
          <w:szCs w:val="18"/>
        </w:rPr>
        <w:t xml:space="preserve"> Csak </w:t>
      </w:r>
      <w:r>
        <w:rPr>
          <w:sz w:val="18"/>
          <w:szCs w:val="18"/>
        </w:rPr>
        <w:t xml:space="preserve">az </w:t>
      </w:r>
      <w:r w:rsidRPr="00961C39">
        <w:rPr>
          <w:sz w:val="18"/>
          <w:szCs w:val="18"/>
        </w:rPr>
        <w:t xml:space="preserve">abban </w:t>
      </w:r>
      <w:r>
        <w:rPr>
          <w:sz w:val="18"/>
          <w:szCs w:val="18"/>
        </w:rPr>
        <w:t xml:space="preserve">foglalt </w:t>
      </w:r>
      <w:r w:rsidRPr="00961C39">
        <w:rPr>
          <w:sz w:val="18"/>
          <w:szCs w:val="18"/>
        </w:rPr>
        <w:t xml:space="preserve">az esetben kell </w:t>
      </w:r>
      <w:proofErr w:type="spellStart"/>
      <w:r w:rsidRPr="00961C39">
        <w:rPr>
          <w:sz w:val="18"/>
          <w:szCs w:val="18"/>
        </w:rPr>
        <w:t>kitöltni</w:t>
      </w:r>
      <w:proofErr w:type="spellEnd"/>
      <w:r>
        <w:rPr>
          <w:sz w:val="18"/>
          <w:szCs w:val="18"/>
        </w:rPr>
        <w:t>, az adott részre vonatkozóan!</w:t>
      </w:r>
    </w:p>
  </w:footnote>
  <w:footnote w:id="18">
    <w:p w:rsidR="00A20B0A" w:rsidRDefault="00A20B0A" w:rsidP="00A20B0A">
      <w:pPr>
        <w:pStyle w:val="Lbjegyzetszveg"/>
      </w:pPr>
      <w:r>
        <w:rPr>
          <w:rStyle w:val="Lbjegyzet-hivatkozs"/>
        </w:rPr>
        <w:footnoteRef/>
      </w:r>
      <w:r>
        <w:t xml:space="preserve"> megfelelő megjelölendő</w:t>
      </w:r>
    </w:p>
  </w:footnote>
  <w:footnote w:id="19">
    <w:p w:rsidR="00A20B0A" w:rsidRDefault="00A20B0A" w:rsidP="00A20B0A">
      <w:pPr>
        <w:pStyle w:val="Lbjegyzetszveg"/>
      </w:pPr>
      <w:r>
        <w:rPr>
          <w:rStyle w:val="Lbjegyzet-hivatkozs"/>
        </w:rPr>
        <w:footnoteRef/>
      </w:r>
      <w:r>
        <w:t xml:space="preserve"> amennyiben ilyen történt, az adatokat megadni szükséges</w:t>
      </w:r>
    </w:p>
  </w:footnote>
  <w:footnote w:id="20">
    <w:p w:rsidR="00A20B0A" w:rsidRDefault="00A20B0A" w:rsidP="00A20B0A">
      <w:pPr>
        <w:pStyle w:val="Lbjegyzetszveg"/>
      </w:pPr>
      <w:r>
        <w:rPr>
          <w:rStyle w:val="Lbjegyzet-hivatkozs"/>
        </w:rPr>
        <w:footnoteRef/>
      </w:r>
      <w:r>
        <w:t xml:space="preserve"> megfelelő megjelölendő</w:t>
      </w:r>
    </w:p>
  </w:footnote>
  <w:footnote w:id="21">
    <w:p w:rsidR="00A20B0A" w:rsidRDefault="00A20B0A" w:rsidP="00A20B0A">
      <w:pPr>
        <w:pStyle w:val="Lbjegyzetszveg"/>
      </w:pPr>
      <w:r>
        <w:rPr>
          <w:rStyle w:val="Lbjegyzet-hivatkozs"/>
        </w:rPr>
        <w:footnoteRef/>
      </w:r>
      <w:r>
        <w:t xml:space="preserve"> A felhívás III.1.3. M1. pontjában részletezettnek megfelelően, az alkalmasság igazolásának egyérte</w:t>
      </w:r>
      <w:r>
        <w:t>l</w:t>
      </w:r>
      <w:r>
        <w:t>műen ki kell derülnie a szerződés tárgyának meghatározásából, leírásából</w:t>
      </w:r>
    </w:p>
  </w:footnote>
  <w:footnote w:id="22">
    <w:p w:rsidR="00A20B0A" w:rsidRDefault="00A20B0A" w:rsidP="00A20B0A">
      <w:pPr>
        <w:pStyle w:val="Lbjegyzetszveg"/>
      </w:pPr>
      <w:r>
        <w:rPr>
          <w:rStyle w:val="Lbjegyzet-hivatkozs"/>
        </w:rPr>
        <w:footnoteRef/>
      </w:r>
      <w:r>
        <w:t xml:space="preserve"> A felhívás III.1.3. M1. pontjában részletezettnek megfelelően, az alkalmasság igazolásának egyérte</w:t>
      </w:r>
      <w:r>
        <w:t>l</w:t>
      </w:r>
      <w:r>
        <w:t>műen ki kell derülnie a szerződés tárgyának meghatározásából, leírásából</w:t>
      </w:r>
    </w:p>
  </w:footnote>
  <w:footnote w:id="23">
    <w:p w:rsidR="00A20B0A" w:rsidRDefault="00A20B0A" w:rsidP="00A20B0A">
      <w:pPr>
        <w:pStyle w:val="Lbjegyzetszveg"/>
      </w:pPr>
      <w:r>
        <w:rPr>
          <w:rStyle w:val="Lbjegyzet-hivatkozs"/>
        </w:rPr>
        <w:footnoteRef/>
      </w:r>
      <w:r>
        <w:t xml:space="preserve"> A felhívás III.1.3. M1. pontjában részletezettnek megfelelően, az alkalmasság igazolásának egyérte</w:t>
      </w:r>
      <w:r>
        <w:t>l</w:t>
      </w:r>
      <w:r>
        <w:t>műen ki kell derülnie a szerződés tárgyának meghatározásából, leírásából</w:t>
      </w:r>
    </w:p>
  </w:footnote>
  <w:footnote w:id="24">
    <w:p w:rsidR="00A20B0A" w:rsidRDefault="00A20B0A" w:rsidP="00A20B0A">
      <w:pPr>
        <w:pStyle w:val="Lbjegyzetszveg"/>
      </w:pPr>
      <w:r>
        <w:rPr>
          <w:rStyle w:val="Lbjegyzet-hivatkozs"/>
        </w:rPr>
        <w:footnoteRef/>
      </w:r>
      <w:r>
        <w:t xml:space="preserve"> A felhívás III.1.3. M1. pontjában részletezettnek megfelelően, az alkalmasság igazolásának egyérte</w:t>
      </w:r>
      <w:r>
        <w:t>l</w:t>
      </w:r>
      <w:r>
        <w:t>műen ki kell derülnie a szerződés tárgyának meghatározásából, leírásából</w:t>
      </w:r>
    </w:p>
  </w:footnote>
  <w:footnote w:id="25">
    <w:p w:rsidR="00A20B0A" w:rsidRDefault="00A20B0A" w:rsidP="00A20B0A">
      <w:pPr>
        <w:pStyle w:val="Lbjegyzetszveg"/>
      </w:pPr>
      <w:r>
        <w:rPr>
          <w:rStyle w:val="Lbjegyzet-hivatkozs"/>
        </w:rPr>
        <w:footnoteRef/>
      </w:r>
      <w:r>
        <w:t xml:space="preserve"> A felhívás III.1.3. M1. pontjában részletezettnek megfelelően, az alkalmasság igazolásának egyérte</w:t>
      </w:r>
      <w:r>
        <w:t>l</w:t>
      </w:r>
      <w:r>
        <w:t>műen ki kell derülnie a szerződés tárgyának meghatározásából, leírásából</w:t>
      </w:r>
    </w:p>
  </w:footnote>
  <w:footnote w:id="26">
    <w:p w:rsidR="00A20B0A" w:rsidRDefault="00A20B0A" w:rsidP="00A20B0A">
      <w:pPr>
        <w:pStyle w:val="Lbjegyzetszveg"/>
      </w:pPr>
      <w:r>
        <w:rPr>
          <w:rStyle w:val="Lbjegyzet-hivatkozs"/>
        </w:rPr>
        <w:footnoteRef/>
      </w:r>
      <w:r>
        <w:t xml:space="preserve"> A felhívás III.1.3. M1. pontjában részletezettnek megfelelően, az alkalmasság igazolásának egyérte</w:t>
      </w:r>
      <w:r>
        <w:t>l</w:t>
      </w:r>
      <w:r>
        <w:t>műen ki kell derülnie a szerződés tárgyának meghatározásából, leírásából</w:t>
      </w:r>
    </w:p>
  </w:footnote>
  <w:footnote w:id="27">
    <w:p w:rsidR="00A20B0A" w:rsidRDefault="00A20B0A" w:rsidP="00A20B0A">
      <w:pPr>
        <w:pStyle w:val="Lbjegyzetszveg"/>
      </w:pPr>
      <w:r>
        <w:rPr>
          <w:rStyle w:val="Lbjegyzet-hivatkozs"/>
        </w:rPr>
        <w:footnoteRef/>
      </w:r>
      <w:r>
        <w:t xml:space="preserve"> A megfelelő aláhúzandó.</w:t>
      </w:r>
    </w:p>
  </w:footnote>
  <w:footnote w:id="28">
    <w:p w:rsidR="00A20B0A" w:rsidRDefault="00A20B0A" w:rsidP="00A20B0A">
      <w:pPr>
        <w:pStyle w:val="Lbjegyzetszveg"/>
      </w:pPr>
      <w:r>
        <w:rPr>
          <w:rStyle w:val="Lbjegyzet-hivatkozs"/>
        </w:rPr>
        <w:footnoteRef/>
      </w:r>
      <w:r>
        <w:t xml:space="preserve"> A megfelelő aláhúzandó.</w:t>
      </w:r>
    </w:p>
  </w:footnote>
  <w:footnote w:id="29">
    <w:p w:rsidR="00A20B0A" w:rsidRDefault="00A20B0A" w:rsidP="00A20B0A">
      <w:pPr>
        <w:pStyle w:val="Lbjegyzetszveg"/>
      </w:pPr>
      <w:r>
        <w:rPr>
          <w:rStyle w:val="Lbjegyzet-hivatkozs"/>
        </w:rPr>
        <w:footnoteRef/>
      </w:r>
      <w:r>
        <w:t xml:space="preserve"> A megfelelő aláhúzandó.</w:t>
      </w:r>
    </w:p>
  </w:footnote>
  <w:footnote w:id="30">
    <w:p w:rsidR="00A20B0A" w:rsidRDefault="00A20B0A" w:rsidP="00A20B0A">
      <w:pPr>
        <w:pStyle w:val="Lbjegyzetszveg"/>
      </w:pPr>
      <w:r>
        <w:rPr>
          <w:rStyle w:val="Lbjegyzet-hivatkozs"/>
        </w:rPr>
        <w:footnoteRef/>
      </w:r>
      <w:r>
        <w:t xml:space="preserve"> A megfelelő aláhúzandó.</w:t>
      </w:r>
    </w:p>
  </w:footnote>
  <w:footnote w:id="31">
    <w:p w:rsidR="00A20B0A" w:rsidRDefault="00A20B0A" w:rsidP="00A20B0A">
      <w:pPr>
        <w:pStyle w:val="Lbjegyzetszveg"/>
      </w:pPr>
      <w:r>
        <w:rPr>
          <w:rStyle w:val="Lbjegyzet-hivatkozs"/>
        </w:rPr>
        <w:footnoteRef/>
      </w:r>
      <w:r>
        <w:t xml:space="preserve"> A megfelelő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14D8"/>
    <w:multiLevelType w:val="multilevel"/>
    <w:tmpl w:val="AD9CE814"/>
    <w:lvl w:ilvl="0">
      <w:start w:val="10"/>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 w15:restartNumberingAfterBreak="0">
    <w:nsid w:val="30FF52D1"/>
    <w:multiLevelType w:val="multilevel"/>
    <w:tmpl w:val="A7D87E8E"/>
    <w:styleLink w:val="WW8Num358"/>
    <w:lvl w:ilvl="0">
      <w:start w:val="1"/>
      <w:numFmt w:val="upperRoman"/>
      <w:lvlText w:val="%1. cikkely"/>
      <w:lvlJc w:val="left"/>
      <w:pPr>
        <w:ind w:left="0" w:firstLine="0"/>
      </w:pPr>
      <w:rPr>
        <w:rFonts w:cs="Times New Roman"/>
      </w:rPr>
    </w:lvl>
    <w:lvl w:ilvl="1">
      <w:start w:val="1"/>
      <w:numFmt w:val="decimal"/>
      <w:lvlText w:val="%1.%2. szakasz "/>
      <w:lvlJc w:val="left"/>
      <w:pPr>
        <w:ind w:left="0" w:firstLine="0"/>
      </w:pPr>
      <w:rPr>
        <w:rFonts w:ascii="Palatino Linotype" w:hAnsi="Palatino Linotype" w:cs="Palatino Linotype"/>
        <w:sz w:val="26"/>
        <w:szCs w:val="26"/>
      </w:rPr>
    </w:lvl>
    <w:lvl w:ilvl="2">
      <w:start w:val="1"/>
      <w:numFmt w:val="decimal"/>
      <w:lvlText w:val="%3."/>
      <w:lvlJc w:val="left"/>
      <w:pPr>
        <w:ind w:left="0" w:firstLine="0"/>
      </w:pPr>
      <w:rPr>
        <w:rFonts w:cs="Times New Roman"/>
        <w:b w:val="0"/>
        <w:bCs w:val="0"/>
        <w:sz w:val="24"/>
        <w:szCs w:val="24"/>
      </w:rPr>
    </w:lvl>
    <w:lvl w:ilvl="3">
      <w:start w:val="1"/>
      <w:numFmt w:val="lowerRoman"/>
      <w:lvlText w:val="(%4)"/>
      <w:lvlJc w:val="right"/>
      <w:pPr>
        <w:ind w:left="0" w:firstLine="0"/>
      </w:pPr>
      <w:rPr>
        <w:rFonts w:cs="Times New Roman"/>
      </w:rPr>
    </w:lvl>
    <w:lvl w:ilvl="4">
      <w:start w:val="1"/>
      <w:numFmt w:val="decimal"/>
      <w:lvlText w:val="%5)"/>
      <w:lvlJc w:val="left"/>
      <w:pPr>
        <w:ind w:left="0" w:firstLine="0"/>
      </w:pPr>
      <w:rPr>
        <w:rFonts w:cs="Times New Roman"/>
      </w:rPr>
    </w:lvl>
    <w:lvl w:ilvl="5">
      <w:start w:val="1"/>
      <w:numFmt w:val="lowerLetter"/>
      <w:lvlText w:val="%6)"/>
      <w:lvlJc w:val="left"/>
      <w:pPr>
        <w:ind w:left="0" w:firstLine="0"/>
      </w:pPr>
      <w:rPr>
        <w:rFonts w:cs="Times New Roman"/>
      </w:rPr>
    </w:lvl>
    <w:lvl w:ilvl="6">
      <w:start w:val="1"/>
      <w:numFmt w:val="lowerRoman"/>
      <w:lvlText w:val="%7)"/>
      <w:lvlJc w:val="righ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 w15:restartNumberingAfterBreak="0">
    <w:nsid w:val="37661227"/>
    <w:multiLevelType w:val="multilevel"/>
    <w:tmpl w:val="FFFFFFFF"/>
    <w:styleLink w:val="Ktjel"/>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3" w15:restartNumberingAfterBreak="0">
    <w:nsid w:val="3F6000C3"/>
    <w:multiLevelType w:val="hybridMultilevel"/>
    <w:tmpl w:val="AFCE206A"/>
    <w:lvl w:ilvl="0" w:tplc="21B8D0AA">
      <w:numFmt w:val="bullet"/>
      <w:lvlText w:val="-"/>
      <w:lvlJc w:val="left"/>
      <w:pPr>
        <w:ind w:left="720" w:hanging="360"/>
      </w:pPr>
      <w:rPr>
        <w:rFonts w:ascii="Cambria" w:eastAsia="Times New Roman"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6E0382E"/>
    <w:multiLevelType w:val="hybridMultilevel"/>
    <w:tmpl w:val="1A929672"/>
    <w:lvl w:ilvl="0" w:tplc="CDEAFF66">
      <w:start w:val="1"/>
      <w:numFmt w:val="upperLetter"/>
      <w:lvlText w:val="(%1)"/>
      <w:lvlJc w:val="left"/>
      <w:pPr>
        <w:tabs>
          <w:tab w:val="num" w:pos="900"/>
        </w:tabs>
        <w:ind w:left="900" w:hanging="360"/>
      </w:p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15:restartNumberingAfterBreak="0">
    <w:nsid w:val="46FE3796"/>
    <w:multiLevelType w:val="multilevel"/>
    <w:tmpl w:val="FFFFFFFF"/>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4EBA0AAA"/>
    <w:multiLevelType w:val="hybridMultilevel"/>
    <w:tmpl w:val="754A3788"/>
    <w:lvl w:ilvl="0" w:tplc="BC301542">
      <w:start w:val="1"/>
      <w:numFmt w:val="bullet"/>
      <w:lvlText w:val="-"/>
      <w:lvlJc w:val="left"/>
      <w:pPr>
        <w:tabs>
          <w:tab w:val="num" w:pos="1080"/>
        </w:tabs>
        <w:ind w:left="1080" w:hanging="360"/>
      </w:pPr>
      <w:rPr>
        <w:rFonts w:ascii="Calibri" w:hAnsi="Calibri"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97195E"/>
    <w:multiLevelType w:val="multilevel"/>
    <w:tmpl w:val="A7D87E8E"/>
    <w:numStyleLink w:val="WW8Num358"/>
  </w:abstractNum>
  <w:abstractNum w:abstractNumId="8" w15:restartNumberingAfterBreak="0">
    <w:nsid w:val="612A51F2"/>
    <w:multiLevelType w:val="multilevel"/>
    <w:tmpl w:val="F9E6A8F8"/>
    <w:lvl w:ilvl="0">
      <w:start w:val="8"/>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9" w15:restartNumberingAfterBreak="0">
    <w:nsid w:val="62F6497B"/>
    <w:multiLevelType w:val="hybridMultilevel"/>
    <w:tmpl w:val="90F0B546"/>
    <w:lvl w:ilvl="0" w:tplc="21B8D0AA">
      <w:start w:val="4"/>
      <w:numFmt w:val="bullet"/>
      <w:lvlText w:val="-"/>
      <w:lvlJc w:val="left"/>
      <w:pPr>
        <w:ind w:left="720" w:hanging="360"/>
      </w:pPr>
      <w:rPr>
        <w:rFonts w:ascii="Cambria" w:eastAsia="Times New Roman"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B237EFE"/>
    <w:multiLevelType w:val="multilevel"/>
    <w:tmpl w:val="6350659C"/>
    <w:styleLink w:val="WW8Num2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1" w15:restartNumberingAfterBreak="0">
    <w:nsid w:val="711A504F"/>
    <w:multiLevelType w:val="hybridMultilevel"/>
    <w:tmpl w:val="83D03166"/>
    <w:lvl w:ilvl="0" w:tplc="8AEAACEC">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15:restartNumberingAfterBreak="0">
    <w:nsid w:val="761C705A"/>
    <w:multiLevelType w:val="hybridMultilevel"/>
    <w:tmpl w:val="F9385FA8"/>
    <w:lvl w:ilvl="0" w:tplc="019C2042">
      <w:numFmt w:val="bullet"/>
      <w:lvlText w:val="-"/>
      <w:lvlJc w:val="left"/>
      <w:pPr>
        <w:tabs>
          <w:tab w:val="num" w:pos="720"/>
        </w:tabs>
        <w:ind w:left="720" w:hanging="360"/>
      </w:pPr>
      <w:rPr>
        <w:rFonts w:ascii="Calibri" w:eastAsia="Angsana New" w:hAnsi="Calibri" w:cs="Angsana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15:restartNumberingAfterBreak="0">
    <w:nsid w:val="7A154844"/>
    <w:multiLevelType w:val="multilevel"/>
    <w:tmpl w:val="95DCB4C6"/>
    <w:lvl w:ilvl="0">
      <w:start w:val="5"/>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4" w15:restartNumberingAfterBreak="0">
    <w:nsid w:val="7A387CE1"/>
    <w:multiLevelType w:val="hybridMultilevel"/>
    <w:tmpl w:val="2D9AB302"/>
    <w:lvl w:ilvl="0" w:tplc="6610108C">
      <w:start w:val="4"/>
      <w:numFmt w:val="bullet"/>
      <w:lvlText w:val="-"/>
      <w:lvlJc w:val="left"/>
      <w:pPr>
        <w:ind w:left="410" w:hanging="360"/>
      </w:pPr>
      <w:rPr>
        <w:rFonts w:ascii="Calibri" w:eastAsia="Calibri" w:hAnsi="Calibri" w:cs="Calibri" w:hint="default"/>
      </w:rPr>
    </w:lvl>
    <w:lvl w:ilvl="1" w:tplc="040E0003" w:tentative="1">
      <w:start w:val="1"/>
      <w:numFmt w:val="bullet"/>
      <w:lvlText w:val="o"/>
      <w:lvlJc w:val="left"/>
      <w:pPr>
        <w:ind w:left="1130" w:hanging="360"/>
      </w:pPr>
      <w:rPr>
        <w:rFonts w:ascii="Courier New" w:hAnsi="Courier New" w:cs="Courier New" w:hint="default"/>
      </w:rPr>
    </w:lvl>
    <w:lvl w:ilvl="2" w:tplc="040E0005" w:tentative="1">
      <w:start w:val="1"/>
      <w:numFmt w:val="bullet"/>
      <w:lvlText w:val=""/>
      <w:lvlJc w:val="left"/>
      <w:pPr>
        <w:ind w:left="1850" w:hanging="360"/>
      </w:pPr>
      <w:rPr>
        <w:rFonts w:ascii="Wingdings" w:hAnsi="Wingdings" w:hint="default"/>
      </w:rPr>
    </w:lvl>
    <w:lvl w:ilvl="3" w:tplc="040E0001" w:tentative="1">
      <w:start w:val="1"/>
      <w:numFmt w:val="bullet"/>
      <w:lvlText w:val=""/>
      <w:lvlJc w:val="left"/>
      <w:pPr>
        <w:ind w:left="2570" w:hanging="360"/>
      </w:pPr>
      <w:rPr>
        <w:rFonts w:ascii="Symbol" w:hAnsi="Symbol" w:hint="default"/>
      </w:rPr>
    </w:lvl>
    <w:lvl w:ilvl="4" w:tplc="040E0003" w:tentative="1">
      <w:start w:val="1"/>
      <w:numFmt w:val="bullet"/>
      <w:lvlText w:val="o"/>
      <w:lvlJc w:val="left"/>
      <w:pPr>
        <w:ind w:left="3290" w:hanging="360"/>
      </w:pPr>
      <w:rPr>
        <w:rFonts w:ascii="Courier New" w:hAnsi="Courier New" w:cs="Courier New" w:hint="default"/>
      </w:rPr>
    </w:lvl>
    <w:lvl w:ilvl="5" w:tplc="040E0005" w:tentative="1">
      <w:start w:val="1"/>
      <w:numFmt w:val="bullet"/>
      <w:lvlText w:val=""/>
      <w:lvlJc w:val="left"/>
      <w:pPr>
        <w:ind w:left="4010" w:hanging="360"/>
      </w:pPr>
      <w:rPr>
        <w:rFonts w:ascii="Wingdings" w:hAnsi="Wingdings" w:hint="default"/>
      </w:rPr>
    </w:lvl>
    <w:lvl w:ilvl="6" w:tplc="040E0001" w:tentative="1">
      <w:start w:val="1"/>
      <w:numFmt w:val="bullet"/>
      <w:lvlText w:val=""/>
      <w:lvlJc w:val="left"/>
      <w:pPr>
        <w:ind w:left="4730" w:hanging="360"/>
      </w:pPr>
      <w:rPr>
        <w:rFonts w:ascii="Symbol" w:hAnsi="Symbol" w:hint="default"/>
      </w:rPr>
    </w:lvl>
    <w:lvl w:ilvl="7" w:tplc="040E0003" w:tentative="1">
      <w:start w:val="1"/>
      <w:numFmt w:val="bullet"/>
      <w:lvlText w:val="o"/>
      <w:lvlJc w:val="left"/>
      <w:pPr>
        <w:ind w:left="5450" w:hanging="360"/>
      </w:pPr>
      <w:rPr>
        <w:rFonts w:ascii="Courier New" w:hAnsi="Courier New" w:cs="Courier New" w:hint="default"/>
      </w:rPr>
    </w:lvl>
    <w:lvl w:ilvl="8" w:tplc="040E0005" w:tentative="1">
      <w:start w:val="1"/>
      <w:numFmt w:val="bullet"/>
      <w:lvlText w:val=""/>
      <w:lvlJc w:val="left"/>
      <w:pPr>
        <w:ind w:left="6170" w:hanging="360"/>
      </w:pPr>
      <w:rPr>
        <w:rFonts w:ascii="Wingdings" w:hAnsi="Wingdings" w:hint="default"/>
      </w:rPr>
    </w:lvl>
  </w:abstractNum>
  <w:abstractNum w:abstractNumId="15" w15:restartNumberingAfterBreak="0">
    <w:nsid w:val="7AF60796"/>
    <w:multiLevelType w:val="hybridMultilevel"/>
    <w:tmpl w:val="04C43118"/>
    <w:lvl w:ilvl="0" w:tplc="DE9EF62E">
      <w:start w:val="1"/>
      <w:numFmt w:val="bullet"/>
      <w:lvlText w:val="-"/>
      <w:lvlJc w:val="left"/>
      <w:pPr>
        <w:ind w:left="360" w:hanging="360"/>
      </w:pPr>
      <w:rPr>
        <w:rFonts w:ascii="Calibri" w:eastAsia="Calibr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7C5931B2"/>
    <w:multiLevelType w:val="multilevel"/>
    <w:tmpl w:val="86F4ACBE"/>
    <w:styleLink w:val="WW8Num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num w:numId="1">
    <w:abstractNumId w:val="5"/>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lvlOverride w:ilvl="2"/>
    <w:lvlOverride w:ilvl="3"/>
    <w:lvlOverride w:ilvl="4"/>
    <w:lvlOverride w:ilvl="5"/>
    <w:lvlOverride w:ilvl="6"/>
    <w:lvlOverride w:ilvl="7"/>
    <w:lvlOverride w:ilvl="8"/>
  </w:num>
  <w:num w:numId="11">
    <w:abstractNumId w:val="16"/>
  </w:num>
  <w:num w:numId="12">
    <w:abstractNumId w:val="16"/>
    <w:lvlOverride w:ilvl="0"/>
    <w:lvlOverride w:ilvl="1"/>
    <w:lvlOverride w:ilvl="2"/>
    <w:lvlOverride w:ilvl="3"/>
    <w:lvlOverride w:ilvl="4"/>
    <w:lvlOverride w:ilvl="5"/>
    <w:lvlOverride w:ilvl="6"/>
    <w:lvlOverride w:ilvl="7"/>
    <w:lvlOverride w:ilvl="8"/>
  </w:num>
  <w:num w:numId="1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8"/>
  </w:num>
  <w:num w:numId="19">
    <w:abstractNumId w:val="0"/>
  </w:num>
  <w:num w:numId="20">
    <w:abstractNumId w:val="7"/>
  </w:num>
  <w:num w:numId="21">
    <w:abstractNumId w:val="11"/>
  </w:num>
  <w:num w:numId="22">
    <w:abstractNumId w:val="14"/>
  </w:num>
  <w:num w:numId="23">
    <w:abstractNumId w:val="15"/>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0A"/>
    <w:rsid w:val="00300B17"/>
    <w:rsid w:val="007D09E2"/>
    <w:rsid w:val="0080361D"/>
    <w:rsid w:val="00A20B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4F7FF90-253C-4006-8F8C-F464201C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A20B0A"/>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Szvegtrzs"/>
    <w:link w:val="Cmsor1Char"/>
    <w:qFormat/>
    <w:rsid w:val="00A20B0A"/>
    <w:pPr>
      <w:keepNext/>
      <w:tabs>
        <w:tab w:val="num" w:pos="360"/>
      </w:tabs>
      <w:suppressAutoHyphens/>
      <w:spacing w:before="240" w:after="120"/>
      <w:ind w:left="360" w:hanging="360"/>
      <w:outlineLvl w:val="0"/>
    </w:pPr>
    <w:rPr>
      <w:rFonts w:ascii="Arial" w:eastAsia="Mincho" w:hAnsi="Arial"/>
      <w:b/>
      <w:bCs/>
      <w:sz w:val="32"/>
      <w:szCs w:val="32"/>
      <w:lang w:val="x-none" w:eastAsia="ar-SA"/>
    </w:rPr>
  </w:style>
  <w:style w:type="paragraph" w:styleId="Cmsor2">
    <w:name w:val="heading 2"/>
    <w:basedOn w:val="Norml"/>
    <w:next w:val="Norml"/>
    <w:link w:val="Cmsor2Char"/>
    <w:qFormat/>
    <w:rsid w:val="00A20B0A"/>
    <w:pPr>
      <w:keepNext/>
      <w:spacing w:before="240" w:after="60"/>
      <w:outlineLvl w:val="1"/>
    </w:pPr>
    <w:rPr>
      <w:rFonts w:ascii="Arial" w:hAnsi="Arial"/>
      <w:b/>
      <w:bCs/>
      <w:i/>
      <w:iCs/>
      <w:sz w:val="28"/>
      <w:szCs w:val="28"/>
      <w:lang w:val="x-none" w:eastAsia="x-none"/>
    </w:rPr>
  </w:style>
  <w:style w:type="paragraph" w:styleId="Cmsor3">
    <w:name w:val="heading 3"/>
    <w:basedOn w:val="Norml"/>
    <w:next w:val="Norml"/>
    <w:link w:val="Cmsor3Char"/>
    <w:qFormat/>
    <w:rsid w:val="00A20B0A"/>
    <w:pPr>
      <w:keepNext/>
      <w:tabs>
        <w:tab w:val="left" w:pos="7380"/>
      </w:tabs>
      <w:spacing w:after="240"/>
      <w:jc w:val="center"/>
      <w:outlineLvl w:val="2"/>
    </w:pPr>
    <w:rPr>
      <w:b/>
      <w:bCs/>
      <w:caps/>
      <w:sz w:val="24"/>
      <w:szCs w:val="24"/>
      <w:lang w:val="en-GB" w:eastAsia="en-GB"/>
    </w:rPr>
  </w:style>
  <w:style w:type="paragraph" w:styleId="Cmsor4">
    <w:name w:val="heading 4"/>
    <w:basedOn w:val="Norml"/>
    <w:next w:val="Norml"/>
    <w:link w:val="Cmsor4Char"/>
    <w:qFormat/>
    <w:rsid w:val="00A20B0A"/>
    <w:pPr>
      <w:keepNext/>
      <w:spacing w:before="240" w:after="60"/>
      <w:outlineLvl w:val="3"/>
    </w:pPr>
    <w:rPr>
      <w:b/>
      <w:bCs/>
      <w:sz w:val="28"/>
      <w:szCs w:val="28"/>
      <w:lang w:val="x-none" w:eastAsia="x-none"/>
    </w:rPr>
  </w:style>
  <w:style w:type="paragraph" w:styleId="Cmsor5">
    <w:name w:val="heading 5"/>
    <w:basedOn w:val="Norml"/>
    <w:next w:val="Norml"/>
    <w:link w:val="Cmsor5Char"/>
    <w:qFormat/>
    <w:rsid w:val="00A20B0A"/>
    <w:pPr>
      <w:keepNext/>
      <w:spacing w:before="120" w:after="120"/>
      <w:ind w:right="-108"/>
      <w:outlineLvl w:val="4"/>
    </w:pPr>
    <w:rPr>
      <w:b/>
      <w:lang w:val="x-none" w:eastAsia="en-GB"/>
    </w:rPr>
  </w:style>
  <w:style w:type="paragraph" w:styleId="Cmsor7">
    <w:name w:val="heading 7"/>
    <w:basedOn w:val="Norml"/>
    <w:next w:val="Norml"/>
    <w:link w:val="Cmsor7Char"/>
    <w:qFormat/>
    <w:rsid w:val="00A20B0A"/>
    <w:pPr>
      <w:spacing w:before="240" w:after="60"/>
      <w:outlineLvl w:val="6"/>
    </w:pPr>
    <w:rPr>
      <w:sz w:val="24"/>
      <w:szCs w:val="24"/>
      <w:lang w:val="x-none" w:eastAsia="x-none"/>
    </w:rPr>
  </w:style>
  <w:style w:type="paragraph" w:styleId="Cmsor8">
    <w:name w:val="heading 8"/>
    <w:basedOn w:val="Norml"/>
    <w:next w:val="Norml"/>
    <w:link w:val="Cmsor8Char"/>
    <w:qFormat/>
    <w:rsid w:val="00A20B0A"/>
    <w:pPr>
      <w:spacing w:before="240" w:after="60"/>
      <w:outlineLvl w:val="7"/>
    </w:pPr>
    <w:rPr>
      <w:i/>
      <w:i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basedOn w:val="Bekezdsalapbettpusa"/>
    <w:link w:val="Cmsor1"/>
    <w:rsid w:val="00A20B0A"/>
    <w:rPr>
      <w:rFonts w:ascii="Arial" w:eastAsia="Mincho" w:hAnsi="Arial" w:cs="Times New Roman"/>
      <w:b/>
      <w:bCs/>
      <w:sz w:val="32"/>
      <w:szCs w:val="32"/>
      <w:lang w:val="x-none" w:eastAsia="ar-SA"/>
    </w:rPr>
  </w:style>
  <w:style w:type="character" w:customStyle="1" w:styleId="Cmsor2Char">
    <w:name w:val="Címsor 2 Char"/>
    <w:basedOn w:val="Bekezdsalapbettpusa"/>
    <w:link w:val="Cmsor2"/>
    <w:rsid w:val="00A20B0A"/>
    <w:rPr>
      <w:rFonts w:ascii="Arial" w:eastAsia="Times New Roman" w:hAnsi="Arial" w:cs="Times New Roman"/>
      <w:b/>
      <w:bCs/>
      <w:i/>
      <w:iCs/>
      <w:sz w:val="28"/>
      <w:szCs w:val="28"/>
      <w:lang w:val="x-none" w:eastAsia="x-none"/>
    </w:rPr>
  </w:style>
  <w:style w:type="character" w:customStyle="1" w:styleId="Cmsor3Char">
    <w:name w:val="Címsor 3 Char"/>
    <w:basedOn w:val="Bekezdsalapbettpusa"/>
    <w:link w:val="Cmsor3"/>
    <w:rsid w:val="00A20B0A"/>
    <w:rPr>
      <w:rFonts w:ascii="Times New Roman" w:eastAsia="Times New Roman" w:hAnsi="Times New Roman" w:cs="Times New Roman"/>
      <w:b/>
      <w:bCs/>
      <w:caps/>
      <w:sz w:val="24"/>
      <w:szCs w:val="24"/>
      <w:lang w:val="en-GB" w:eastAsia="en-GB"/>
    </w:rPr>
  </w:style>
  <w:style w:type="character" w:customStyle="1" w:styleId="Cmsor4Char">
    <w:name w:val="Címsor 4 Char"/>
    <w:basedOn w:val="Bekezdsalapbettpusa"/>
    <w:link w:val="Cmsor4"/>
    <w:rsid w:val="00A20B0A"/>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A20B0A"/>
    <w:rPr>
      <w:rFonts w:ascii="Times New Roman" w:eastAsia="Times New Roman" w:hAnsi="Times New Roman" w:cs="Times New Roman"/>
      <w:b/>
      <w:sz w:val="20"/>
      <w:szCs w:val="20"/>
      <w:lang w:val="x-none" w:eastAsia="en-GB"/>
    </w:rPr>
  </w:style>
  <w:style w:type="character" w:customStyle="1" w:styleId="Cmsor7Char">
    <w:name w:val="Címsor 7 Char"/>
    <w:basedOn w:val="Bekezdsalapbettpusa"/>
    <w:link w:val="Cmsor7"/>
    <w:rsid w:val="00A20B0A"/>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rsid w:val="00A20B0A"/>
    <w:rPr>
      <w:rFonts w:ascii="Times New Roman" w:eastAsia="Times New Roman" w:hAnsi="Times New Roman" w:cs="Times New Roman"/>
      <w:i/>
      <w:iCs/>
      <w:sz w:val="24"/>
      <w:szCs w:val="24"/>
      <w:lang w:val="x-none" w:eastAsia="x-none"/>
    </w:rPr>
  </w:style>
  <w:style w:type="paragraph" w:styleId="Szvegtrzs">
    <w:name w:val="Body Text"/>
    <w:basedOn w:val="Norml"/>
    <w:link w:val="SzvegtrzsChar"/>
    <w:rsid w:val="00A20B0A"/>
    <w:pPr>
      <w:suppressAutoHyphens/>
      <w:jc w:val="center"/>
    </w:pPr>
    <w:rPr>
      <w:sz w:val="24"/>
      <w:szCs w:val="24"/>
      <w:lang w:val="x-none" w:eastAsia="ar-SA"/>
    </w:rPr>
  </w:style>
  <w:style w:type="character" w:customStyle="1" w:styleId="SzvegtrzsChar">
    <w:name w:val="Szövegtörzs Char"/>
    <w:basedOn w:val="Bekezdsalapbettpusa"/>
    <w:link w:val="Szvegtrzs"/>
    <w:rsid w:val="00A20B0A"/>
    <w:rPr>
      <w:rFonts w:ascii="Times New Roman" w:eastAsia="Times New Roman" w:hAnsi="Times New Roman" w:cs="Times New Roman"/>
      <w:sz w:val="24"/>
      <w:szCs w:val="24"/>
      <w:lang w:val="x-none" w:eastAsia="ar-SA"/>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Footnote text,Footnote"/>
    <w:basedOn w:val="Norml"/>
    <w:link w:val="LbjegyzetszvegChar"/>
    <w:rsid w:val="00A20B0A"/>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1"/>
    <w:basedOn w:val="Bekezdsalapbettpusa"/>
    <w:link w:val="Lbjegyzetszveg"/>
    <w:rsid w:val="00A20B0A"/>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A20B0A"/>
    <w:rPr>
      <w:vertAlign w:val="superscript"/>
    </w:rPr>
  </w:style>
  <w:style w:type="table" w:styleId="Rcsostblzat">
    <w:name w:val="Table Grid"/>
    <w:basedOn w:val="Normltblzat"/>
    <w:rsid w:val="00A20B0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A20B0A"/>
    <w:rPr>
      <w:color w:val="0000FF"/>
      <w:u w:val="single"/>
    </w:rPr>
  </w:style>
  <w:style w:type="paragraph" w:styleId="Buborkszveg">
    <w:name w:val="Balloon Text"/>
    <w:basedOn w:val="Norml"/>
    <w:link w:val="BuborkszvegChar"/>
    <w:semiHidden/>
    <w:rsid w:val="00A20B0A"/>
    <w:rPr>
      <w:rFonts w:ascii="Tahoma" w:hAnsi="Tahoma"/>
      <w:sz w:val="16"/>
      <w:szCs w:val="16"/>
      <w:lang w:val="x-none" w:eastAsia="x-none"/>
    </w:rPr>
  </w:style>
  <w:style w:type="character" w:customStyle="1" w:styleId="BuborkszvegChar">
    <w:name w:val="Buborékszöveg Char"/>
    <w:basedOn w:val="Bekezdsalapbettpusa"/>
    <w:link w:val="Buborkszveg"/>
    <w:semiHidden/>
    <w:rsid w:val="00A20B0A"/>
    <w:rPr>
      <w:rFonts w:ascii="Tahoma" w:eastAsia="Times New Roman" w:hAnsi="Tahoma" w:cs="Times New Roman"/>
      <w:sz w:val="16"/>
      <w:szCs w:val="16"/>
      <w:lang w:val="x-none" w:eastAsia="x-none"/>
    </w:rPr>
  </w:style>
  <w:style w:type="character" w:styleId="Jegyzethivatkozs">
    <w:name w:val="annotation reference"/>
    <w:rsid w:val="00A20B0A"/>
    <w:rPr>
      <w:sz w:val="16"/>
      <w:szCs w:val="16"/>
    </w:rPr>
  </w:style>
  <w:style w:type="paragraph" w:styleId="Jegyzetszveg">
    <w:name w:val="annotation text"/>
    <w:basedOn w:val="Norml"/>
    <w:link w:val="JegyzetszvegChar"/>
    <w:rsid w:val="00A20B0A"/>
    <w:pPr>
      <w:spacing w:after="240"/>
      <w:jc w:val="both"/>
    </w:pPr>
    <w:rPr>
      <w:lang w:val="en-GB" w:eastAsia="x-none"/>
    </w:rPr>
  </w:style>
  <w:style w:type="character" w:customStyle="1" w:styleId="JegyzetszvegChar">
    <w:name w:val="Jegyzetszöveg Char"/>
    <w:basedOn w:val="Bekezdsalapbettpusa"/>
    <w:link w:val="Jegyzetszveg"/>
    <w:rsid w:val="00A20B0A"/>
    <w:rPr>
      <w:rFonts w:ascii="Times New Roman" w:eastAsia="Times New Roman" w:hAnsi="Times New Roman" w:cs="Times New Roman"/>
      <w:sz w:val="20"/>
      <w:szCs w:val="20"/>
      <w:lang w:val="en-GB" w:eastAsia="x-none"/>
    </w:rPr>
  </w:style>
  <w:style w:type="paragraph" w:styleId="Szvegtrzsbehzssal">
    <w:name w:val="Body Text Indent"/>
    <w:basedOn w:val="Norml"/>
    <w:link w:val="SzvegtrzsbehzssalChar"/>
    <w:rsid w:val="00A20B0A"/>
    <w:pPr>
      <w:spacing w:after="120"/>
      <w:ind w:left="283"/>
    </w:pPr>
  </w:style>
  <w:style w:type="character" w:customStyle="1" w:styleId="SzvegtrzsbehzssalChar">
    <w:name w:val="Szövegtörzs behúzással Char"/>
    <w:basedOn w:val="Bekezdsalapbettpusa"/>
    <w:link w:val="Szvegtrzsbehzssal"/>
    <w:rsid w:val="00A20B0A"/>
    <w:rPr>
      <w:rFonts w:ascii="Times New Roman" w:eastAsia="Times New Roman" w:hAnsi="Times New Roman" w:cs="Times New Roman"/>
      <w:sz w:val="20"/>
      <w:szCs w:val="20"/>
      <w:lang w:eastAsia="hu-HU"/>
    </w:rPr>
  </w:style>
  <w:style w:type="paragraph" w:customStyle="1" w:styleId="Tblzattartalom">
    <w:name w:val="Táblázattartalom"/>
    <w:basedOn w:val="Szvegtrzs"/>
    <w:rsid w:val="00A20B0A"/>
    <w:pPr>
      <w:suppressLineNumbers/>
    </w:pPr>
  </w:style>
  <w:style w:type="paragraph" w:customStyle="1" w:styleId="Tblzatfejlc">
    <w:name w:val="Táblázatfejléc"/>
    <w:basedOn w:val="Tblzattartalom"/>
    <w:rsid w:val="00A20B0A"/>
    <w:rPr>
      <w:b/>
      <w:bCs/>
      <w:i/>
      <w:iCs/>
    </w:rPr>
  </w:style>
  <w:style w:type="paragraph" w:customStyle="1" w:styleId="WW-Szvegtrzs2">
    <w:name w:val="WW-Szövegtörzs 2"/>
    <w:basedOn w:val="Norml"/>
    <w:rsid w:val="00A20B0A"/>
    <w:pPr>
      <w:suppressAutoHyphens/>
      <w:jc w:val="center"/>
    </w:pPr>
    <w:rPr>
      <w:b/>
      <w:bCs/>
      <w:i/>
      <w:iCs/>
      <w:sz w:val="28"/>
      <w:szCs w:val="24"/>
      <w:lang w:eastAsia="ar-SA"/>
    </w:rPr>
  </w:style>
  <w:style w:type="paragraph" w:styleId="llb">
    <w:name w:val="footer"/>
    <w:basedOn w:val="Norml"/>
    <w:link w:val="llbChar"/>
    <w:uiPriority w:val="99"/>
    <w:rsid w:val="00A20B0A"/>
    <w:pPr>
      <w:tabs>
        <w:tab w:val="center" w:pos="4536"/>
        <w:tab w:val="right" w:pos="9072"/>
      </w:tabs>
    </w:pPr>
  </w:style>
  <w:style w:type="character" w:customStyle="1" w:styleId="llbChar">
    <w:name w:val="Élőláb Char"/>
    <w:basedOn w:val="Bekezdsalapbettpusa"/>
    <w:link w:val="llb"/>
    <w:uiPriority w:val="99"/>
    <w:rsid w:val="00A20B0A"/>
    <w:rPr>
      <w:rFonts w:ascii="Times New Roman" w:eastAsia="Times New Roman" w:hAnsi="Times New Roman" w:cs="Times New Roman"/>
      <w:sz w:val="20"/>
      <w:szCs w:val="20"/>
      <w:lang w:eastAsia="hu-HU"/>
    </w:rPr>
  </w:style>
  <w:style w:type="character" w:styleId="Oldalszm">
    <w:name w:val="page number"/>
    <w:basedOn w:val="Bekezdsalapbettpusa"/>
    <w:rsid w:val="00A20B0A"/>
  </w:style>
  <w:style w:type="paragraph" w:styleId="Dokumentumtrkp">
    <w:name w:val="Document Map"/>
    <w:basedOn w:val="Norml"/>
    <w:link w:val="DokumentumtrkpChar"/>
    <w:semiHidden/>
    <w:rsid w:val="00A20B0A"/>
    <w:pPr>
      <w:shd w:val="clear" w:color="auto" w:fill="000080"/>
    </w:pPr>
    <w:rPr>
      <w:rFonts w:ascii="Tahoma" w:hAnsi="Tahoma"/>
      <w:lang w:val="x-none" w:eastAsia="x-none"/>
    </w:rPr>
  </w:style>
  <w:style w:type="character" w:customStyle="1" w:styleId="DokumentumtrkpChar">
    <w:name w:val="Dokumentumtérkép Char"/>
    <w:basedOn w:val="Bekezdsalapbettpusa"/>
    <w:link w:val="Dokumentumtrkp"/>
    <w:semiHidden/>
    <w:rsid w:val="00A20B0A"/>
    <w:rPr>
      <w:rFonts w:ascii="Tahoma" w:eastAsia="Times New Roman" w:hAnsi="Tahoma" w:cs="Times New Roman"/>
      <w:sz w:val="20"/>
      <w:szCs w:val="20"/>
      <w:shd w:val="clear" w:color="auto" w:fill="000080"/>
      <w:lang w:val="x-none" w:eastAsia="x-none"/>
    </w:rPr>
  </w:style>
  <w:style w:type="paragraph" w:styleId="TJ1">
    <w:name w:val="toc 1"/>
    <w:basedOn w:val="Norml"/>
    <w:next w:val="Norml"/>
    <w:autoRedefine/>
    <w:semiHidden/>
    <w:rsid w:val="00A20B0A"/>
    <w:pPr>
      <w:spacing w:before="120"/>
    </w:pPr>
    <w:rPr>
      <w:b/>
      <w:bCs/>
      <w:i/>
      <w:iCs/>
      <w:sz w:val="24"/>
      <w:szCs w:val="24"/>
    </w:rPr>
  </w:style>
  <w:style w:type="paragraph" w:styleId="TJ2">
    <w:name w:val="toc 2"/>
    <w:basedOn w:val="Norml"/>
    <w:next w:val="Norml"/>
    <w:autoRedefine/>
    <w:semiHidden/>
    <w:rsid w:val="00A20B0A"/>
    <w:pPr>
      <w:spacing w:before="120"/>
      <w:ind w:left="200"/>
    </w:pPr>
    <w:rPr>
      <w:b/>
      <w:bCs/>
      <w:sz w:val="22"/>
      <w:szCs w:val="22"/>
    </w:rPr>
  </w:style>
  <w:style w:type="paragraph" w:styleId="TJ3">
    <w:name w:val="toc 3"/>
    <w:basedOn w:val="Norml"/>
    <w:next w:val="Norml"/>
    <w:autoRedefine/>
    <w:semiHidden/>
    <w:rsid w:val="00A20B0A"/>
    <w:pPr>
      <w:ind w:left="400"/>
    </w:pPr>
  </w:style>
  <w:style w:type="paragraph" w:styleId="TJ4">
    <w:name w:val="toc 4"/>
    <w:basedOn w:val="Norml"/>
    <w:next w:val="Norml"/>
    <w:autoRedefine/>
    <w:semiHidden/>
    <w:rsid w:val="00A20B0A"/>
    <w:pPr>
      <w:ind w:left="600"/>
    </w:pPr>
  </w:style>
  <w:style w:type="paragraph" w:styleId="TJ5">
    <w:name w:val="toc 5"/>
    <w:basedOn w:val="Norml"/>
    <w:next w:val="Norml"/>
    <w:autoRedefine/>
    <w:semiHidden/>
    <w:rsid w:val="00A20B0A"/>
    <w:pPr>
      <w:ind w:left="800"/>
    </w:pPr>
  </w:style>
  <w:style w:type="paragraph" w:styleId="TJ6">
    <w:name w:val="toc 6"/>
    <w:basedOn w:val="Norml"/>
    <w:next w:val="Norml"/>
    <w:autoRedefine/>
    <w:semiHidden/>
    <w:rsid w:val="00A20B0A"/>
    <w:pPr>
      <w:ind w:left="1000"/>
    </w:pPr>
  </w:style>
  <w:style w:type="paragraph" w:styleId="TJ7">
    <w:name w:val="toc 7"/>
    <w:basedOn w:val="Norml"/>
    <w:next w:val="Norml"/>
    <w:autoRedefine/>
    <w:semiHidden/>
    <w:rsid w:val="00A20B0A"/>
    <w:pPr>
      <w:ind w:left="1200"/>
    </w:pPr>
  </w:style>
  <w:style w:type="paragraph" w:styleId="TJ8">
    <w:name w:val="toc 8"/>
    <w:basedOn w:val="Norml"/>
    <w:next w:val="Norml"/>
    <w:autoRedefine/>
    <w:semiHidden/>
    <w:rsid w:val="00A20B0A"/>
    <w:pPr>
      <w:ind w:left="1400"/>
    </w:pPr>
  </w:style>
  <w:style w:type="paragraph" w:styleId="TJ9">
    <w:name w:val="toc 9"/>
    <w:basedOn w:val="Norml"/>
    <w:next w:val="Norml"/>
    <w:autoRedefine/>
    <w:semiHidden/>
    <w:rsid w:val="00A20B0A"/>
    <w:pPr>
      <w:ind w:left="1600"/>
    </w:pPr>
  </w:style>
  <w:style w:type="paragraph" w:customStyle="1" w:styleId="ZU">
    <w:name w:val="Z_U"/>
    <w:basedOn w:val="Norml"/>
    <w:rsid w:val="00A20B0A"/>
    <w:rPr>
      <w:rFonts w:ascii="Arial" w:hAnsi="Arial"/>
      <w:b/>
      <w:sz w:val="16"/>
      <w:lang w:val="fr-FR"/>
    </w:rPr>
  </w:style>
  <w:style w:type="paragraph" w:customStyle="1" w:styleId="Rub1">
    <w:name w:val="Rub1"/>
    <w:basedOn w:val="Norml"/>
    <w:rsid w:val="00A20B0A"/>
    <w:pPr>
      <w:tabs>
        <w:tab w:val="left" w:pos="1276"/>
      </w:tabs>
      <w:jc w:val="both"/>
    </w:pPr>
    <w:rPr>
      <w:b/>
      <w:smallCaps/>
      <w:lang w:val="en-GB"/>
    </w:rPr>
  </w:style>
  <w:style w:type="paragraph" w:customStyle="1" w:styleId="Rub3">
    <w:name w:val="Rub3"/>
    <w:basedOn w:val="Norml"/>
    <w:next w:val="Norml"/>
    <w:rsid w:val="00A20B0A"/>
    <w:pPr>
      <w:tabs>
        <w:tab w:val="left" w:pos="709"/>
      </w:tabs>
      <w:jc w:val="both"/>
    </w:pPr>
    <w:rPr>
      <w:b/>
      <w:i/>
      <w:lang w:val="en-GB"/>
    </w:rPr>
  </w:style>
  <w:style w:type="paragraph" w:customStyle="1" w:styleId="Rub2">
    <w:name w:val="Rub2"/>
    <w:basedOn w:val="Norml"/>
    <w:next w:val="Norml"/>
    <w:rsid w:val="00A20B0A"/>
    <w:pPr>
      <w:tabs>
        <w:tab w:val="left" w:pos="709"/>
        <w:tab w:val="left" w:pos="5670"/>
        <w:tab w:val="left" w:pos="6663"/>
        <w:tab w:val="left" w:pos="7088"/>
      </w:tabs>
      <w:ind w:right="-596"/>
    </w:pPr>
    <w:rPr>
      <w:smallCaps/>
      <w:lang w:val="en-GB"/>
    </w:rPr>
  </w:style>
  <w:style w:type="paragraph" w:customStyle="1" w:styleId="Rub4">
    <w:name w:val="Rub4"/>
    <w:basedOn w:val="Norml"/>
    <w:next w:val="Norml"/>
    <w:rsid w:val="00A20B0A"/>
    <w:pPr>
      <w:tabs>
        <w:tab w:val="left" w:pos="709"/>
      </w:tabs>
    </w:pPr>
    <w:rPr>
      <w:b/>
      <w:i/>
      <w:lang w:val="en-GB"/>
    </w:rPr>
  </w:style>
  <w:style w:type="paragraph" w:customStyle="1" w:styleId="NORMAL">
    <w:name w:val="NORMAL£"/>
    <w:basedOn w:val="Rub3"/>
    <w:rsid w:val="00A20B0A"/>
    <w:pPr>
      <w:ind w:left="705" w:hanging="705"/>
    </w:pPr>
    <w:rPr>
      <w:i w:val="0"/>
    </w:rPr>
  </w:style>
  <w:style w:type="paragraph" w:styleId="lfej">
    <w:name w:val="header"/>
    <w:aliases w:val="Header1,ƒl?fej"/>
    <w:basedOn w:val="Norml"/>
    <w:link w:val="lfejChar"/>
    <w:uiPriority w:val="99"/>
    <w:rsid w:val="00A20B0A"/>
    <w:pPr>
      <w:tabs>
        <w:tab w:val="right" w:pos="8641"/>
      </w:tabs>
    </w:pPr>
    <w:rPr>
      <w:sz w:val="24"/>
      <w:lang w:val="en-GB"/>
    </w:rPr>
  </w:style>
  <w:style w:type="character" w:customStyle="1" w:styleId="lfejChar">
    <w:name w:val="Élőfej Char"/>
    <w:aliases w:val="Header1 Char1,ƒl?fej Char1"/>
    <w:basedOn w:val="Bekezdsalapbettpusa"/>
    <w:link w:val="lfej"/>
    <w:uiPriority w:val="99"/>
    <w:rsid w:val="00A20B0A"/>
    <w:rPr>
      <w:rFonts w:ascii="Times New Roman" w:eastAsia="Times New Roman" w:hAnsi="Times New Roman" w:cs="Times New Roman"/>
      <w:sz w:val="24"/>
      <w:szCs w:val="20"/>
      <w:lang w:val="en-GB" w:eastAsia="hu-HU"/>
    </w:rPr>
  </w:style>
  <w:style w:type="paragraph" w:styleId="Megjegyzstrgya">
    <w:name w:val="annotation subject"/>
    <w:basedOn w:val="Jegyzetszveg"/>
    <w:next w:val="Jegyzetszveg"/>
    <w:link w:val="MegjegyzstrgyaChar"/>
    <w:semiHidden/>
    <w:rsid w:val="00A20B0A"/>
    <w:rPr>
      <w:b/>
      <w:bCs/>
    </w:rPr>
  </w:style>
  <w:style w:type="character" w:customStyle="1" w:styleId="MegjegyzstrgyaChar">
    <w:name w:val="Megjegyzés tárgya Char"/>
    <w:basedOn w:val="JegyzetszvegChar"/>
    <w:link w:val="Megjegyzstrgya"/>
    <w:semiHidden/>
    <w:rsid w:val="00A20B0A"/>
    <w:rPr>
      <w:rFonts w:ascii="Times New Roman" w:eastAsia="Times New Roman" w:hAnsi="Times New Roman" w:cs="Times New Roman"/>
      <w:b/>
      <w:bCs/>
      <w:sz w:val="20"/>
      <w:szCs w:val="20"/>
      <w:lang w:val="en-GB" w:eastAsia="x-none"/>
    </w:rPr>
  </w:style>
  <w:style w:type="paragraph" w:customStyle="1" w:styleId="Logo">
    <w:name w:val="Logo"/>
    <w:basedOn w:val="Norml"/>
    <w:rsid w:val="00A20B0A"/>
    <w:rPr>
      <w:sz w:val="24"/>
      <w:lang w:val="fr-FR" w:eastAsia="en-GB"/>
    </w:rPr>
  </w:style>
  <w:style w:type="character" w:customStyle="1" w:styleId="Marker">
    <w:name w:val="Marker"/>
    <w:rsid w:val="00A20B0A"/>
    <w:rPr>
      <w:color w:val="0000FF"/>
    </w:rPr>
  </w:style>
  <w:style w:type="paragraph" w:styleId="Szvegtrzsbehzssal2">
    <w:name w:val="Body Text Indent 2"/>
    <w:basedOn w:val="Norml"/>
    <w:link w:val="Szvegtrzsbehzssal2Char"/>
    <w:rsid w:val="00A20B0A"/>
    <w:pPr>
      <w:spacing w:after="120" w:line="480" w:lineRule="auto"/>
      <w:ind w:left="283"/>
    </w:pPr>
    <w:rPr>
      <w:sz w:val="24"/>
      <w:szCs w:val="24"/>
      <w:lang w:val="en-GB" w:eastAsia="en-GB"/>
    </w:rPr>
  </w:style>
  <w:style w:type="character" w:customStyle="1" w:styleId="Szvegtrzsbehzssal2Char">
    <w:name w:val="Szövegtörzs behúzással 2 Char"/>
    <w:basedOn w:val="Bekezdsalapbettpusa"/>
    <w:link w:val="Szvegtrzsbehzssal2"/>
    <w:rsid w:val="00A20B0A"/>
    <w:rPr>
      <w:rFonts w:ascii="Times New Roman" w:eastAsia="Times New Roman" w:hAnsi="Times New Roman" w:cs="Times New Roman"/>
      <w:sz w:val="24"/>
      <w:szCs w:val="24"/>
      <w:lang w:val="en-GB" w:eastAsia="en-GB"/>
    </w:rPr>
  </w:style>
  <w:style w:type="paragraph" w:styleId="Szvegtrzs2">
    <w:name w:val="Body Text 2"/>
    <w:basedOn w:val="Norml"/>
    <w:link w:val="Szvegtrzs2Char"/>
    <w:rsid w:val="00A20B0A"/>
    <w:pPr>
      <w:spacing w:after="120" w:line="480" w:lineRule="auto"/>
    </w:pPr>
  </w:style>
  <w:style w:type="character" w:customStyle="1" w:styleId="Szvegtrzs2Char">
    <w:name w:val="Szövegtörzs 2 Char"/>
    <w:basedOn w:val="Bekezdsalapbettpusa"/>
    <w:link w:val="Szvegtrzs2"/>
    <w:rsid w:val="00A20B0A"/>
    <w:rPr>
      <w:rFonts w:ascii="Times New Roman" w:eastAsia="Times New Roman" w:hAnsi="Times New Roman" w:cs="Times New Roman"/>
      <w:sz w:val="20"/>
      <w:szCs w:val="20"/>
      <w:lang w:eastAsia="hu-HU"/>
    </w:rPr>
  </w:style>
  <w:style w:type="paragraph" w:styleId="Cm">
    <w:name w:val="Title"/>
    <w:basedOn w:val="Norml"/>
    <w:link w:val="CmChar"/>
    <w:qFormat/>
    <w:rsid w:val="00A20B0A"/>
    <w:pPr>
      <w:jc w:val="center"/>
    </w:pPr>
    <w:rPr>
      <w:b/>
      <w:sz w:val="24"/>
      <w:lang w:val="x-none" w:eastAsia="x-none"/>
    </w:rPr>
  </w:style>
  <w:style w:type="character" w:customStyle="1" w:styleId="CmChar">
    <w:name w:val="Cím Char"/>
    <w:basedOn w:val="Bekezdsalapbettpusa"/>
    <w:link w:val="Cm"/>
    <w:rsid w:val="00A20B0A"/>
    <w:rPr>
      <w:rFonts w:ascii="Times New Roman" w:eastAsia="Times New Roman" w:hAnsi="Times New Roman" w:cs="Times New Roman"/>
      <w:b/>
      <w:sz w:val="24"/>
      <w:szCs w:val="20"/>
      <w:lang w:val="x-none" w:eastAsia="x-none"/>
    </w:rPr>
  </w:style>
  <w:style w:type="paragraph" w:styleId="Szmozottlista3">
    <w:name w:val="List Number 3"/>
    <w:basedOn w:val="Norml"/>
    <w:rsid w:val="00A20B0A"/>
    <w:pPr>
      <w:tabs>
        <w:tab w:val="num" w:pos="926"/>
      </w:tabs>
      <w:ind w:left="926" w:hanging="360"/>
    </w:pPr>
  </w:style>
  <w:style w:type="character" w:styleId="Kiemels2">
    <w:name w:val="Strong"/>
    <w:qFormat/>
    <w:rsid w:val="00A20B0A"/>
    <w:rPr>
      <w:b/>
      <w:bCs/>
    </w:rPr>
  </w:style>
  <w:style w:type="paragraph" w:customStyle="1" w:styleId="rub20">
    <w:name w:val="rub2"/>
    <w:basedOn w:val="Norml"/>
    <w:rsid w:val="00A20B0A"/>
    <w:rPr>
      <w:rFonts w:ascii="&amp;#39" w:hAnsi="&amp;#39"/>
      <w:smallCaps/>
      <w:sz w:val="24"/>
      <w:szCs w:val="24"/>
    </w:rPr>
  </w:style>
  <w:style w:type="paragraph" w:customStyle="1" w:styleId="zu0">
    <w:name w:val="zu"/>
    <w:basedOn w:val="Norml"/>
    <w:rsid w:val="00A20B0A"/>
    <w:rPr>
      <w:rFonts w:ascii="Arial" w:hAnsi="Arial" w:cs="Arial"/>
      <w:b/>
      <w:bCs/>
      <w:sz w:val="24"/>
      <w:szCs w:val="24"/>
    </w:rPr>
  </w:style>
  <w:style w:type="paragraph" w:customStyle="1" w:styleId="rub10">
    <w:name w:val="rub1"/>
    <w:basedOn w:val="Norml"/>
    <w:rsid w:val="00A20B0A"/>
    <w:pPr>
      <w:jc w:val="both"/>
    </w:pPr>
    <w:rPr>
      <w:rFonts w:ascii="&amp;#39" w:hAnsi="&amp;#39"/>
      <w:b/>
      <w:bCs/>
      <w:smallCaps/>
      <w:sz w:val="24"/>
      <w:szCs w:val="24"/>
    </w:rPr>
  </w:style>
  <w:style w:type="paragraph" w:customStyle="1" w:styleId="textbody">
    <w:name w:val="textbody"/>
    <w:basedOn w:val="Norml"/>
    <w:rsid w:val="00A20B0A"/>
    <w:pPr>
      <w:spacing w:before="120"/>
      <w:jc w:val="both"/>
    </w:pPr>
    <w:rPr>
      <w:rFonts w:ascii="&amp;#39" w:hAnsi="&amp;#39"/>
      <w:sz w:val="24"/>
      <w:szCs w:val="24"/>
    </w:rPr>
  </w:style>
  <w:style w:type="paragraph" w:customStyle="1" w:styleId="heading8">
    <w:name w:val="heading8"/>
    <w:basedOn w:val="Norml"/>
    <w:rsid w:val="00A20B0A"/>
    <w:pPr>
      <w:spacing w:before="240" w:after="60"/>
    </w:pPr>
    <w:rPr>
      <w:rFonts w:ascii="&amp;#39" w:hAnsi="&amp;#39"/>
      <w:i/>
      <w:iCs/>
      <w:sz w:val="24"/>
      <w:szCs w:val="24"/>
    </w:rPr>
  </w:style>
  <w:style w:type="paragraph" w:customStyle="1" w:styleId="bodytextindent2">
    <w:name w:val="bodytextindent2"/>
    <w:basedOn w:val="Norml"/>
    <w:rsid w:val="00A20B0A"/>
    <w:pPr>
      <w:ind w:firstLine="540"/>
      <w:jc w:val="both"/>
    </w:pPr>
    <w:rPr>
      <w:rFonts w:ascii="&amp;#39" w:hAnsi="&amp;#39"/>
      <w:sz w:val="24"/>
      <w:szCs w:val="24"/>
    </w:rPr>
  </w:style>
  <w:style w:type="paragraph" w:customStyle="1" w:styleId="standard">
    <w:name w:val="standard"/>
    <w:basedOn w:val="Norml"/>
    <w:rsid w:val="00A20B0A"/>
    <w:rPr>
      <w:rFonts w:ascii="&amp;#39" w:hAnsi="&amp;#39"/>
      <w:sz w:val="24"/>
      <w:szCs w:val="24"/>
    </w:rPr>
  </w:style>
  <w:style w:type="paragraph" w:styleId="NormlWeb">
    <w:name w:val="Normal (Web)"/>
    <w:basedOn w:val="Norml"/>
    <w:rsid w:val="00A20B0A"/>
    <w:pPr>
      <w:spacing w:before="100" w:beforeAutospacing="1" w:after="100" w:afterAutospacing="1"/>
    </w:pPr>
    <w:rPr>
      <w:sz w:val="24"/>
      <w:szCs w:val="24"/>
    </w:rPr>
  </w:style>
  <w:style w:type="paragraph" w:customStyle="1" w:styleId="szvegtrzsbehzssal20">
    <w:name w:val="szvegtrzsbehzssal2"/>
    <w:basedOn w:val="Norml"/>
    <w:rsid w:val="00A20B0A"/>
    <w:pPr>
      <w:ind w:firstLine="540"/>
      <w:jc w:val="both"/>
    </w:pPr>
    <w:rPr>
      <w:rFonts w:ascii="&amp;#39" w:hAnsi="&amp;#39"/>
      <w:sz w:val="24"/>
      <w:szCs w:val="24"/>
    </w:rPr>
  </w:style>
  <w:style w:type="paragraph" w:customStyle="1" w:styleId="tablecontents">
    <w:name w:val="tablecontents"/>
    <w:basedOn w:val="Norml"/>
    <w:rsid w:val="00A20B0A"/>
    <w:rPr>
      <w:rFonts w:ascii="&amp;#39" w:hAnsi="&amp;#39"/>
      <w:sz w:val="24"/>
      <w:szCs w:val="24"/>
    </w:rPr>
  </w:style>
  <w:style w:type="paragraph" w:styleId="Lista2">
    <w:name w:val="List 2"/>
    <w:basedOn w:val="Norml"/>
    <w:rsid w:val="00A20B0A"/>
    <w:pPr>
      <w:ind w:left="566" w:hanging="283"/>
    </w:pPr>
  </w:style>
  <w:style w:type="paragraph" w:customStyle="1" w:styleId="rub30">
    <w:name w:val="rub3"/>
    <w:basedOn w:val="Norml"/>
    <w:rsid w:val="00A20B0A"/>
    <w:pPr>
      <w:jc w:val="both"/>
    </w:pPr>
    <w:rPr>
      <w:rFonts w:ascii="&amp;#39" w:hAnsi="&amp;#39"/>
      <w:b/>
      <w:bCs/>
      <w:i/>
      <w:iCs/>
      <w:sz w:val="24"/>
      <w:szCs w:val="24"/>
    </w:rPr>
  </w:style>
  <w:style w:type="numbering" w:customStyle="1" w:styleId="Nemlista1">
    <w:name w:val="Nem lista1"/>
    <w:next w:val="Nemlista"/>
    <w:uiPriority w:val="99"/>
    <w:semiHidden/>
    <w:unhideWhenUsed/>
    <w:rsid w:val="00A20B0A"/>
  </w:style>
  <w:style w:type="paragraph" w:customStyle="1" w:styleId="Char">
    <w:name w:val=" Char"/>
    <w:basedOn w:val="Norml"/>
    <w:rsid w:val="00A20B0A"/>
    <w:pPr>
      <w:spacing w:after="160" w:line="240" w:lineRule="exact"/>
    </w:pPr>
    <w:rPr>
      <w:rFonts w:ascii="Verdana" w:hAnsi="Verdana"/>
      <w:lang w:val="en-US" w:eastAsia="en-US"/>
    </w:rPr>
  </w:style>
  <w:style w:type="paragraph" w:customStyle="1" w:styleId="BalloonText1">
    <w:name w:val="Balloon Text1"/>
    <w:basedOn w:val="Norml"/>
    <w:semiHidden/>
    <w:rsid w:val="00A20B0A"/>
    <w:rPr>
      <w:rFonts w:ascii="Tahoma" w:hAnsi="Tahoma" w:cs="Tahoma"/>
      <w:sz w:val="16"/>
      <w:szCs w:val="16"/>
      <w:lang w:val="en-GB" w:eastAsia="en-GB"/>
    </w:rPr>
  </w:style>
  <w:style w:type="numbering" w:customStyle="1" w:styleId="Nemlista2">
    <w:name w:val="Nem lista2"/>
    <w:next w:val="Nemlista"/>
    <w:semiHidden/>
    <w:rsid w:val="00A20B0A"/>
  </w:style>
  <w:style w:type="paragraph" w:customStyle="1" w:styleId="CharCharChar1CharCharChar">
    <w:name w:val=" Char Char Char1 Char Char Char"/>
    <w:basedOn w:val="Norml"/>
    <w:rsid w:val="00A20B0A"/>
    <w:pPr>
      <w:spacing w:after="160" w:line="240" w:lineRule="exact"/>
    </w:pPr>
    <w:rPr>
      <w:rFonts w:ascii="Verdana" w:hAnsi="Verdana"/>
      <w:lang w:val="en-US" w:eastAsia="en-US"/>
    </w:rPr>
  </w:style>
  <w:style w:type="paragraph" w:customStyle="1" w:styleId="Default">
    <w:name w:val="Default"/>
    <w:rsid w:val="00A20B0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cf0">
    <w:name w:val="cf0"/>
    <w:basedOn w:val="Norml"/>
    <w:rsid w:val="00A20B0A"/>
    <w:pPr>
      <w:spacing w:before="100" w:beforeAutospacing="1" w:after="100" w:afterAutospacing="1"/>
    </w:pPr>
    <w:rPr>
      <w:sz w:val="24"/>
      <w:szCs w:val="24"/>
    </w:rPr>
  </w:style>
  <w:style w:type="character" w:customStyle="1" w:styleId="apple-converted-space">
    <w:name w:val="apple-converted-space"/>
    <w:rsid w:val="00A20B0A"/>
  </w:style>
  <w:style w:type="character" w:customStyle="1" w:styleId="hl">
    <w:name w:val="hl"/>
    <w:rsid w:val="00A20B0A"/>
  </w:style>
  <w:style w:type="character" w:customStyle="1" w:styleId="Header1Char">
    <w:name w:val="Header1 Char"/>
    <w:aliases w:val="ƒl?fej Char Char,Header Char,ƒl?fej Char"/>
    <w:rsid w:val="00A20B0A"/>
    <w:rPr>
      <w:sz w:val="24"/>
      <w:szCs w:val="24"/>
      <w:lang w:val="hu-HU" w:eastAsia="hu-HU" w:bidi="ar-SA"/>
    </w:rPr>
  </w:style>
  <w:style w:type="paragraph" w:customStyle="1" w:styleId="Standard0">
    <w:name w:val="Standard"/>
    <w:rsid w:val="00A20B0A"/>
    <w:pPr>
      <w:spacing w:after="0" w:line="240" w:lineRule="auto"/>
    </w:pPr>
    <w:rPr>
      <w:rFonts w:ascii="Times New Roman" w:eastAsia="Times New Roman" w:hAnsi="Times New Roman" w:cs="Times New Roman"/>
      <w:snapToGrid w:val="0"/>
      <w:sz w:val="24"/>
      <w:szCs w:val="20"/>
      <w:lang w:eastAsia="hu-HU"/>
    </w:rPr>
  </w:style>
  <w:style w:type="numbering" w:customStyle="1" w:styleId="Ktjel">
    <w:name w:val="Kötőjel"/>
    <w:rsid w:val="00A20B0A"/>
    <w:pPr>
      <w:numPr>
        <w:numId w:val="2"/>
      </w:numPr>
    </w:pPr>
  </w:style>
  <w:style w:type="numbering" w:customStyle="1" w:styleId="List1">
    <w:name w:val="List 1"/>
    <w:rsid w:val="00A20B0A"/>
    <w:pPr>
      <w:numPr>
        <w:numId w:val="1"/>
      </w:numPr>
    </w:pPr>
  </w:style>
  <w:style w:type="numbering" w:customStyle="1" w:styleId="WW8Num358">
    <w:name w:val="WW8Num358"/>
    <w:rsid w:val="00A20B0A"/>
    <w:pPr>
      <w:numPr>
        <w:numId w:val="4"/>
      </w:numPr>
    </w:pPr>
  </w:style>
  <w:style w:type="numbering" w:customStyle="1" w:styleId="WW8Num21">
    <w:name w:val="WW8Num21"/>
    <w:rsid w:val="00A20B0A"/>
    <w:pPr>
      <w:numPr>
        <w:numId w:val="9"/>
      </w:numPr>
    </w:pPr>
  </w:style>
  <w:style w:type="numbering" w:customStyle="1" w:styleId="WW8Num8">
    <w:name w:val="WW8Num8"/>
    <w:rsid w:val="00A20B0A"/>
    <w:pPr>
      <w:numPr>
        <w:numId w:val="11"/>
      </w:numPr>
    </w:pPr>
  </w:style>
  <w:style w:type="paragraph" w:customStyle="1" w:styleId="CharCharCharChar">
    <w:name w:val=" Char Char Char Char"/>
    <w:basedOn w:val="Norml"/>
    <w:next w:val="Norml"/>
    <w:rsid w:val="00A20B0A"/>
    <w:pPr>
      <w:spacing w:after="160" w:line="240" w:lineRule="exact"/>
    </w:pPr>
    <w:rPr>
      <w:rFonts w:ascii="Tahoma" w:hAnsi="Tahoma" w:cs="Tahoma"/>
      <w:lang w:val="en-US" w:eastAsia="en-US"/>
    </w:rPr>
  </w:style>
  <w:style w:type="character" w:customStyle="1" w:styleId="apple-style-span">
    <w:name w:val="apple-style-span"/>
    <w:basedOn w:val="Bekezdsalapbettpusa"/>
    <w:rsid w:val="00A20B0A"/>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
    <w:semiHidden/>
    <w:rsid w:val="00A20B0A"/>
    <w:rPr>
      <w:lang w:val="hu-HU" w:eastAsia="hu-HU" w:bidi="ar-SA"/>
    </w:rPr>
  </w:style>
  <w:style w:type="character" w:customStyle="1" w:styleId="WW-Lbjegyzet-karakterek">
    <w:name w:val="WW-Lábjegyzet-karakterek"/>
    <w:rsid w:val="00A20B0A"/>
    <w:rPr>
      <w:vertAlign w:val="superscript"/>
    </w:rPr>
  </w:style>
  <w:style w:type="paragraph" w:customStyle="1" w:styleId="ListParagraph">
    <w:name w:val="List Paragraph"/>
    <w:basedOn w:val="Norml"/>
    <w:rsid w:val="00A20B0A"/>
    <w:pPr>
      <w:ind w:left="720"/>
      <w:contextualSpacing/>
    </w:pPr>
    <w:rPr>
      <w:sz w:val="24"/>
      <w:szCs w:val="24"/>
    </w:rPr>
  </w:style>
  <w:style w:type="numbering" w:customStyle="1" w:styleId="WW8Num3581">
    <w:name w:val="WW8Num3581"/>
    <w:rsid w:val="00A20B0A"/>
    <w:pPr>
      <w:numPr>
        <w:numId w:val="3"/>
      </w:numPr>
    </w:pPr>
  </w:style>
  <w:style w:type="numbering" w:customStyle="1" w:styleId="WW8Num211">
    <w:name w:val="WW8Num211"/>
    <w:rsid w:val="00A20B0A"/>
    <w:pPr>
      <w:numPr>
        <w:numId w:val="2"/>
      </w:numPr>
    </w:pPr>
  </w:style>
  <w:style w:type="numbering" w:customStyle="1" w:styleId="WW8Num81">
    <w:name w:val="WW8Num81"/>
    <w:rsid w:val="00A20B0A"/>
    <w:pPr>
      <w:numPr>
        <w:numId w:val="1"/>
      </w:numPr>
    </w:pPr>
  </w:style>
  <w:style w:type="paragraph" w:styleId="Vltozat">
    <w:name w:val="Revision"/>
    <w:hidden/>
    <w:uiPriority w:val="99"/>
    <w:semiHidden/>
    <w:rsid w:val="00A20B0A"/>
    <w:pPr>
      <w:spacing w:after="0" w:line="240" w:lineRule="auto"/>
    </w:pPr>
    <w:rPr>
      <w:rFonts w:ascii="Times New Roman" w:eastAsia="Times New Roman" w:hAnsi="Times New Roman" w:cs="Times New Roman"/>
      <w:sz w:val="20"/>
      <w:szCs w:val="20"/>
      <w:lang w:eastAsia="hu-HU"/>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semiHidden/>
    <w:locked/>
    <w:rsid w:val="00A20B0A"/>
    <w:rPr>
      <w:lang w:val="en-US" w:eastAsia="hu-HU" w:bidi="ar-SA"/>
    </w:rPr>
  </w:style>
  <w:style w:type="paragraph" w:styleId="Nincstrkz">
    <w:name w:val="No Spacing"/>
    <w:uiPriority w:val="1"/>
    <w:qFormat/>
    <w:rsid w:val="00A20B0A"/>
    <w:pPr>
      <w:spacing w:after="0" w:line="240" w:lineRule="auto"/>
    </w:pPr>
    <w:rPr>
      <w:rFonts w:ascii="Calibri" w:eastAsia="Calibri" w:hAnsi="Calibri" w:cs="Times New Roman"/>
    </w:rPr>
  </w:style>
  <w:style w:type="paragraph" w:styleId="Listaszerbekezds">
    <w:name w:val="List Paragraph"/>
    <w:basedOn w:val="Norml"/>
    <w:uiPriority w:val="34"/>
    <w:qFormat/>
    <w:rsid w:val="00A20B0A"/>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j.jogta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6602</Words>
  <Characters>45560</Characters>
  <Application>Microsoft Office Word</Application>
  <DocSecurity>0</DocSecurity>
  <Lines>379</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2017-05-23T14:15:00Z</dcterms:created>
  <dcterms:modified xsi:type="dcterms:W3CDTF">2017-05-23T14:17:00Z</dcterms:modified>
</cp:coreProperties>
</file>